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9E18B" w14:textId="77777777" w:rsidR="008E48DA" w:rsidRPr="00477805" w:rsidRDefault="008E48DA" w:rsidP="008E48DA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b/>
          <w:sz w:val="28"/>
          <w:szCs w:val="28"/>
        </w:rPr>
        <w:t>Министерство науки и высшего образования Российской Федерации</w:t>
      </w:r>
    </w:p>
    <w:p w14:paraId="075E43B4" w14:textId="77777777" w:rsidR="008E48DA" w:rsidRPr="00477805" w:rsidRDefault="008E48DA" w:rsidP="008E48D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657F854" w14:textId="77777777" w:rsidR="008E48DA" w:rsidRPr="00477805" w:rsidRDefault="008E48DA" w:rsidP="008E48DA">
      <w:pPr>
        <w:tabs>
          <w:tab w:val="left" w:pos="426"/>
        </w:tabs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b/>
          <w:sz w:val="28"/>
          <w:szCs w:val="28"/>
        </w:rPr>
        <w:t>«НАЦИОНАЛЬНЫЙ ИССЛЕДОВАТЕЛЬСКИЙ УНИВЕРСИТЕТ ИТМО»</w:t>
      </w:r>
    </w:p>
    <w:p w14:paraId="37DE813D" w14:textId="77777777" w:rsidR="008E48DA" w:rsidRPr="002D3543" w:rsidRDefault="008E48DA" w:rsidP="008E48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10C904" w14:textId="77777777" w:rsidR="008E48DA" w:rsidRDefault="008E48DA" w:rsidP="008E48DA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4FC7FB7" w14:textId="77777777" w:rsidR="008E48DA" w:rsidRDefault="008E48DA" w:rsidP="008E48D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BC3A44" w14:textId="77777777" w:rsidR="008E48DA" w:rsidRPr="00477805" w:rsidRDefault="008E48DA" w:rsidP="008E48DA">
      <w:pPr>
        <w:spacing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111411AE" w14:textId="77777777" w:rsidR="008E48DA" w:rsidRPr="00477805" w:rsidRDefault="008E48DA" w:rsidP="008E48DA">
      <w:pPr>
        <w:spacing w:line="240" w:lineRule="auto"/>
        <w:jc w:val="center"/>
        <w:rPr>
          <w:rFonts w:asciiTheme="minorHAnsi" w:eastAsia="Times New Roman" w:hAnsiTheme="minorHAnsi" w:cstheme="minorHAnsi"/>
          <w:b/>
          <w:sz w:val="32"/>
          <w:szCs w:val="32"/>
        </w:rPr>
      </w:pPr>
      <w:r w:rsidRPr="00477805">
        <w:rPr>
          <w:rFonts w:asciiTheme="minorHAnsi" w:eastAsia="Times New Roman" w:hAnsiTheme="minorHAnsi" w:cstheme="minorHAnsi"/>
          <w:b/>
          <w:sz w:val="32"/>
          <w:szCs w:val="32"/>
        </w:rPr>
        <w:t>Отчет</w:t>
      </w:r>
    </w:p>
    <w:p w14:paraId="49F704EB" w14:textId="32CC5004" w:rsidR="008E48DA" w:rsidRPr="00477805" w:rsidRDefault="008E48DA" w:rsidP="008E48DA">
      <w:pPr>
        <w:spacing w:line="240" w:lineRule="auto"/>
        <w:jc w:val="center"/>
        <w:rPr>
          <w:rFonts w:asciiTheme="minorHAnsi" w:eastAsia="Times New Roman" w:hAnsiTheme="minorHAnsi" w:cstheme="minorBidi"/>
          <w:b/>
          <w:sz w:val="28"/>
          <w:szCs w:val="28"/>
        </w:rPr>
      </w:pPr>
      <w:bookmarkStart w:id="0" w:name="_heading=h.30j0zll" w:colFirst="0" w:colLast="0"/>
      <w:bookmarkEnd w:id="0"/>
      <w:r w:rsidRPr="3FFE8D0B">
        <w:rPr>
          <w:rFonts w:asciiTheme="minorHAnsi" w:eastAsia="Times New Roman" w:hAnsiTheme="minorHAnsi" w:cstheme="minorBidi"/>
          <w:sz w:val="28"/>
          <w:szCs w:val="28"/>
        </w:rPr>
        <w:t>по лабораторной работе №</w:t>
      </w:r>
      <w:r w:rsidR="4864A00B" w:rsidRPr="3FFE8D0B">
        <w:rPr>
          <w:rFonts w:asciiTheme="minorHAnsi" w:eastAsia="Times New Roman" w:hAnsiTheme="minorHAnsi" w:cstheme="minorBidi"/>
          <w:sz w:val="28"/>
          <w:szCs w:val="28"/>
        </w:rPr>
        <w:t>3</w:t>
      </w:r>
      <w:r w:rsidRPr="3FFE8D0B">
        <w:rPr>
          <w:rFonts w:asciiTheme="minorHAnsi" w:eastAsia="Times New Roman" w:hAnsiTheme="minorHAnsi" w:cstheme="minorBidi"/>
          <w:sz w:val="28"/>
          <w:szCs w:val="28"/>
        </w:rPr>
        <w:t xml:space="preserve"> «</w:t>
      </w:r>
      <w:r w:rsidRPr="3FFE8D0B">
        <w:rPr>
          <w:rFonts w:asciiTheme="minorHAnsi" w:eastAsia="Times New Roman" w:hAnsiTheme="minorHAnsi" w:cstheme="minorBidi"/>
          <w:sz w:val="28"/>
          <w:szCs w:val="28"/>
        </w:rPr>
        <w:t>Пожар в жилом секторе</w:t>
      </w:r>
      <w:r w:rsidRPr="3FFE8D0B">
        <w:rPr>
          <w:rFonts w:asciiTheme="minorHAnsi" w:eastAsia="Times New Roman" w:hAnsiTheme="minorHAnsi" w:cstheme="minorBidi"/>
          <w:sz w:val="28"/>
          <w:szCs w:val="28"/>
        </w:rPr>
        <w:t>»</w:t>
      </w:r>
      <w:r w:rsidRPr="3FFE8D0B">
        <w:rPr>
          <w:rFonts w:asciiTheme="minorHAnsi" w:eastAsia="Times New Roman" w:hAnsiTheme="minorHAnsi" w:cstheme="minorBidi"/>
          <w:b/>
          <w:sz w:val="28"/>
          <w:szCs w:val="28"/>
        </w:rPr>
        <w:t xml:space="preserve"> </w:t>
      </w:r>
    </w:p>
    <w:p w14:paraId="24849ADE" w14:textId="77777777" w:rsidR="008E48DA" w:rsidRPr="00477805" w:rsidRDefault="008E48DA" w:rsidP="008E48DA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sz w:val="28"/>
          <w:szCs w:val="28"/>
        </w:rPr>
        <w:t>по дисциплине «</w:t>
      </w:r>
      <w:r w:rsidRPr="00477805">
        <w:rPr>
          <w:rFonts w:asciiTheme="minorHAnsi" w:eastAsia="Times New Roman" w:hAnsiTheme="minorHAnsi" w:cstheme="minorHAnsi"/>
          <w:b/>
          <w:sz w:val="28"/>
          <w:szCs w:val="28"/>
        </w:rPr>
        <w:t>Безопасность жизнедеятельности</w:t>
      </w:r>
      <w:r w:rsidRPr="00477805">
        <w:rPr>
          <w:rFonts w:asciiTheme="minorHAnsi" w:eastAsia="Times New Roman" w:hAnsiTheme="minorHAnsi" w:cstheme="minorHAnsi"/>
          <w:sz w:val="28"/>
          <w:szCs w:val="28"/>
        </w:rPr>
        <w:t xml:space="preserve">» </w:t>
      </w:r>
    </w:p>
    <w:p w14:paraId="0E35F4EB" w14:textId="77777777" w:rsidR="008E48DA" w:rsidRPr="00477805" w:rsidRDefault="008E48DA" w:rsidP="008E48DA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7018CAC" w14:textId="77777777" w:rsidR="008E48DA" w:rsidRDefault="008E48DA" w:rsidP="008E48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7E9042" w14:textId="77777777" w:rsidR="008E48DA" w:rsidRPr="00477805" w:rsidRDefault="008E48DA" w:rsidP="008E48D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Автор</w:t>
      </w:r>
      <w:r w:rsidRPr="00477805">
        <w:rPr>
          <w:rFonts w:asciiTheme="minorHAnsi" w:eastAsia="Times New Roman" w:hAnsiTheme="minorHAnsi" w:cstheme="minorHAnsi"/>
          <w:sz w:val="28"/>
          <w:szCs w:val="28"/>
        </w:rPr>
        <w:t>ы</w:t>
      </w:r>
      <w:r w:rsidRPr="00477805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:</w:t>
      </w:r>
    </w:p>
    <w:p w14:paraId="0F70EB6D" w14:textId="77777777" w:rsidR="008E48DA" w:rsidRPr="00477805" w:rsidRDefault="008E48DA" w:rsidP="008E48D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highlight w:val="cyan"/>
        </w:rPr>
      </w:pPr>
      <w:r>
        <w:rPr>
          <w:rFonts w:asciiTheme="minorHAnsi" w:eastAsia="Times New Roman" w:hAnsiTheme="minorHAnsi" w:cstheme="minorBidi"/>
          <w:i/>
          <w:color w:val="000000" w:themeColor="text1"/>
          <w:sz w:val="28"/>
          <w:szCs w:val="28"/>
          <w:highlight w:val="cyan"/>
        </w:rPr>
        <w:t>Крюков Андрей</w:t>
      </w:r>
    </w:p>
    <w:p w14:paraId="7A0477F4" w14:textId="77777777" w:rsidR="008E48DA" w:rsidRPr="00477805" w:rsidRDefault="008E48DA" w:rsidP="008E48D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highlight w:val="green"/>
        </w:rPr>
      </w:pPr>
      <w:r w:rsidRPr="00477805"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highlight w:val="green"/>
        </w:rPr>
        <w:t>Митрофанов Егор</w:t>
      </w:r>
    </w:p>
    <w:p w14:paraId="187AD729" w14:textId="77777777" w:rsidR="008E48DA" w:rsidRPr="00477805" w:rsidRDefault="008E48DA" w:rsidP="008E48D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highlight w:val="magenta"/>
        </w:rPr>
      </w:pPr>
      <w:r w:rsidRPr="00477805"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highlight w:val="magenta"/>
        </w:rPr>
        <w:t xml:space="preserve">Бабалин </w:t>
      </w:r>
      <w:r w:rsidRPr="00477805">
        <w:rPr>
          <w:rFonts w:asciiTheme="minorHAnsi" w:eastAsia="Times New Roman" w:hAnsiTheme="minorHAnsi" w:cstheme="minorHAnsi"/>
          <w:i/>
          <w:iCs/>
          <w:color w:val="000000" w:themeColor="text1"/>
          <w:sz w:val="28"/>
          <w:szCs w:val="28"/>
          <w:highlight w:val="magenta"/>
        </w:rPr>
        <w:t>Юрий</w:t>
      </w:r>
    </w:p>
    <w:p w14:paraId="3B9CFBC3" w14:textId="77777777" w:rsidR="008E48DA" w:rsidRPr="00477805" w:rsidRDefault="008E48DA" w:rsidP="008E48D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color w:val="000000"/>
          <w:sz w:val="28"/>
          <w:szCs w:val="28"/>
          <w:highlight w:val="red"/>
        </w:rPr>
      </w:pPr>
      <w:r w:rsidRPr="00477805"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highlight w:val="red"/>
        </w:rPr>
        <w:t>Патутин Владимир</w:t>
      </w:r>
    </w:p>
    <w:p w14:paraId="107346B4" w14:textId="77777777" w:rsidR="008E48DA" w:rsidRPr="00477805" w:rsidRDefault="008E48DA" w:rsidP="008E48D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Факультет: </w:t>
      </w:r>
      <w:r w:rsidRPr="00DA55E3">
        <w:rPr>
          <w:rFonts w:asciiTheme="minorHAnsi" w:eastAsia="Times New Roman" w:hAnsiTheme="minorHAnsi" w:cstheme="minorHAnsi"/>
          <w:i/>
          <w:iCs/>
          <w:color w:val="000000"/>
          <w:sz w:val="28"/>
          <w:szCs w:val="28"/>
        </w:rPr>
        <w:t>ПИиКТ</w:t>
      </w:r>
    </w:p>
    <w:p w14:paraId="316C1938" w14:textId="77777777" w:rsidR="008E48DA" w:rsidRPr="00477805" w:rsidRDefault="008E48DA" w:rsidP="008E48D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Группа: </w:t>
      </w:r>
      <w:r w:rsidRPr="00DA55E3">
        <w:rPr>
          <w:rFonts w:asciiTheme="minorHAnsi" w:eastAsia="Times New Roman" w:hAnsiTheme="minorHAnsi" w:cstheme="minorHAnsi"/>
          <w:i/>
          <w:iCs/>
          <w:color w:val="000000" w:themeColor="text1"/>
          <w:sz w:val="28"/>
          <w:szCs w:val="28"/>
        </w:rPr>
        <w:t>P3214</w:t>
      </w:r>
    </w:p>
    <w:p w14:paraId="1B104B2B" w14:textId="77777777" w:rsidR="008E48DA" w:rsidRPr="00477805" w:rsidRDefault="008E48DA" w:rsidP="008E48D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Преподаватель: </w:t>
      </w:r>
    </w:p>
    <w:p w14:paraId="5B207195" w14:textId="77777777" w:rsidR="008E48DA" w:rsidRPr="00477805" w:rsidRDefault="008E48DA" w:rsidP="008E48D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i/>
          <w:iCs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i/>
          <w:iCs/>
          <w:sz w:val="28"/>
          <w:szCs w:val="28"/>
        </w:rPr>
        <w:t>Кисс В. В.</w:t>
      </w:r>
    </w:p>
    <w:p w14:paraId="06B24D7B" w14:textId="77777777" w:rsidR="008E48DA" w:rsidRDefault="008E48DA" w:rsidP="008E48DA">
      <w:pPr>
        <w:spacing w:before="24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461C96" wp14:editId="1EC38488">
            <wp:extent cx="2295525" cy="1562100"/>
            <wp:effectExtent l="0" t="0" r="0" b="0"/>
            <wp:docPr id="26" name="image3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bw_rus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530DD4" w14:textId="77777777" w:rsidR="008E48DA" w:rsidRDefault="008E48DA" w:rsidP="008E48DA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55E3">
        <w:rPr>
          <w:rFonts w:asciiTheme="minorHAnsi" w:eastAsia="Times New Roman" w:hAnsiTheme="minorHAnsi" w:cstheme="minorHAnsi"/>
          <w:sz w:val="28"/>
          <w:szCs w:val="28"/>
        </w:rPr>
        <w:t>Санкт-Петербург 2020</w:t>
      </w:r>
    </w:p>
    <w:p w14:paraId="03617C92" w14:textId="77777777" w:rsidR="00EF2804" w:rsidRDefault="00EF2804">
      <w:pPr>
        <w:shd w:val="clear" w:color="auto" w:fill="FFFFFF"/>
        <w:spacing w:line="360" w:lineRule="auto"/>
        <w:rPr>
          <w:sz w:val="28"/>
          <w:szCs w:val="28"/>
        </w:rPr>
      </w:pPr>
    </w:p>
    <w:p w14:paraId="4DF49DBE" w14:textId="77777777" w:rsidR="00EF2804" w:rsidRPr="005C2E75" w:rsidRDefault="00505420">
      <w:pP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C2E75">
        <w:rPr>
          <w:rFonts w:asciiTheme="minorHAnsi" w:eastAsia="Times New Roman" w:hAnsiTheme="minorHAnsi" w:cstheme="minorHAnsi"/>
          <w:b/>
          <w:sz w:val="24"/>
          <w:szCs w:val="24"/>
        </w:rPr>
        <w:lastRenderedPageBreak/>
        <w:t>Цель работы:</w:t>
      </w:r>
      <w:r w:rsidRPr="005C2E7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C545E69" w14:textId="77777777" w:rsidR="00EF2804" w:rsidRPr="005C2E75" w:rsidRDefault="00505420">
      <w:pPr>
        <w:spacing w:after="16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C2E75">
        <w:rPr>
          <w:rFonts w:asciiTheme="minorHAnsi" w:eastAsia="Times New Roman" w:hAnsiTheme="minorHAnsi" w:cstheme="minorHAnsi"/>
          <w:sz w:val="24"/>
          <w:szCs w:val="24"/>
        </w:rPr>
        <w:t>О</w:t>
      </w:r>
      <w:r w:rsidRPr="005C2E75">
        <w:rPr>
          <w:rFonts w:asciiTheme="minorHAnsi" w:eastAsia="Times New Roman" w:hAnsiTheme="minorHAnsi" w:cstheme="minorHAnsi"/>
          <w:color w:val="000000"/>
          <w:sz w:val="24"/>
          <w:szCs w:val="24"/>
        </w:rPr>
        <w:t>пределить основные источники возникновения пожара в жилом секторе</w:t>
      </w:r>
      <w:r w:rsidRPr="005C2E75">
        <w:rPr>
          <w:rFonts w:asciiTheme="minorHAnsi" w:eastAsia="Times New Roman" w:hAnsiTheme="minorHAnsi" w:cstheme="minorHAnsi"/>
          <w:sz w:val="24"/>
          <w:szCs w:val="24"/>
        </w:rPr>
        <w:br/>
      </w:r>
      <w:r w:rsidRPr="005C2E75">
        <w:rPr>
          <w:rFonts w:asciiTheme="minorHAnsi" w:eastAsia="Times New Roman" w:hAnsiTheme="minorHAnsi" w:cstheme="minorHAnsi"/>
          <w:sz w:val="24"/>
          <w:szCs w:val="24"/>
        </w:rPr>
        <w:br/>
        <w:t>Р</w:t>
      </w:r>
      <w:r w:rsidRPr="005C2E75">
        <w:rPr>
          <w:rFonts w:asciiTheme="minorHAnsi" w:eastAsia="Times New Roman" w:hAnsiTheme="minorHAnsi" w:cstheme="minorHAnsi"/>
          <w:color w:val="000000"/>
          <w:sz w:val="24"/>
          <w:szCs w:val="24"/>
        </w:rPr>
        <w:t>азработать основные мероприятия по пожарной безопасности в жилом секторе</w:t>
      </w:r>
      <w:r w:rsidRPr="005C2E75">
        <w:rPr>
          <w:rFonts w:asciiTheme="minorHAnsi" w:eastAsia="Times New Roman" w:hAnsiTheme="minorHAnsi" w:cstheme="minorHAnsi"/>
          <w:sz w:val="24"/>
          <w:szCs w:val="24"/>
        </w:rPr>
        <w:br/>
      </w:r>
      <w:r w:rsidRPr="005C2E75">
        <w:rPr>
          <w:rFonts w:asciiTheme="minorHAnsi" w:eastAsia="Times New Roman" w:hAnsiTheme="minorHAnsi" w:cstheme="minorHAnsi"/>
          <w:sz w:val="24"/>
          <w:szCs w:val="24"/>
        </w:rPr>
        <w:br/>
        <w:t>Р</w:t>
      </w:r>
      <w:r w:rsidRPr="005C2E75">
        <w:rPr>
          <w:rFonts w:asciiTheme="minorHAnsi" w:eastAsia="Times New Roman" w:hAnsiTheme="minorHAnsi" w:cstheme="minorHAnsi"/>
          <w:color w:val="000000"/>
          <w:sz w:val="24"/>
          <w:szCs w:val="24"/>
        </w:rPr>
        <w:t>азработать действия населения при возникновении пожара</w:t>
      </w:r>
      <w:r w:rsidRPr="005C2E7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</w:p>
    <w:p w14:paraId="0BB6BA90" w14:textId="77777777" w:rsidR="00EF2804" w:rsidRPr="009B4355" w:rsidRDefault="00505420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9B4355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Пример ситуации:</w:t>
      </w:r>
    </w:p>
    <w:p w14:paraId="5672AA3A" w14:textId="451BBFAB" w:rsidR="009B4355" w:rsidRPr="009B4355" w:rsidRDefault="009B4355" w:rsidP="009B4355">
      <w:pPr>
        <w:rPr>
          <w:sz w:val="24"/>
          <w:szCs w:val="24"/>
        </w:rPr>
      </w:pPr>
      <w:r w:rsidRPr="009B4355">
        <w:rPr>
          <w:sz w:val="24"/>
          <w:szCs w:val="24"/>
        </w:rPr>
        <w:t>Причиной почти каждого второго пожара в жилых домах является неисправная электропроводка. Произошедшие из-за печного отопления возгорания случаются в два раза реже, в пресс-службе МЧС РФ.</w:t>
      </w:r>
    </w:p>
    <w:p w14:paraId="07F94B0A" w14:textId="184E01A2" w:rsidR="009B4355" w:rsidRPr="009B4355" w:rsidRDefault="009B4355" w:rsidP="009B4355">
      <w:r w:rsidRPr="009B4355">
        <w:rPr>
          <w:sz w:val="24"/>
          <w:szCs w:val="24"/>
        </w:rPr>
        <w:t>"По статистике, более 70% пожаров происходит в жилом секторе. При этом неисправная электропроводка становится их причиной почти в 40% случаев"</w:t>
      </w:r>
      <w:r w:rsidRPr="009B4355">
        <w:br/>
      </w:r>
    </w:p>
    <w:p w14:paraId="6EE155CF" w14:textId="77777777" w:rsidR="00EF2804" w:rsidRPr="005C2E75" w:rsidRDefault="00505420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C2E75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Задания: </w:t>
      </w:r>
    </w:p>
    <w:p w14:paraId="55A5D3D1" w14:textId="77777777" w:rsidR="00EF2804" w:rsidRPr="005C2E75" w:rsidRDefault="005054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5C2E75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Перечислите основные причины пожаров в жилом секторе.</w:t>
      </w:r>
    </w:p>
    <w:p w14:paraId="55BBEF3D" w14:textId="0E1151EB" w:rsidR="00EF2804" w:rsidRPr="006F31ED" w:rsidRDefault="00DB004F" w:rsidP="006F31ED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6F31ED">
        <w:rPr>
          <w:rFonts w:asciiTheme="minorHAnsi" w:eastAsia="Times New Roman" w:hAnsiTheme="minorHAnsi" w:cstheme="minorHAnsi"/>
          <w:color w:val="000000"/>
          <w:sz w:val="24"/>
          <w:szCs w:val="24"/>
        </w:rPr>
        <w:t>Неисправность электрической проводки</w:t>
      </w:r>
      <w:r w:rsidR="00C1311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(большое сопротивление, </w:t>
      </w:r>
      <w:r w:rsidR="008C771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слабое сжатие проводов, </w:t>
      </w:r>
      <w:r w:rsidR="00F27EDD">
        <w:rPr>
          <w:rFonts w:asciiTheme="minorHAnsi" w:eastAsia="Times New Roman" w:hAnsiTheme="minorHAnsi" w:cstheme="minorHAnsi"/>
          <w:color w:val="000000"/>
          <w:sz w:val="24"/>
          <w:szCs w:val="24"/>
        </w:rPr>
        <w:t>старая изоляция)</w:t>
      </w:r>
    </w:p>
    <w:p w14:paraId="700F266F" w14:textId="7F0FF632" w:rsidR="00DB004F" w:rsidRPr="006F31ED" w:rsidRDefault="001930A8" w:rsidP="006F31ED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6F31ED">
        <w:rPr>
          <w:rFonts w:asciiTheme="minorHAnsi" w:eastAsia="Times New Roman" w:hAnsiTheme="minorHAnsi" w:cstheme="minorBidi"/>
          <w:color w:val="000000" w:themeColor="text1"/>
          <w:sz w:val="24"/>
          <w:szCs w:val="24"/>
        </w:rPr>
        <w:t>Утечка газа</w:t>
      </w:r>
      <w:r w:rsidR="00F27EDD">
        <w:rPr>
          <w:rFonts w:asciiTheme="minorHAnsi" w:eastAsia="Times New Roman" w:hAnsiTheme="minorHAnsi" w:cstheme="minorBidi"/>
          <w:color w:val="000000" w:themeColor="text1"/>
          <w:sz w:val="24"/>
          <w:szCs w:val="24"/>
        </w:rPr>
        <w:t xml:space="preserve"> </w:t>
      </w:r>
    </w:p>
    <w:p w14:paraId="4666C497" w14:textId="6E32586F" w:rsidR="001930A8" w:rsidRPr="006F31ED" w:rsidRDefault="00A96271" w:rsidP="006F31ED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6F31ED">
        <w:rPr>
          <w:rFonts w:asciiTheme="minorHAnsi" w:eastAsia="Times New Roman" w:hAnsiTheme="minorHAnsi" w:cstheme="minorBidi"/>
          <w:color w:val="000000" w:themeColor="text1"/>
          <w:sz w:val="24"/>
          <w:szCs w:val="24"/>
        </w:rPr>
        <w:t>Возгорание электроприборов</w:t>
      </w:r>
    </w:p>
    <w:p w14:paraId="315C36CB" w14:textId="667904CF" w:rsidR="00A96271" w:rsidRPr="006F31ED" w:rsidRDefault="00684985" w:rsidP="006F31ED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Bidi"/>
          <w:color w:val="000000"/>
          <w:sz w:val="24"/>
          <w:szCs w:val="24"/>
        </w:rPr>
      </w:pPr>
      <w:r w:rsidRPr="006F31ED">
        <w:rPr>
          <w:rFonts w:asciiTheme="minorHAnsi" w:eastAsia="Times New Roman" w:hAnsiTheme="minorHAnsi" w:cstheme="minorBidi"/>
          <w:color w:val="000000" w:themeColor="text1"/>
          <w:sz w:val="24"/>
          <w:szCs w:val="24"/>
        </w:rPr>
        <w:t>Игнорирование правил пожарной безопасности</w:t>
      </w:r>
    </w:p>
    <w:p w14:paraId="5A72B2B5" w14:textId="57ACD246" w:rsidR="00684985" w:rsidRPr="006F31ED" w:rsidRDefault="006F31ED" w:rsidP="006F31ED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Bidi"/>
          <w:color w:val="000000"/>
          <w:sz w:val="24"/>
          <w:szCs w:val="24"/>
        </w:rPr>
      </w:pPr>
      <w:r w:rsidRPr="006F31ED">
        <w:rPr>
          <w:rFonts w:asciiTheme="minorHAnsi" w:eastAsia="Times New Roman" w:hAnsiTheme="minorHAnsi" w:cstheme="minorHAnsi"/>
          <w:color w:val="000000"/>
          <w:sz w:val="24"/>
          <w:szCs w:val="24"/>
        </w:rPr>
        <w:t>Неосторожное обращение с огнем</w:t>
      </w:r>
    </w:p>
    <w:p w14:paraId="25D5C9BC" w14:textId="77777777" w:rsidR="00EF2804" w:rsidRPr="005C2E75" w:rsidRDefault="00EF28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15A8EB38" w14:textId="58997574" w:rsidR="00854E0A" w:rsidRPr="00854E0A" w:rsidRDefault="00505420" w:rsidP="00854E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eastAsia="Times New Roman" w:hAnsiTheme="minorHAnsi" w:cstheme="minorBidi"/>
          <w:b/>
          <w:color w:val="000000" w:themeColor="text1"/>
          <w:sz w:val="24"/>
          <w:szCs w:val="24"/>
        </w:rPr>
      </w:pPr>
      <w:r w:rsidRPr="43CAD440">
        <w:rPr>
          <w:rFonts w:asciiTheme="minorHAnsi" w:eastAsia="Times New Roman" w:hAnsiTheme="minorHAnsi" w:cstheme="minorBidi"/>
          <w:b/>
          <w:color w:val="000000" w:themeColor="text1"/>
          <w:sz w:val="24"/>
          <w:szCs w:val="24"/>
        </w:rPr>
        <w:t>Укажите основные требования противопожарной безопасности в жилом секторе.</w:t>
      </w:r>
    </w:p>
    <w:p w14:paraId="7850E7B0" w14:textId="10F93446" w:rsidR="344F10E7" w:rsidRDefault="344F10E7" w:rsidP="739FF85D">
      <w:pPr>
        <w:spacing w:after="0" w:line="360" w:lineRule="auto"/>
        <w:rPr>
          <w:rFonts w:asciiTheme="minorHAnsi" w:eastAsia="Times New Roman" w:hAnsiTheme="minorHAnsi" w:cstheme="minorBidi"/>
          <w:b/>
          <w:bCs/>
          <w:color w:val="000000" w:themeColor="text1"/>
          <w:sz w:val="24"/>
          <w:szCs w:val="24"/>
        </w:rPr>
      </w:pPr>
      <w:r w:rsidRPr="341D12B7">
        <w:rPr>
          <w:rFonts w:asciiTheme="minorHAnsi" w:eastAsia="Times New Roman" w:hAnsiTheme="minorHAnsi" w:cstheme="minorBidi"/>
          <w:b/>
          <w:bCs/>
          <w:color w:val="000000" w:themeColor="text1"/>
          <w:sz w:val="24"/>
          <w:szCs w:val="24"/>
        </w:rPr>
        <w:t>Сайт Центр Пожарной безопасности:</w:t>
      </w:r>
    </w:p>
    <w:p w14:paraId="5B932449" w14:textId="6C3D2B92" w:rsidR="344F10E7" w:rsidRPr="00EF3E7B" w:rsidRDefault="005F37D4" w:rsidP="00EF3E7B">
      <w:pPr>
        <w:pStyle w:val="aa"/>
        <w:numPr>
          <w:ilvl w:val="0"/>
          <w:numId w:val="2"/>
        </w:numPr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ччя</w:t>
      </w:r>
      <w:r w:rsidR="344F10E7" w:rsidRPr="00EF3E7B">
        <w:rPr>
          <w:color w:val="212529"/>
          <w:sz w:val="24"/>
          <w:szCs w:val="24"/>
        </w:rPr>
        <w:t>Собственниками индивидуальных жилых домов, в том числе жилых помещений в домах блокированной застройки, расположенных на территориях сельских поселений, садоводческих, огороднических и дачных некоммерческих объединений граждан, к началу пожароопасного периода обеспечивается наличие на земельных участках, где расположены указанные жилые дома, емкости (бочки) с водой или огнетушителя.</w:t>
      </w:r>
    </w:p>
    <w:p w14:paraId="6D5AC6AB" w14:textId="2A742F7C" w:rsidR="344F10E7" w:rsidRPr="00EF3E7B" w:rsidRDefault="344F10E7" w:rsidP="00EF3E7B">
      <w:pPr>
        <w:rPr>
          <w:sz w:val="24"/>
          <w:szCs w:val="24"/>
        </w:rPr>
      </w:pPr>
      <w:r w:rsidRPr="00EF3E7B">
        <w:rPr>
          <w:color w:val="212529"/>
          <w:sz w:val="24"/>
          <w:szCs w:val="24"/>
        </w:rPr>
        <w:t>Хранение огнетушителя осуществляется в соответствии с требованиями инструкции по его эксплуатации.</w:t>
      </w:r>
    </w:p>
    <w:p w14:paraId="00BA364F" w14:textId="7CF8B7E0" w:rsidR="344F10E7" w:rsidRPr="00EF3E7B" w:rsidRDefault="344F10E7" w:rsidP="6DF86BE3">
      <w:pPr>
        <w:pStyle w:val="aa"/>
        <w:numPr>
          <w:ilvl w:val="0"/>
          <w:numId w:val="2"/>
        </w:numPr>
        <w:rPr>
          <w:color w:val="212529"/>
          <w:sz w:val="24"/>
          <w:szCs w:val="24"/>
        </w:rPr>
      </w:pPr>
      <w:r w:rsidRPr="00EF3E7B">
        <w:rPr>
          <w:color w:val="212529"/>
          <w:sz w:val="24"/>
          <w:szCs w:val="24"/>
        </w:rPr>
        <w:t>Запрещается на территориях общего пользования, прилегающих к объектам защиты, в том числе к жилым домам, а также к объектам садоводческих, огороднических и дачных некоммерческих объединений граждан, оставлять емкости с легковоспламеняющимися и горючими жидкостями, горючими газами.</w:t>
      </w:r>
    </w:p>
    <w:p w14:paraId="2F152462" w14:textId="4F180102" w:rsidR="344F10E7" w:rsidRPr="00EF3E7B" w:rsidRDefault="344F10E7" w:rsidP="6DF86BE3">
      <w:pPr>
        <w:pStyle w:val="aa"/>
        <w:numPr>
          <w:ilvl w:val="0"/>
          <w:numId w:val="2"/>
        </w:numPr>
        <w:rPr>
          <w:color w:val="212529"/>
          <w:sz w:val="24"/>
          <w:szCs w:val="24"/>
        </w:rPr>
      </w:pPr>
      <w:r w:rsidRPr="00EF3E7B">
        <w:rPr>
          <w:color w:val="212529"/>
          <w:sz w:val="24"/>
          <w:szCs w:val="24"/>
        </w:rPr>
        <w:lastRenderedPageBreak/>
        <w:t>Запрещается на территориях общего пользования поселений и городских округов, на объектах садоводческих, огороднических и дачных некоммерческих объединений граждан устраивать свалки горючих отходов.</w:t>
      </w:r>
    </w:p>
    <w:p w14:paraId="590063E5" w14:textId="71A4655E" w:rsidR="344F10E7" w:rsidRPr="00EF3E7B" w:rsidRDefault="344F10E7" w:rsidP="6DF86BE3">
      <w:pPr>
        <w:pStyle w:val="aa"/>
        <w:numPr>
          <w:ilvl w:val="0"/>
          <w:numId w:val="2"/>
        </w:numPr>
        <w:rPr>
          <w:color w:val="212529"/>
          <w:sz w:val="24"/>
          <w:szCs w:val="24"/>
        </w:rPr>
      </w:pPr>
      <w:r w:rsidRPr="00EF3E7B">
        <w:rPr>
          <w:color w:val="212529"/>
          <w:sz w:val="24"/>
          <w:szCs w:val="24"/>
        </w:rPr>
        <w:t>Обеспечение проведения работ на объекте по заделке негорючими материалами, обеспечивающими требуемый предел огнестойкости и дымогазонепроницаемость, образовавшихся отверстий и зазоров в местах пересечения противопожарных преград различными инженерными (в том числе электрическими проводами, кабелями) и технологическими коммуникациями.</w:t>
      </w:r>
    </w:p>
    <w:p w14:paraId="1E7DF42D" w14:textId="725693EF" w:rsidR="344F10E7" w:rsidRPr="00EF3E7B" w:rsidRDefault="344F10E7" w:rsidP="6DF86BE3">
      <w:pPr>
        <w:pStyle w:val="aa"/>
        <w:numPr>
          <w:ilvl w:val="0"/>
          <w:numId w:val="2"/>
        </w:numPr>
        <w:rPr>
          <w:color w:val="212529"/>
          <w:sz w:val="24"/>
          <w:szCs w:val="24"/>
        </w:rPr>
      </w:pPr>
      <w:r w:rsidRPr="00EF3E7B">
        <w:rPr>
          <w:color w:val="212529"/>
          <w:sz w:val="24"/>
          <w:szCs w:val="24"/>
        </w:rPr>
        <w:t>На объектах защиты запрещается:</w:t>
      </w:r>
    </w:p>
    <w:p w14:paraId="71C9E143" w14:textId="65B656B5" w:rsidR="344F10E7" w:rsidRPr="00EF3E7B" w:rsidRDefault="344F10E7" w:rsidP="6DF86BE3">
      <w:pPr>
        <w:rPr>
          <w:sz w:val="24"/>
          <w:szCs w:val="24"/>
        </w:rPr>
      </w:pPr>
      <w:r w:rsidRPr="00EF3E7B">
        <w:rPr>
          <w:color w:val="212529"/>
          <w:sz w:val="24"/>
          <w:szCs w:val="24"/>
        </w:rPr>
        <w:t>а) хранить и применять на чердаках, в подвалах и цокольных этажах, а также под свайным пространством зданий легковоспламеняющиеся и горючие жидкости, порох, взрывчатые вещества, пиротехнические изделия, баллоны с горючими газами, товары в аэрозольной упаковке и другие пожаровзрывоопасные вещества и материалы;</w:t>
      </w:r>
    </w:p>
    <w:p w14:paraId="70523285" w14:textId="635B578C" w:rsidR="344F10E7" w:rsidRPr="00EF3E7B" w:rsidRDefault="344F10E7" w:rsidP="6DF86BE3">
      <w:pPr>
        <w:rPr>
          <w:sz w:val="24"/>
          <w:szCs w:val="24"/>
        </w:rPr>
      </w:pPr>
      <w:r w:rsidRPr="00EF3E7B">
        <w:rPr>
          <w:color w:val="212529"/>
          <w:sz w:val="24"/>
          <w:szCs w:val="24"/>
        </w:rPr>
        <w:t>б) использовать чердаки для хранения продукции, оборудования, мебели и других предметов;</w:t>
      </w:r>
    </w:p>
    <w:p w14:paraId="45DA910D" w14:textId="7BF9429A" w:rsidR="344F10E7" w:rsidRPr="00EF3E7B" w:rsidRDefault="344F10E7" w:rsidP="6DF86BE3">
      <w:pPr>
        <w:rPr>
          <w:sz w:val="24"/>
          <w:szCs w:val="24"/>
        </w:rPr>
      </w:pPr>
      <w:r w:rsidRPr="00EF3E7B">
        <w:rPr>
          <w:color w:val="212529"/>
          <w:sz w:val="24"/>
          <w:szCs w:val="24"/>
        </w:rPr>
        <w:t>в) проводить уборку помещений и стирку одежды с применением бензина, керосина и других легковоспламеняющихся и горючих жидкостей, а также производить отогревание замерзших труб паяльными лампами и другими способами с применением открытого огня;</w:t>
      </w:r>
    </w:p>
    <w:p w14:paraId="61BD3729" w14:textId="053BF805" w:rsidR="344F10E7" w:rsidRPr="00EF3E7B" w:rsidRDefault="344F10E7" w:rsidP="6DF86BE3">
      <w:pPr>
        <w:rPr>
          <w:sz w:val="24"/>
          <w:szCs w:val="24"/>
        </w:rPr>
      </w:pPr>
      <w:r w:rsidRPr="00EF3E7B">
        <w:rPr>
          <w:color w:val="212529"/>
          <w:sz w:val="24"/>
          <w:szCs w:val="24"/>
        </w:rPr>
        <w:t>г) изменять (без проведения в установленном законодательством Российской Федерации о градостроительной деятельности и законодательством Российской Федерации о пожарной безопасности порядке экспертизы проектной документации) предусмотренный документацией класс функциональной пожарной опасности зданий (сооружения, пожарные отсеки и части зданий, сооружений — помещения или группы помещений, функционально связанные между собой).</w:t>
      </w:r>
    </w:p>
    <w:p w14:paraId="61125C2D" w14:textId="55E3E3F7" w:rsidR="344F10E7" w:rsidRPr="00EF3E7B" w:rsidRDefault="344F10E7" w:rsidP="00854E0A">
      <w:pPr>
        <w:pStyle w:val="aa"/>
        <w:ind w:left="1440"/>
        <w:rPr>
          <w:color w:val="212529"/>
          <w:sz w:val="24"/>
          <w:szCs w:val="24"/>
        </w:rPr>
      </w:pPr>
      <w:r w:rsidRPr="00EF3E7B">
        <w:rPr>
          <w:color w:val="212529"/>
          <w:sz w:val="24"/>
          <w:szCs w:val="24"/>
        </w:rPr>
        <w:t>При эксплуатации электрооборудования запрещается:</w:t>
      </w:r>
    </w:p>
    <w:p w14:paraId="387BE7B3" w14:textId="2C2B10D9" w:rsidR="344F10E7" w:rsidRPr="00EF3E7B" w:rsidRDefault="344F10E7" w:rsidP="6DF86BE3">
      <w:pPr>
        <w:rPr>
          <w:sz w:val="24"/>
          <w:szCs w:val="24"/>
        </w:rPr>
      </w:pPr>
      <w:r w:rsidRPr="00EF3E7B">
        <w:rPr>
          <w:color w:val="212529"/>
          <w:sz w:val="24"/>
          <w:szCs w:val="24"/>
        </w:rPr>
        <w:t>а) эксплуатировать электропровода и кабели с видимыми нарушениями изоляции;</w:t>
      </w:r>
    </w:p>
    <w:p w14:paraId="233FED63" w14:textId="3C024143" w:rsidR="344F10E7" w:rsidRPr="00EF3E7B" w:rsidRDefault="344F10E7" w:rsidP="6DF86BE3">
      <w:pPr>
        <w:rPr>
          <w:sz w:val="24"/>
          <w:szCs w:val="24"/>
        </w:rPr>
      </w:pPr>
      <w:r w:rsidRPr="00EF3E7B">
        <w:rPr>
          <w:color w:val="212529"/>
          <w:sz w:val="24"/>
          <w:szCs w:val="24"/>
        </w:rPr>
        <w:t>б) пользоваться розетками, рубильниками, другими электроустановочными изделиями с повреждениями;</w:t>
      </w:r>
    </w:p>
    <w:p w14:paraId="749FD3D6" w14:textId="6C92363B" w:rsidR="344F10E7" w:rsidRPr="00EF3E7B" w:rsidRDefault="344F10E7" w:rsidP="6DF86BE3">
      <w:pPr>
        <w:rPr>
          <w:sz w:val="24"/>
          <w:szCs w:val="24"/>
        </w:rPr>
      </w:pPr>
      <w:r w:rsidRPr="00EF3E7B">
        <w:rPr>
          <w:color w:val="212529"/>
          <w:sz w:val="24"/>
          <w:szCs w:val="24"/>
        </w:rPr>
        <w:t>в) обертывать электролампы и светильники бумагой, тканью и другими горючими материалами, а также эксплуатировать светильники со снятыми колпаками (рассеивателями), предусмотренными конструкцией светильника;</w:t>
      </w:r>
    </w:p>
    <w:p w14:paraId="75DEA4C5" w14:textId="7B73144E" w:rsidR="344F10E7" w:rsidRPr="00EF3E7B" w:rsidRDefault="344F10E7" w:rsidP="6DF86BE3">
      <w:pPr>
        <w:rPr>
          <w:sz w:val="24"/>
          <w:szCs w:val="24"/>
        </w:rPr>
      </w:pPr>
      <w:r w:rsidRPr="00EF3E7B">
        <w:rPr>
          <w:color w:val="212529"/>
          <w:sz w:val="24"/>
          <w:szCs w:val="24"/>
        </w:rPr>
        <w:t>г) пользоваться электроутюгами, электроплитками, электрочайниками и другими электронагревательными приборами, не имеющими устройств тепловой защиты, а также при отсутствии или неисправности терморегуляторов, предусмотренных конструкцией;</w:t>
      </w:r>
    </w:p>
    <w:p w14:paraId="6702D667" w14:textId="78EB1A5A" w:rsidR="344F10E7" w:rsidRPr="00EF3E7B" w:rsidRDefault="344F10E7" w:rsidP="6DF86BE3">
      <w:pPr>
        <w:rPr>
          <w:sz w:val="24"/>
          <w:szCs w:val="24"/>
        </w:rPr>
      </w:pPr>
      <w:r w:rsidRPr="00EF3E7B">
        <w:rPr>
          <w:color w:val="212529"/>
          <w:sz w:val="24"/>
          <w:szCs w:val="24"/>
        </w:rPr>
        <w:lastRenderedPageBreak/>
        <w:t>д) применять нестандартные (самодельные) электронагревательные приборы и использовать несертифицированные аппараты защиты электрических цепей;</w:t>
      </w:r>
    </w:p>
    <w:p w14:paraId="4C8AB570" w14:textId="647A280B" w:rsidR="344F10E7" w:rsidRPr="00EF3E7B" w:rsidRDefault="344F10E7" w:rsidP="6DF86BE3">
      <w:pPr>
        <w:rPr>
          <w:sz w:val="24"/>
          <w:szCs w:val="24"/>
        </w:rPr>
      </w:pPr>
      <w:r w:rsidRPr="00EF3E7B">
        <w:rPr>
          <w:color w:val="212529"/>
          <w:sz w:val="24"/>
          <w:szCs w:val="24"/>
        </w:rPr>
        <w:t>е) оставлять без присмотра включенными в электрическую сеть электронагревательные приборы, а также другие бытовые электроприборы, в том числе находящиеся в режиме ожидания, за исключением электроприборов, которые могут и (или) должны находиться в круглосуточном режиме работы в соответствии с инструкцией завода-изготовителя;</w:t>
      </w:r>
    </w:p>
    <w:p w14:paraId="6D374A3D" w14:textId="02036C4F" w:rsidR="344F10E7" w:rsidRPr="00EF3E7B" w:rsidRDefault="344F10E7" w:rsidP="6DF86BE3">
      <w:pPr>
        <w:rPr>
          <w:sz w:val="24"/>
          <w:szCs w:val="24"/>
        </w:rPr>
      </w:pPr>
      <w:r w:rsidRPr="00EF3E7B">
        <w:rPr>
          <w:color w:val="212529"/>
          <w:sz w:val="24"/>
          <w:szCs w:val="24"/>
        </w:rPr>
        <w:t>ж) размещать (складировать) в электрощитовых (у электрощитов), у электродвигателей и пусковой аппаратуры горючие (в том числе легковоспламеняющиеся) вещества и материалы;</w:t>
      </w:r>
    </w:p>
    <w:p w14:paraId="4EA9BC0A" w14:textId="16D56E12" w:rsidR="344F10E7" w:rsidRPr="00EF3E7B" w:rsidRDefault="344F10E7" w:rsidP="6DF86BE3">
      <w:pPr>
        <w:rPr>
          <w:sz w:val="24"/>
          <w:szCs w:val="24"/>
        </w:rPr>
      </w:pPr>
      <w:r w:rsidRPr="00EF3E7B">
        <w:rPr>
          <w:color w:val="212529"/>
          <w:sz w:val="24"/>
          <w:szCs w:val="24"/>
        </w:rPr>
        <w:t>з) при проведении аварийных и других строительно-монтажных и реставрационных работ, а также при включении электроподогрева автотранспорта использовать временную электропроводку, включая удлинители, сетевые фильтры, не предназначенные по своим характеристикам для питания применяемых электроприборов.</w:t>
      </w:r>
    </w:p>
    <w:p w14:paraId="158CB2CD" w14:textId="46905B5D" w:rsidR="344F10E7" w:rsidRPr="00EF3E7B" w:rsidRDefault="344F10E7" w:rsidP="6DF86BE3">
      <w:pPr>
        <w:pStyle w:val="aa"/>
        <w:numPr>
          <w:ilvl w:val="0"/>
          <w:numId w:val="2"/>
        </w:numPr>
        <w:rPr>
          <w:color w:val="212529"/>
          <w:sz w:val="24"/>
          <w:szCs w:val="24"/>
        </w:rPr>
      </w:pPr>
      <w:r w:rsidRPr="00EF3E7B">
        <w:rPr>
          <w:color w:val="212529"/>
          <w:sz w:val="24"/>
          <w:szCs w:val="24"/>
        </w:rPr>
        <w:t>При эксплуатации газовых приборов запрещается:</w:t>
      </w:r>
    </w:p>
    <w:p w14:paraId="54B0E0A3" w14:textId="27D4D74F" w:rsidR="344F10E7" w:rsidRPr="00EF3E7B" w:rsidRDefault="344F10E7" w:rsidP="6DF86BE3">
      <w:pPr>
        <w:rPr>
          <w:sz w:val="24"/>
          <w:szCs w:val="24"/>
        </w:rPr>
      </w:pPr>
      <w:r w:rsidRPr="00EF3E7B">
        <w:rPr>
          <w:color w:val="212529"/>
          <w:sz w:val="24"/>
          <w:szCs w:val="24"/>
        </w:rPr>
        <w:t>а) пользоваться неисправными газовыми приборами;</w:t>
      </w:r>
    </w:p>
    <w:p w14:paraId="3A094042" w14:textId="50024B33" w:rsidR="344F10E7" w:rsidRPr="00EF3E7B" w:rsidRDefault="344F10E7" w:rsidP="6DF86BE3">
      <w:pPr>
        <w:rPr>
          <w:sz w:val="24"/>
          <w:szCs w:val="24"/>
        </w:rPr>
      </w:pPr>
      <w:r w:rsidRPr="00EF3E7B">
        <w:rPr>
          <w:color w:val="212529"/>
          <w:sz w:val="24"/>
          <w:szCs w:val="24"/>
        </w:rPr>
        <w:t>б) оставлять их включенными без присмотра, за исключением газовых приборов, которые могут и (или) должны находиться в круглосуточном режиме работы в соответствии с инструкцией завода-изготовителя;</w:t>
      </w:r>
    </w:p>
    <w:p w14:paraId="4F336D76" w14:textId="7AC5F942" w:rsidR="344F10E7" w:rsidRPr="00EF3E7B" w:rsidRDefault="344F10E7" w:rsidP="6DF86BE3">
      <w:pPr>
        <w:rPr>
          <w:sz w:val="24"/>
          <w:szCs w:val="24"/>
        </w:rPr>
      </w:pPr>
      <w:r w:rsidRPr="00EF3E7B">
        <w:rPr>
          <w:color w:val="212529"/>
          <w:sz w:val="24"/>
          <w:szCs w:val="24"/>
        </w:rPr>
        <w:t>в) устанавливать (размещать) мебель и другие горючие предметы и материалы на расстоянии менее 0,2 метра от бытовых газовых приборов по горизонтали и менее 0,7 метра по вертикали (при нависании указанных предметов и материалов над бытовыми газовыми приборами).</w:t>
      </w:r>
    </w:p>
    <w:p w14:paraId="6E13FA90" w14:textId="45E34672" w:rsidR="344F10E7" w:rsidRPr="00EF3E7B" w:rsidRDefault="344F10E7" w:rsidP="6DF86BE3">
      <w:pPr>
        <w:pStyle w:val="aa"/>
        <w:numPr>
          <w:ilvl w:val="0"/>
          <w:numId w:val="2"/>
        </w:numPr>
        <w:rPr>
          <w:color w:val="212529"/>
          <w:sz w:val="24"/>
          <w:szCs w:val="24"/>
        </w:rPr>
      </w:pPr>
      <w:r w:rsidRPr="00EF3E7B">
        <w:rPr>
          <w:color w:val="212529"/>
          <w:sz w:val="24"/>
          <w:szCs w:val="24"/>
        </w:rPr>
        <w:t>Перед началом отопительного сезона собственники жилых домов (домовладений) обязаны осуществить проверки и ремонт печей, котельных, теплогенераторных, калориферных установок и каминов, а также других отопительных приборов и систем.</w:t>
      </w:r>
    </w:p>
    <w:p w14:paraId="3622E9DE" w14:textId="271FB4C3" w:rsidR="344F10E7" w:rsidRPr="00EF3E7B" w:rsidRDefault="344F10E7" w:rsidP="6DF86BE3">
      <w:pPr>
        <w:rPr>
          <w:sz w:val="24"/>
          <w:szCs w:val="24"/>
        </w:rPr>
      </w:pPr>
      <w:r w:rsidRPr="00EF3E7B">
        <w:rPr>
          <w:color w:val="212529"/>
          <w:sz w:val="24"/>
          <w:szCs w:val="24"/>
        </w:rPr>
        <w:t>Запрещается эксплуатировать печи и другие отопительные приборы без противопожарных разделок (отступок) от горючих конструкций, предтопочных листов, изготовленных из негорючего материала размером не менее 0,5 х 0,7 метра (на деревянном или другом полу из горючих материалов), а также при наличии прогаров и повреждений в разделках (отступках) и предтопочных листах.</w:t>
      </w:r>
    </w:p>
    <w:p w14:paraId="27C96DDF" w14:textId="77AB40DD" w:rsidR="344F10E7" w:rsidRPr="00EF3E7B" w:rsidRDefault="344F10E7" w:rsidP="6DF86BE3">
      <w:pPr>
        <w:rPr>
          <w:sz w:val="24"/>
          <w:szCs w:val="24"/>
        </w:rPr>
      </w:pPr>
      <w:r w:rsidRPr="00EF3E7B">
        <w:rPr>
          <w:color w:val="212529"/>
          <w:sz w:val="24"/>
          <w:szCs w:val="24"/>
        </w:rPr>
        <w:t>Неисправные печи и другие отопительные приборы к эксплуатации не допускаются.</w:t>
      </w:r>
    </w:p>
    <w:p w14:paraId="09C63082" w14:textId="7A43DCE9" w:rsidR="344F10E7" w:rsidRPr="00EF3E7B" w:rsidRDefault="344F10E7" w:rsidP="6DF86BE3">
      <w:pPr>
        <w:pStyle w:val="aa"/>
        <w:numPr>
          <w:ilvl w:val="0"/>
          <w:numId w:val="2"/>
        </w:numPr>
        <w:rPr>
          <w:color w:val="212529"/>
          <w:sz w:val="24"/>
          <w:szCs w:val="24"/>
        </w:rPr>
      </w:pPr>
      <w:r w:rsidRPr="00EF3E7B">
        <w:rPr>
          <w:color w:val="212529"/>
          <w:sz w:val="24"/>
          <w:szCs w:val="24"/>
        </w:rPr>
        <w:t>При эксплуатации печного отопления запрещается:</w:t>
      </w:r>
    </w:p>
    <w:p w14:paraId="3C4ABEEE" w14:textId="6AAF49FE" w:rsidR="344F10E7" w:rsidRPr="00EF3E7B" w:rsidRDefault="344F10E7" w:rsidP="6DF86BE3">
      <w:pPr>
        <w:rPr>
          <w:sz w:val="24"/>
          <w:szCs w:val="24"/>
        </w:rPr>
      </w:pPr>
      <w:r w:rsidRPr="00EF3E7B">
        <w:rPr>
          <w:color w:val="212529"/>
          <w:sz w:val="24"/>
          <w:szCs w:val="24"/>
        </w:rPr>
        <w:t>а) оставлять без присмотра печи, которые топятся, а также поручать надзор за ними детям;</w:t>
      </w:r>
    </w:p>
    <w:p w14:paraId="6BFDB035" w14:textId="6A521228" w:rsidR="344F10E7" w:rsidRPr="00EF3E7B" w:rsidRDefault="344F10E7" w:rsidP="6DF86BE3">
      <w:pPr>
        <w:rPr>
          <w:sz w:val="24"/>
          <w:szCs w:val="24"/>
        </w:rPr>
      </w:pPr>
      <w:r w:rsidRPr="00EF3E7B">
        <w:rPr>
          <w:color w:val="212529"/>
          <w:sz w:val="24"/>
          <w:szCs w:val="24"/>
        </w:rPr>
        <w:lastRenderedPageBreak/>
        <w:t>б) располагать топливо, другие горючие вещества и материалы на предтопочном листе;</w:t>
      </w:r>
    </w:p>
    <w:p w14:paraId="72C66C60" w14:textId="3E63CF4C" w:rsidR="344F10E7" w:rsidRPr="00EF3E7B" w:rsidRDefault="344F10E7" w:rsidP="6DF86BE3">
      <w:pPr>
        <w:rPr>
          <w:sz w:val="24"/>
          <w:szCs w:val="24"/>
        </w:rPr>
      </w:pPr>
      <w:r w:rsidRPr="00EF3E7B">
        <w:rPr>
          <w:color w:val="212529"/>
          <w:sz w:val="24"/>
          <w:szCs w:val="24"/>
        </w:rPr>
        <w:t>в) применять для розжига печей бензин, керосин, дизельное топливо и другие легковоспламеняющиеся и горючие жидкости;</w:t>
      </w:r>
    </w:p>
    <w:p w14:paraId="7AE6098D" w14:textId="7589EBE9" w:rsidR="344F10E7" w:rsidRPr="00EF3E7B" w:rsidRDefault="344F10E7" w:rsidP="6DF86BE3">
      <w:pPr>
        <w:rPr>
          <w:sz w:val="24"/>
          <w:szCs w:val="24"/>
        </w:rPr>
      </w:pPr>
      <w:r w:rsidRPr="00EF3E7B">
        <w:rPr>
          <w:color w:val="212529"/>
          <w:sz w:val="24"/>
          <w:szCs w:val="24"/>
        </w:rPr>
        <w:t>г) топить углем, коксом и газом печи, не предназначенные для этих видов топлива;</w:t>
      </w:r>
    </w:p>
    <w:p w14:paraId="4837193E" w14:textId="727C7C78" w:rsidR="344F10E7" w:rsidRPr="00EF3E7B" w:rsidRDefault="344F10E7" w:rsidP="6DF86BE3">
      <w:pPr>
        <w:rPr>
          <w:sz w:val="24"/>
          <w:szCs w:val="24"/>
        </w:rPr>
      </w:pPr>
      <w:r w:rsidRPr="00EF3E7B">
        <w:rPr>
          <w:color w:val="212529"/>
          <w:sz w:val="24"/>
          <w:szCs w:val="24"/>
        </w:rPr>
        <w:t>д) использовать вентиляционные и газовые каналы в качестве дымоходов;</w:t>
      </w:r>
    </w:p>
    <w:p w14:paraId="3C744BA8" w14:textId="62713301" w:rsidR="344F10E7" w:rsidRPr="00EF3E7B" w:rsidRDefault="344F10E7" w:rsidP="6DF86BE3">
      <w:pPr>
        <w:rPr>
          <w:sz w:val="24"/>
          <w:szCs w:val="24"/>
        </w:rPr>
      </w:pPr>
      <w:r w:rsidRPr="00EF3E7B">
        <w:rPr>
          <w:color w:val="212529"/>
          <w:sz w:val="24"/>
          <w:szCs w:val="24"/>
        </w:rPr>
        <w:t>е) перекаливать печи.</w:t>
      </w:r>
    </w:p>
    <w:p w14:paraId="3864B0AD" w14:textId="5F7060CC" w:rsidR="000723EB" w:rsidRPr="000723EB" w:rsidRDefault="344F10E7" w:rsidP="000723EB">
      <w:pPr>
        <w:spacing w:after="0"/>
        <w:rPr>
          <w:rFonts w:asciiTheme="minorHAnsi" w:eastAsia="Times New Roman" w:hAnsiTheme="minorHAnsi" w:cstheme="minorBidi"/>
          <w:color w:val="000000" w:themeColor="text1"/>
          <w:sz w:val="24"/>
          <w:szCs w:val="24"/>
        </w:rPr>
      </w:pPr>
      <w:r w:rsidRPr="739FF85D">
        <w:rPr>
          <w:rFonts w:asciiTheme="minorHAnsi" w:eastAsia="Times New Roman" w:hAnsiTheme="minorHAnsi" w:cstheme="minorBidi"/>
          <w:color w:val="000000" w:themeColor="text1"/>
          <w:sz w:val="24"/>
          <w:szCs w:val="24"/>
        </w:rPr>
        <w:t xml:space="preserve">(Источник </w:t>
      </w:r>
      <w:hyperlink r:id="rId10" w:history="1">
        <w:r w:rsidR="00946DCB" w:rsidRPr="00946DCB">
          <w:rPr>
            <w:rStyle w:val="a6"/>
            <w:rFonts w:asciiTheme="minorHAnsi" w:eastAsia="Times New Roman" w:hAnsiTheme="minorHAnsi" w:cstheme="minorBidi"/>
            <w:sz w:val="24"/>
            <w:szCs w:val="24"/>
          </w:rPr>
          <w:t>https://fire-kld.ru/news/pozharnaya-bezopasnost-zhilogo-doma/</w:t>
        </w:r>
      </w:hyperlink>
      <w:r w:rsidR="00946DCB">
        <w:rPr>
          <w:rFonts w:asciiTheme="minorHAnsi" w:eastAsia="Times New Roman" w:hAnsiTheme="minorHAnsi" w:cstheme="minorBidi"/>
          <w:color w:val="000000" w:themeColor="text1"/>
          <w:sz w:val="24"/>
          <w:szCs w:val="24"/>
        </w:rPr>
        <w:t xml:space="preserve"> </w:t>
      </w:r>
    </w:p>
    <w:p w14:paraId="594B00EC" w14:textId="6E8C1F9D" w:rsidR="498B700B" w:rsidRDefault="498B700B" w:rsidP="498B700B">
      <w:pPr>
        <w:spacing w:after="0"/>
        <w:rPr>
          <w:rFonts w:asciiTheme="minorHAnsi" w:eastAsia="Times New Roman" w:hAnsiTheme="minorHAnsi" w:cstheme="minorBidi"/>
          <w:color w:val="000000" w:themeColor="text1"/>
          <w:sz w:val="24"/>
          <w:szCs w:val="24"/>
        </w:rPr>
      </w:pPr>
    </w:p>
    <w:p w14:paraId="49A65FAE" w14:textId="02AF5C6E" w:rsidR="464B49B6" w:rsidRPr="00F24528" w:rsidRDefault="464B49B6" w:rsidP="341D12B7">
      <w:pPr>
        <w:spacing w:after="0"/>
        <w:rPr>
          <w:rFonts w:asciiTheme="minorHAnsi" w:eastAsia="Times New Roman" w:hAnsiTheme="minorHAnsi" w:cstheme="minorHAnsi"/>
          <w:bCs/>
          <w:color w:val="000000" w:themeColor="text1"/>
          <w:sz w:val="32"/>
          <w:szCs w:val="32"/>
        </w:rPr>
      </w:pPr>
      <w:r w:rsidRPr="00F24528">
        <w:rPr>
          <w:rFonts w:asciiTheme="minorHAnsi" w:eastAsia="Times New Roman" w:hAnsiTheme="minorHAnsi" w:cstheme="minorHAnsi"/>
          <w:bCs/>
          <w:color w:val="000000" w:themeColor="text1"/>
          <w:sz w:val="32"/>
          <w:szCs w:val="32"/>
        </w:rPr>
        <w:t>Сайт Управа Района Черемушки:</w:t>
      </w:r>
    </w:p>
    <w:p w14:paraId="28CD80DD" w14:textId="2DD22FB8" w:rsidR="000723EB" w:rsidRPr="00F24528" w:rsidRDefault="464B49B6" w:rsidP="000723EB">
      <w:pPr>
        <w:spacing w:after="0"/>
        <w:rPr>
          <w:rFonts w:asciiTheme="minorHAnsi" w:eastAsia="Arial" w:hAnsiTheme="minorHAnsi" w:cstheme="minorHAnsi"/>
          <w:bCs/>
          <w:color w:val="000000" w:themeColor="text1"/>
        </w:rPr>
      </w:pPr>
      <w:r w:rsidRPr="00F24528">
        <w:rPr>
          <w:rFonts w:asciiTheme="minorHAnsi" w:eastAsia="Arial" w:hAnsiTheme="minorHAnsi" w:cstheme="minorHAnsi"/>
          <w:bCs/>
          <w:color w:val="000000" w:themeColor="text1"/>
        </w:rPr>
        <w:t>Управление по Юго-Западному административному округу Главного управления МЧС России по г. Москве напоминает основные требования пожарной безопасности в жилом секторе:</w:t>
      </w:r>
      <w:r w:rsidRPr="00F24528">
        <w:rPr>
          <w:rFonts w:asciiTheme="minorHAnsi" w:hAnsiTheme="minorHAnsi" w:cstheme="minorHAnsi"/>
          <w:bCs/>
          <w:sz w:val="28"/>
          <w:szCs w:val="28"/>
        </w:rPr>
        <w:br/>
      </w:r>
      <w:r w:rsidRPr="00F24528">
        <w:rPr>
          <w:rFonts w:asciiTheme="minorHAnsi" w:eastAsia="Arial" w:hAnsiTheme="minorHAnsi" w:cstheme="minorHAnsi"/>
          <w:bCs/>
          <w:color w:val="000000" w:themeColor="text1"/>
        </w:rPr>
        <w:t>-не оставляйте без присмотра включенные в электросеть бытовые электроприборы;</w:t>
      </w:r>
      <w:r w:rsidRPr="00F24528">
        <w:rPr>
          <w:rFonts w:asciiTheme="minorHAnsi" w:hAnsiTheme="minorHAnsi" w:cstheme="minorHAnsi"/>
          <w:bCs/>
          <w:sz w:val="28"/>
          <w:szCs w:val="28"/>
        </w:rPr>
        <w:br/>
      </w:r>
      <w:r w:rsidRPr="00F24528">
        <w:rPr>
          <w:rFonts w:asciiTheme="minorHAnsi" w:eastAsia="Arial" w:hAnsiTheme="minorHAnsi" w:cstheme="minorHAnsi"/>
          <w:bCs/>
          <w:color w:val="000000" w:themeColor="text1"/>
        </w:rPr>
        <w:t>-эксплуатируйте электроприборы в соответствии с требованиями инструкций по эксплуатации заводов-изготовителей;</w:t>
      </w:r>
      <w:r w:rsidRPr="00F24528">
        <w:rPr>
          <w:rFonts w:asciiTheme="minorHAnsi" w:hAnsiTheme="minorHAnsi" w:cstheme="minorHAnsi"/>
          <w:bCs/>
          <w:sz w:val="28"/>
          <w:szCs w:val="28"/>
        </w:rPr>
        <w:br/>
      </w:r>
      <w:r w:rsidRPr="00F24528">
        <w:rPr>
          <w:rFonts w:asciiTheme="minorHAnsi" w:eastAsia="Arial" w:hAnsiTheme="minorHAnsi" w:cstheme="minorHAnsi"/>
          <w:bCs/>
          <w:color w:val="000000" w:themeColor="text1"/>
        </w:rPr>
        <w:t>-следите за неисправностью электропроводки, не пользуйтесь поврежденными электроприборами, электророзетками;</w:t>
      </w:r>
      <w:r w:rsidRPr="00F24528">
        <w:rPr>
          <w:rFonts w:asciiTheme="minorHAnsi" w:hAnsiTheme="minorHAnsi" w:cstheme="minorHAnsi"/>
          <w:bCs/>
          <w:sz w:val="28"/>
          <w:szCs w:val="28"/>
        </w:rPr>
        <w:br/>
      </w:r>
      <w:r w:rsidRPr="00F24528">
        <w:rPr>
          <w:rFonts w:asciiTheme="minorHAnsi" w:eastAsia="Arial" w:hAnsiTheme="minorHAnsi" w:cstheme="minorHAnsi"/>
          <w:bCs/>
          <w:color w:val="000000" w:themeColor="text1"/>
        </w:rPr>
        <w:t>-не включайте в одну электророзетку одновременно несколько мощных потребителей электроэнергии, перегружая электросеть;</w:t>
      </w:r>
      <w:r w:rsidRPr="00F24528">
        <w:rPr>
          <w:rFonts w:asciiTheme="minorHAnsi" w:hAnsiTheme="minorHAnsi" w:cstheme="minorHAnsi"/>
          <w:bCs/>
          <w:sz w:val="28"/>
          <w:szCs w:val="28"/>
        </w:rPr>
        <w:br/>
      </w:r>
      <w:r w:rsidRPr="00F24528">
        <w:rPr>
          <w:rFonts w:asciiTheme="minorHAnsi" w:eastAsia="Arial" w:hAnsiTheme="minorHAnsi" w:cstheme="minorHAnsi"/>
          <w:bCs/>
          <w:color w:val="000000" w:themeColor="text1"/>
        </w:rPr>
        <w:t>-не эксплуатируйте электросветильники со снятыми защитными плафонами;</w:t>
      </w:r>
      <w:r w:rsidRPr="00F24528">
        <w:rPr>
          <w:rFonts w:asciiTheme="minorHAnsi" w:hAnsiTheme="minorHAnsi" w:cstheme="minorHAnsi"/>
          <w:bCs/>
          <w:sz w:val="28"/>
          <w:szCs w:val="28"/>
        </w:rPr>
        <w:br/>
      </w:r>
      <w:r w:rsidRPr="00F24528">
        <w:rPr>
          <w:rFonts w:asciiTheme="minorHAnsi" w:eastAsia="Arial" w:hAnsiTheme="minorHAnsi" w:cstheme="minorHAnsi"/>
          <w:bCs/>
          <w:color w:val="000000" w:themeColor="text1"/>
        </w:rPr>
        <w:t>-не пользуйтесь в помещении источниками открытого огня (свечи, спички, факела и т.д.);</w:t>
      </w:r>
      <w:r w:rsidRPr="00F24528">
        <w:rPr>
          <w:rFonts w:asciiTheme="minorHAnsi" w:hAnsiTheme="minorHAnsi" w:cstheme="minorHAnsi"/>
          <w:bCs/>
          <w:sz w:val="28"/>
          <w:szCs w:val="28"/>
        </w:rPr>
        <w:br/>
      </w:r>
      <w:r w:rsidRPr="00F24528">
        <w:rPr>
          <w:rFonts w:asciiTheme="minorHAnsi" w:eastAsia="Arial" w:hAnsiTheme="minorHAnsi" w:cstheme="minorHAnsi"/>
          <w:bCs/>
          <w:color w:val="000000" w:themeColor="text1"/>
        </w:rPr>
        <w:t>-в квартирах жилых домов и комнатах общежитий запрещается устраивать различного рода производственные и складские помещения, в которых применяются и хранятся пожароопасные и взрывопожароопасные вещества и материалы;</w:t>
      </w:r>
      <w:r w:rsidRPr="00F24528">
        <w:rPr>
          <w:rFonts w:asciiTheme="minorHAnsi" w:hAnsiTheme="minorHAnsi" w:cstheme="minorHAnsi"/>
          <w:bCs/>
          <w:sz w:val="28"/>
          <w:szCs w:val="28"/>
        </w:rPr>
        <w:br/>
      </w:r>
      <w:r w:rsidRPr="00F24528">
        <w:rPr>
          <w:rFonts w:asciiTheme="minorHAnsi" w:eastAsia="Arial" w:hAnsiTheme="minorHAnsi" w:cstheme="minorHAnsi"/>
          <w:bCs/>
          <w:color w:val="000000" w:themeColor="text1"/>
        </w:rPr>
        <w:t>-запрещается хранить в квартирах и комнатах общежитий баллоны с горючими газами, емкости с легковоспламеняющимися и горючими жидкостями и т.д.;</w:t>
      </w:r>
      <w:r w:rsidRPr="00F24528">
        <w:rPr>
          <w:rFonts w:asciiTheme="minorHAnsi" w:hAnsiTheme="minorHAnsi" w:cstheme="minorHAnsi"/>
          <w:bCs/>
          <w:sz w:val="28"/>
          <w:szCs w:val="28"/>
        </w:rPr>
        <w:br/>
      </w:r>
      <w:r w:rsidRPr="00F24528">
        <w:rPr>
          <w:rFonts w:asciiTheme="minorHAnsi" w:eastAsia="Arial" w:hAnsiTheme="minorHAnsi" w:cstheme="minorHAnsi"/>
          <w:bCs/>
          <w:color w:val="000000" w:themeColor="text1"/>
        </w:rPr>
        <w:t>-запрещается загромождать пути эвакуации (лестничные клетки, лестничные марши, коридоры) различными материалами, изделиями, оборудованием;</w:t>
      </w:r>
      <w:r w:rsidRPr="00F24528">
        <w:rPr>
          <w:rFonts w:asciiTheme="minorHAnsi" w:hAnsiTheme="minorHAnsi" w:cstheme="minorHAnsi"/>
          <w:bCs/>
          <w:sz w:val="28"/>
          <w:szCs w:val="28"/>
        </w:rPr>
        <w:br/>
      </w:r>
      <w:r w:rsidRPr="00F24528">
        <w:rPr>
          <w:rFonts w:asciiTheme="minorHAnsi" w:eastAsia="Arial" w:hAnsiTheme="minorHAnsi" w:cstheme="minorHAnsi"/>
          <w:bCs/>
          <w:color w:val="000000" w:themeColor="text1"/>
        </w:rPr>
        <w:t>-запрещается устраивать на лестничных клетках и поэтажных коридорах кладовые (чуланы), а также хранить под лестничными маршами и на лестничных площадках вещи, мебель и горючие материалы.</w:t>
      </w:r>
    </w:p>
    <w:p w14:paraId="31EA3084" w14:textId="6C351CBE" w:rsidR="464B49B6" w:rsidRDefault="464B49B6" w:rsidP="498B700B">
      <w:pPr>
        <w:spacing w:after="0"/>
        <w:rPr>
          <w:rFonts w:asciiTheme="minorHAnsi" w:eastAsia="Times New Roman" w:hAnsiTheme="minorHAnsi" w:cstheme="minorBidi"/>
          <w:color w:val="000000" w:themeColor="text1"/>
          <w:sz w:val="24"/>
          <w:szCs w:val="24"/>
        </w:rPr>
      </w:pPr>
      <w:r w:rsidRPr="498B700B">
        <w:rPr>
          <w:rFonts w:asciiTheme="minorHAnsi" w:eastAsia="Times New Roman" w:hAnsiTheme="minorHAnsi" w:cstheme="minorBidi"/>
          <w:color w:val="000000" w:themeColor="text1"/>
          <w:sz w:val="24"/>
          <w:szCs w:val="24"/>
        </w:rPr>
        <w:t xml:space="preserve">(Источник </w:t>
      </w:r>
      <w:hyperlink r:id="rId11" w:history="1">
        <w:r w:rsidR="00946DCB" w:rsidRPr="00946DCB">
          <w:rPr>
            <w:rStyle w:val="a6"/>
            <w:rFonts w:asciiTheme="minorHAnsi" w:eastAsia="Times New Roman" w:hAnsiTheme="minorHAnsi" w:cstheme="minorBidi"/>
            <w:sz w:val="24"/>
            <w:szCs w:val="24"/>
          </w:rPr>
          <w:t>https://cheremush.mos.ru/memo-to-the-public/the-basic-requirements-of-fire-safety-in-the-residential-sector.php</w:t>
        </w:r>
      </w:hyperlink>
      <w:r w:rsidR="00946DCB">
        <w:rPr>
          <w:rFonts w:asciiTheme="minorHAnsi" w:eastAsia="Times New Roman" w:hAnsiTheme="minorHAnsi" w:cstheme="minorBidi"/>
          <w:color w:val="000000" w:themeColor="text1"/>
          <w:sz w:val="24"/>
          <w:szCs w:val="24"/>
        </w:rPr>
        <w:t xml:space="preserve"> </w:t>
      </w:r>
    </w:p>
    <w:p w14:paraId="1BDA087B" w14:textId="14777F36" w:rsidR="498B700B" w:rsidRDefault="498B700B" w:rsidP="498B700B">
      <w:pPr>
        <w:spacing w:after="0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21B7ECEF" w14:textId="77777777" w:rsidR="00EF3E7B" w:rsidRDefault="00EF3E7B" w:rsidP="6DF86BE3">
      <w:pPr>
        <w:spacing w:after="0"/>
        <w:rPr>
          <w:rFonts w:asciiTheme="minorHAnsi" w:eastAsia="Times New Roman" w:hAnsiTheme="minorHAnsi" w:cstheme="minorBidi"/>
          <w:color w:val="000000" w:themeColor="text1"/>
          <w:sz w:val="24"/>
          <w:szCs w:val="24"/>
        </w:rPr>
      </w:pPr>
    </w:p>
    <w:p w14:paraId="280954E8" w14:textId="77777777" w:rsidR="00A96271" w:rsidRPr="00A96271" w:rsidRDefault="00505420" w:rsidP="00A962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eastAsia="Times New Roman" w:hAnsiTheme="minorHAnsi" w:cstheme="minorBidi"/>
          <w:color w:val="222222"/>
          <w:sz w:val="24"/>
          <w:szCs w:val="24"/>
        </w:rPr>
      </w:pPr>
      <w:r w:rsidRPr="739FF85D">
        <w:rPr>
          <w:rFonts w:asciiTheme="minorHAnsi" w:eastAsia="Times New Roman" w:hAnsiTheme="minorHAnsi" w:cstheme="minorBidi"/>
          <w:b/>
          <w:color w:val="222222"/>
          <w:sz w:val="24"/>
          <w:szCs w:val="24"/>
        </w:rPr>
        <w:t>Укажите правильные действия населения при внезапном возникновении пожара в квартире</w:t>
      </w:r>
      <w:r w:rsidRPr="739FF85D">
        <w:rPr>
          <w:rFonts w:asciiTheme="minorHAnsi" w:eastAsia="Times New Roman" w:hAnsiTheme="minorHAnsi" w:cstheme="minorBidi"/>
          <w:color w:val="222222"/>
          <w:sz w:val="24"/>
          <w:szCs w:val="24"/>
        </w:rPr>
        <w:t>.</w:t>
      </w:r>
    </w:p>
    <w:p w14:paraId="6FC1CBC9" w14:textId="30016261" w:rsidR="53A197FC" w:rsidRDefault="3E832586" w:rsidP="108F7FC4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Theme="minorHAnsi" w:eastAsiaTheme="minorEastAsia" w:hAnsiTheme="minorHAnsi" w:cstheme="minorBidi"/>
          <w:color w:val="222222"/>
          <w:sz w:val="24"/>
          <w:szCs w:val="24"/>
        </w:rPr>
      </w:pPr>
      <w:r w:rsidRPr="1B2F88EC">
        <w:rPr>
          <w:rFonts w:asciiTheme="minorHAnsi" w:eastAsia="Times New Roman" w:hAnsiTheme="minorHAnsi" w:cstheme="minorBidi"/>
          <w:color w:val="222222"/>
          <w:sz w:val="24"/>
          <w:szCs w:val="24"/>
        </w:rPr>
        <w:t>Сообщите о пожаре в пожарную охрану по телефонам «112», «01» (с сотового тел. 01*, 112).</w:t>
      </w:r>
    </w:p>
    <w:p w14:paraId="5E676593" w14:textId="58A6BED4" w:rsidR="53A197FC" w:rsidRDefault="3E832586" w:rsidP="108F7FC4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Theme="minorHAnsi" w:eastAsiaTheme="minorEastAsia" w:hAnsiTheme="minorHAnsi" w:cstheme="minorBidi"/>
          <w:color w:val="222222"/>
          <w:sz w:val="24"/>
          <w:szCs w:val="24"/>
        </w:rPr>
      </w:pPr>
      <w:r w:rsidRPr="1B2F88EC">
        <w:rPr>
          <w:rFonts w:asciiTheme="minorHAnsi" w:eastAsia="Times New Roman" w:hAnsiTheme="minorHAnsi" w:cstheme="minorBidi"/>
          <w:color w:val="222222"/>
          <w:sz w:val="24"/>
          <w:szCs w:val="24"/>
        </w:rPr>
        <w:t>Если нет опасности поражения электротоком, приступайте к тушению пожара водой, или используйте плотную (мокрую ткань).</w:t>
      </w:r>
    </w:p>
    <w:p w14:paraId="1D71B394" w14:textId="4966D4EA" w:rsidR="53A197FC" w:rsidRDefault="3E832586" w:rsidP="108F7FC4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Theme="minorHAnsi" w:eastAsiaTheme="minorEastAsia" w:hAnsiTheme="minorHAnsi" w:cstheme="minorBidi"/>
          <w:color w:val="222222"/>
          <w:sz w:val="24"/>
          <w:szCs w:val="24"/>
        </w:rPr>
      </w:pPr>
      <w:r w:rsidRPr="1B2F88EC">
        <w:rPr>
          <w:rFonts w:asciiTheme="minorHAnsi" w:eastAsia="Times New Roman" w:hAnsiTheme="minorHAnsi" w:cstheme="minorBidi"/>
          <w:color w:val="222222"/>
          <w:sz w:val="24"/>
          <w:szCs w:val="24"/>
        </w:rPr>
        <w:lastRenderedPageBreak/>
        <w:t>При опасности поражения электротоком отключите электроэнергию.</w:t>
      </w:r>
    </w:p>
    <w:p w14:paraId="01742AE9" w14:textId="4966D4EA" w:rsidR="53A197FC" w:rsidRDefault="3E832586" w:rsidP="108F7FC4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Theme="minorHAnsi" w:eastAsiaTheme="minorEastAsia" w:hAnsiTheme="minorHAnsi" w:cstheme="minorBidi"/>
          <w:color w:val="222222"/>
          <w:sz w:val="24"/>
          <w:szCs w:val="24"/>
        </w:rPr>
      </w:pPr>
      <w:r w:rsidRPr="1B2F88EC">
        <w:rPr>
          <w:rFonts w:asciiTheme="minorHAnsi" w:eastAsia="Times New Roman" w:hAnsiTheme="minorHAnsi" w:cstheme="minorBidi"/>
          <w:color w:val="222222"/>
          <w:sz w:val="24"/>
          <w:szCs w:val="24"/>
        </w:rPr>
        <w:t>Горючие жидкости тушить водой нельзя (тушите песком, землёй, огнетушителем, если их нет, накройте плотной смоченной в воде тканью).</w:t>
      </w:r>
    </w:p>
    <w:p w14:paraId="7F61405E" w14:textId="4966D4EA" w:rsidR="53A197FC" w:rsidRDefault="3E832586" w:rsidP="108F7FC4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Theme="minorHAnsi" w:eastAsiaTheme="minorEastAsia" w:hAnsiTheme="minorHAnsi" w:cstheme="minorBidi"/>
          <w:color w:val="222222"/>
          <w:sz w:val="24"/>
          <w:szCs w:val="24"/>
        </w:rPr>
      </w:pPr>
      <w:r w:rsidRPr="1B2F88EC">
        <w:rPr>
          <w:rFonts w:asciiTheme="minorHAnsi" w:eastAsia="Times New Roman" w:hAnsiTheme="minorHAnsi" w:cstheme="minorBidi"/>
          <w:color w:val="222222"/>
          <w:sz w:val="24"/>
          <w:szCs w:val="24"/>
        </w:rPr>
        <w:t>При пожаре ни в коем случае не открывайте форточки и окна.</w:t>
      </w:r>
    </w:p>
    <w:p w14:paraId="76920741" w14:textId="4966D4EA" w:rsidR="53A197FC" w:rsidRDefault="3E832586" w:rsidP="108F7FC4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Theme="minorHAnsi" w:eastAsiaTheme="minorEastAsia" w:hAnsiTheme="minorHAnsi" w:cstheme="minorBidi"/>
          <w:color w:val="222222"/>
          <w:sz w:val="24"/>
          <w:szCs w:val="24"/>
        </w:rPr>
      </w:pPr>
      <w:r w:rsidRPr="1B2F88EC">
        <w:rPr>
          <w:rFonts w:asciiTheme="minorHAnsi" w:eastAsia="Times New Roman" w:hAnsiTheme="minorHAnsi" w:cstheme="minorBidi"/>
          <w:color w:val="222222"/>
          <w:sz w:val="24"/>
          <w:szCs w:val="24"/>
        </w:rPr>
        <w:t>Если вам не удаётся своими силами ликвидировать пожар, выйдите из квартиры, закрыв за собой дверь, и немедленно сообщите о пожаре соседям и жильцам выше-ниже находящихся квартир.</w:t>
      </w:r>
    </w:p>
    <w:p w14:paraId="0CEF7A97" w14:textId="4966D4EA" w:rsidR="53A197FC" w:rsidRDefault="3E832586" w:rsidP="108F7FC4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Theme="minorHAnsi" w:eastAsiaTheme="minorEastAsia" w:hAnsiTheme="minorHAnsi" w:cstheme="minorBidi"/>
          <w:color w:val="222222"/>
          <w:sz w:val="24"/>
          <w:szCs w:val="24"/>
        </w:rPr>
      </w:pPr>
      <w:r w:rsidRPr="1B2F88EC">
        <w:rPr>
          <w:rFonts w:asciiTheme="minorHAnsi" w:eastAsia="Times New Roman" w:hAnsiTheme="minorHAnsi" w:cstheme="minorBidi"/>
          <w:color w:val="222222"/>
          <w:sz w:val="24"/>
          <w:szCs w:val="24"/>
        </w:rPr>
        <w:t>Встретьте пожарных и проведите их к месту пожара.</w:t>
      </w:r>
    </w:p>
    <w:p w14:paraId="32F3AD7B" w14:textId="4966D4EA" w:rsidR="53A197FC" w:rsidRDefault="3E832586" w:rsidP="108F7FC4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Theme="minorHAnsi" w:eastAsiaTheme="minorEastAsia" w:hAnsiTheme="minorHAnsi" w:cstheme="minorBidi"/>
          <w:color w:val="222222"/>
          <w:sz w:val="24"/>
          <w:szCs w:val="24"/>
        </w:rPr>
      </w:pPr>
      <w:r w:rsidRPr="1B2F88EC">
        <w:rPr>
          <w:rFonts w:asciiTheme="minorHAnsi" w:eastAsia="Times New Roman" w:hAnsiTheme="minorHAnsi" w:cstheme="minorBidi"/>
          <w:color w:val="222222"/>
          <w:sz w:val="24"/>
          <w:szCs w:val="24"/>
        </w:rPr>
        <w:t>При высокой температуре, сильной задымлённости необходимо передвигаться ползком, так как температура у пола значительно ниже и больше кислорода.</w:t>
      </w:r>
    </w:p>
    <w:p w14:paraId="69D58722" w14:textId="3BB409D3" w:rsidR="006F31ED" w:rsidRPr="006F31ED" w:rsidRDefault="3E832586" w:rsidP="108F7FC4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Theme="minorHAnsi" w:eastAsia="Times New Roman" w:hAnsiTheme="minorHAnsi" w:cstheme="minorBidi"/>
          <w:color w:val="222222"/>
          <w:sz w:val="24"/>
          <w:szCs w:val="24"/>
        </w:rPr>
      </w:pPr>
      <w:r w:rsidRPr="1B2F88EC">
        <w:rPr>
          <w:rFonts w:asciiTheme="minorHAnsi" w:eastAsia="Times New Roman" w:hAnsiTheme="minorHAnsi" w:cstheme="minorBidi"/>
          <w:color w:val="222222"/>
          <w:sz w:val="24"/>
          <w:szCs w:val="24"/>
        </w:rPr>
        <w:t>При невозможности эвакуироваться из квартиры через лестничную площадку, когда пути эвакуация отрезаны, необходимо выйти на балкон, закрыв за собою дверь, и звать на помощь прохожих.</w:t>
      </w:r>
    </w:p>
    <w:p w14:paraId="0FA8230A" w14:textId="77777777" w:rsidR="00EF2804" w:rsidRPr="005C2E75" w:rsidRDefault="00EF2804" w:rsidP="000723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054E7B6" w14:textId="44201349" w:rsidR="00EF2804" w:rsidRDefault="00505420">
      <w:pPr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C2E75">
        <w:rPr>
          <w:rFonts w:asciiTheme="minorHAnsi" w:eastAsia="Times New Roman" w:hAnsiTheme="minorHAnsi" w:cstheme="minorHAnsi"/>
          <w:b/>
          <w:sz w:val="24"/>
          <w:szCs w:val="24"/>
        </w:rPr>
        <w:t>Выводы:</w:t>
      </w:r>
    </w:p>
    <w:p w14:paraId="69815CE3" w14:textId="303D7047" w:rsidR="000723EB" w:rsidRPr="000723EB" w:rsidRDefault="000723EB">
      <w:pPr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bCs/>
          <w:sz w:val="24"/>
          <w:szCs w:val="24"/>
        </w:rPr>
        <w:t xml:space="preserve">В ходе выполнения лабораторной работы мы изучили основные причины возникновения пожаров в жилых домах, требования к пожарной безопасности. Также </w:t>
      </w:r>
      <w:r w:rsidR="00F24528">
        <w:rPr>
          <w:rFonts w:asciiTheme="minorHAnsi" w:eastAsia="Times New Roman" w:hAnsiTheme="minorHAnsi" w:cstheme="minorHAnsi"/>
          <w:bCs/>
          <w:sz w:val="24"/>
          <w:szCs w:val="24"/>
        </w:rPr>
        <w:t>мы ознакомились с порядком действий при возникновении пожара.</w:t>
      </w:r>
    </w:p>
    <w:sectPr w:rsidR="000723EB" w:rsidRPr="000723E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B0142"/>
    <w:multiLevelType w:val="hybridMultilevel"/>
    <w:tmpl w:val="FFFFFFFF"/>
    <w:lvl w:ilvl="0" w:tplc="015EDA3E">
      <w:start w:val="1"/>
      <w:numFmt w:val="decimal"/>
      <w:lvlText w:val="%1)"/>
      <w:lvlJc w:val="left"/>
      <w:pPr>
        <w:ind w:left="720" w:hanging="360"/>
      </w:pPr>
    </w:lvl>
    <w:lvl w:ilvl="1" w:tplc="0A84C3A4">
      <w:start w:val="1"/>
      <w:numFmt w:val="lowerLetter"/>
      <w:lvlText w:val="%2."/>
      <w:lvlJc w:val="left"/>
      <w:pPr>
        <w:ind w:left="1440" w:hanging="360"/>
      </w:pPr>
    </w:lvl>
    <w:lvl w:ilvl="2" w:tplc="24181C32">
      <w:start w:val="1"/>
      <w:numFmt w:val="lowerRoman"/>
      <w:lvlText w:val="%3."/>
      <w:lvlJc w:val="right"/>
      <w:pPr>
        <w:ind w:left="2160" w:hanging="180"/>
      </w:pPr>
    </w:lvl>
    <w:lvl w:ilvl="3" w:tplc="2B70E798">
      <w:start w:val="1"/>
      <w:numFmt w:val="decimal"/>
      <w:lvlText w:val="%4."/>
      <w:lvlJc w:val="left"/>
      <w:pPr>
        <w:ind w:left="2880" w:hanging="360"/>
      </w:pPr>
    </w:lvl>
    <w:lvl w:ilvl="4" w:tplc="72742ABA">
      <w:start w:val="1"/>
      <w:numFmt w:val="lowerLetter"/>
      <w:lvlText w:val="%5."/>
      <w:lvlJc w:val="left"/>
      <w:pPr>
        <w:ind w:left="3600" w:hanging="360"/>
      </w:pPr>
    </w:lvl>
    <w:lvl w:ilvl="5" w:tplc="7E608FA6">
      <w:start w:val="1"/>
      <w:numFmt w:val="lowerRoman"/>
      <w:lvlText w:val="%6."/>
      <w:lvlJc w:val="right"/>
      <w:pPr>
        <w:ind w:left="4320" w:hanging="180"/>
      </w:pPr>
    </w:lvl>
    <w:lvl w:ilvl="6" w:tplc="34889D68">
      <w:start w:val="1"/>
      <w:numFmt w:val="decimal"/>
      <w:lvlText w:val="%7."/>
      <w:lvlJc w:val="left"/>
      <w:pPr>
        <w:ind w:left="5040" w:hanging="360"/>
      </w:pPr>
    </w:lvl>
    <w:lvl w:ilvl="7" w:tplc="0CF8F64C">
      <w:start w:val="1"/>
      <w:numFmt w:val="lowerLetter"/>
      <w:lvlText w:val="%8."/>
      <w:lvlJc w:val="left"/>
      <w:pPr>
        <w:ind w:left="5760" w:hanging="360"/>
      </w:pPr>
    </w:lvl>
    <w:lvl w:ilvl="8" w:tplc="6B9491D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D302E"/>
    <w:multiLevelType w:val="hybridMultilevel"/>
    <w:tmpl w:val="368E6F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26384A"/>
    <w:multiLevelType w:val="hybridMultilevel"/>
    <w:tmpl w:val="5358B774"/>
    <w:lvl w:ilvl="0" w:tplc="021E7606">
      <w:start w:val="1"/>
      <w:numFmt w:val="decimal"/>
      <w:lvlText w:val="%1."/>
      <w:lvlJc w:val="left"/>
      <w:pPr>
        <w:ind w:left="720" w:hanging="360"/>
      </w:pPr>
    </w:lvl>
    <w:lvl w:ilvl="1" w:tplc="366410F0">
      <w:start w:val="1"/>
      <w:numFmt w:val="lowerLetter"/>
      <w:lvlText w:val="%2."/>
      <w:lvlJc w:val="left"/>
      <w:pPr>
        <w:ind w:left="1440" w:hanging="360"/>
      </w:pPr>
    </w:lvl>
    <w:lvl w:ilvl="2" w:tplc="124661C6">
      <w:start w:val="1"/>
      <w:numFmt w:val="lowerRoman"/>
      <w:lvlText w:val="%3."/>
      <w:lvlJc w:val="right"/>
      <w:pPr>
        <w:ind w:left="2160" w:hanging="180"/>
      </w:pPr>
    </w:lvl>
    <w:lvl w:ilvl="3" w:tplc="5A6A1812">
      <w:start w:val="1"/>
      <w:numFmt w:val="decimal"/>
      <w:lvlText w:val="%4."/>
      <w:lvlJc w:val="left"/>
      <w:pPr>
        <w:ind w:left="2880" w:hanging="360"/>
      </w:pPr>
    </w:lvl>
    <w:lvl w:ilvl="4" w:tplc="B9F20928">
      <w:start w:val="1"/>
      <w:numFmt w:val="lowerLetter"/>
      <w:lvlText w:val="%5."/>
      <w:lvlJc w:val="left"/>
      <w:pPr>
        <w:ind w:left="3600" w:hanging="360"/>
      </w:pPr>
    </w:lvl>
    <w:lvl w:ilvl="5" w:tplc="A69AF382">
      <w:start w:val="1"/>
      <w:numFmt w:val="lowerRoman"/>
      <w:lvlText w:val="%6."/>
      <w:lvlJc w:val="right"/>
      <w:pPr>
        <w:ind w:left="4320" w:hanging="180"/>
      </w:pPr>
    </w:lvl>
    <w:lvl w:ilvl="6" w:tplc="433A6A58">
      <w:start w:val="1"/>
      <w:numFmt w:val="decimal"/>
      <w:lvlText w:val="%7."/>
      <w:lvlJc w:val="left"/>
      <w:pPr>
        <w:ind w:left="5040" w:hanging="360"/>
      </w:pPr>
    </w:lvl>
    <w:lvl w:ilvl="7" w:tplc="0E9CD0B2">
      <w:start w:val="1"/>
      <w:numFmt w:val="lowerLetter"/>
      <w:lvlText w:val="%8."/>
      <w:lvlJc w:val="left"/>
      <w:pPr>
        <w:ind w:left="5760" w:hanging="360"/>
      </w:pPr>
    </w:lvl>
    <w:lvl w:ilvl="8" w:tplc="ED1CCC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839FD"/>
    <w:multiLevelType w:val="hybridMultilevel"/>
    <w:tmpl w:val="FFFFFFFF"/>
    <w:lvl w:ilvl="0" w:tplc="B276DEF2">
      <w:start w:val="1"/>
      <w:numFmt w:val="decimal"/>
      <w:lvlText w:val="%1)"/>
      <w:lvlJc w:val="left"/>
      <w:pPr>
        <w:ind w:left="720" w:hanging="360"/>
      </w:pPr>
    </w:lvl>
    <w:lvl w:ilvl="1" w:tplc="9A763E18">
      <w:start w:val="1"/>
      <w:numFmt w:val="lowerLetter"/>
      <w:lvlText w:val="%2."/>
      <w:lvlJc w:val="left"/>
      <w:pPr>
        <w:ind w:left="1440" w:hanging="360"/>
      </w:pPr>
    </w:lvl>
    <w:lvl w:ilvl="2" w:tplc="99665BA6">
      <w:start w:val="1"/>
      <w:numFmt w:val="lowerRoman"/>
      <w:lvlText w:val="%3."/>
      <w:lvlJc w:val="right"/>
      <w:pPr>
        <w:ind w:left="2160" w:hanging="180"/>
      </w:pPr>
    </w:lvl>
    <w:lvl w:ilvl="3" w:tplc="660C7626">
      <w:start w:val="1"/>
      <w:numFmt w:val="decimal"/>
      <w:lvlText w:val="%4."/>
      <w:lvlJc w:val="left"/>
      <w:pPr>
        <w:ind w:left="2880" w:hanging="360"/>
      </w:pPr>
    </w:lvl>
    <w:lvl w:ilvl="4" w:tplc="04707E62">
      <w:start w:val="1"/>
      <w:numFmt w:val="lowerLetter"/>
      <w:lvlText w:val="%5."/>
      <w:lvlJc w:val="left"/>
      <w:pPr>
        <w:ind w:left="3600" w:hanging="360"/>
      </w:pPr>
    </w:lvl>
    <w:lvl w:ilvl="5" w:tplc="DA883764">
      <w:start w:val="1"/>
      <w:numFmt w:val="lowerRoman"/>
      <w:lvlText w:val="%6."/>
      <w:lvlJc w:val="right"/>
      <w:pPr>
        <w:ind w:left="4320" w:hanging="180"/>
      </w:pPr>
    </w:lvl>
    <w:lvl w:ilvl="6" w:tplc="53020B2C">
      <w:start w:val="1"/>
      <w:numFmt w:val="decimal"/>
      <w:lvlText w:val="%7."/>
      <w:lvlJc w:val="left"/>
      <w:pPr>
        <w:ind w:left="5040" w:hanging="360"/>
      </w:pPr>
    </w:lvl>
    <w:lvl w:ilvl="7" w:tplc="110660E6">
      <w:start w:val="1"/>
      <w:numFmt w:val="lowerLetter"/>
      <w:lvlText w:val="%8."/>
      <w:lvlJc w:val="left"/>
      <w:pPr>
        <w:ind w:left="5760" w:hanging="360"/>
      </w:pPr>
    </w:lvl>
    <w:lvl w:ilvl="8" w:tplc="E038431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804"/>
    <w:rsid w:val="00041413"/>
    <w:rsid w:val="000723EB"/>
    <w:rsid w:val="001930A8"/>
    <w:rsid w:val="001E3726"/>
    <w:rsid w:val="003A2B64"/>
    <w:rsid w:val="003D205A"/>
    <w:rsid w:val="00493CD2"/>
    <w:rsid w:val="005C2E75"/>
    <w:rsid w:val="005F37D4"/>
    <w:rsid w:val="00684985"/>
    <w:rsid w:val="00695D07"/>
    <w:rsid w:val="006A3707"/>
    <w:rsid w:val="006F31ED"/>
    <w:rsid w:val="00717C46"/>
    <w:rsid w:val="00755805"/>
    <w:rsid w:val="00854E0A"/>
    <w:rsid w:val="00866077"/>
    <w:rsid w:val="008C7715"/>
    <w:rsid w:val="008D3E46"/>
    <w:rsid w:val="008E48DA"/>
    <w:rsid w:val="00946DCB"/>
    <w:rsid w:val="009B4355"/>
    <w:rsid w:val="00A45A74"/>
    <w:rsid w:val="00A96271"/>
    <w:rsid w:val="00B03370"/>
    <w:rsid w:val="00B34446"/>
    <w:rsid w:val="00B6047B"/>
    <w:rsid w:val="00C13115"/>
    <w:rsid w:val="00D363E4"/>
    <w:rsid w:val="00D55BBE"/>
    <w:rsid w:val="00DB004F"/>
    <w:rsid w:val="00DF6141"/>
    <w:rsid w:val="00EF2804"/>
    <w:rsid w:val="00EF3E7B"/>
    <w:rsid w:val="00F24528"/>
    <w:rsid w:val="00F27EDD"/>
    <w:rsid w:val="00F40597"/>
    <w:rsid w:val="018BAC72"/>
    <w:rsid w:val="06C0971E"/>
    <w:rsid w:val="0DDE1FA9"/>
    <w:rsid w:val="108F7FC4"/>
    <w:rsid w:val="1615F5E0"/>
    <w:rsid w:val="19BF4C2B"/>
    <w:rsid w:val="1B2F88EC"/>
    <w:rsid w:val="1C04398A"/>
    <w:rsid w:val="1D11A0D8"/>
    <w:rsid w:val="23CC4C2A"/>
    <w:rsid w:val="341D12B7"/>
    <w:rsid w:val="344F10E7"/>
    <w:rsid w:val="3766E033"/>
    <w:rsid w:val="39AD6EAB"/>
    <w:rsid w:val="3E832586"/>
    <w:rsid w:val="3FCD2BD0"/>
    <w:rsid w:val="3FFE8D0B"/>
    <w:rsid w:val="43CAD440"/>
    <w:rsid w:val="464B49B6"/>
    <w:rsid w:val="4864A00B"/>
    <w:rsid w:val="498B700B"/>
    <w:rsid w:val="4B6A92C2"/>
    <w:rsid w:val="51FEF2D2"/>
    <w:rsid w:val="528BF114"/>
    <w:rsid w:val="53A197FC"/>
    <w:rsid w:val="55671049"/>
    <w:rsid w:val="5B09E6EF"/>
    <w:rsid w:val="5B79175D"/>
    <w:rsid w:val="5D5779B3"/>
    <w:rsid w:val="66F7FEA5"/>
    <w:rsid w:val="6DF86BE3"/>
    <w:rsid w:val="6E8BAC5E"/>
    <w:rsid w:val="6F33AAA3"/>
    <w:rsid w:val="6FD0AB13"/>
    <w:rsid w:val="739FF85D"/>
    <w:rsid w:val="74191024"/>
    <w:rsid w:val="7A996743"/>
    <w:rsid w:val="7C70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C7BF"/>
  <w15:docId w15:val="{6FD16EC5-B983-42E4-93AD-3AB896A9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D47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rsid w:val="006A370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0">
    <w:name w:val="Unresolved Mention"/>
    <w:basedOn w:val="a0"/>
    <w:uiPriority w:val="99"/>
    <w:semiHidden/>
    <w:unhideWhenUsed/>
    <w:rsid w:val="00D3731F"/>
    <w:rPr>
      <w:color w:val="605E5C"/>
      <w:shd w:val="clear" w:color="auto" w:fill="E1DFDD"/>
    </w:rPr>
  </w:style>
  <w:style w:type="table" w:customStyle="1" w:styleId="NormalTable0">
    <w:name w:val="Normal Table0"/>
    <w:rsid w:val="00D363E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D363E4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8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heremush.mos.ru/memo-to-the-public/the-basic-requirements-of-fire-safety-in-the-residential-sector.php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fire-kld.ru/news/pozharnaya-bezopasnost-zhilogo-doma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U8Br7H4s/58ysnU4+Ll5dW6u2Q==">AMUW2mUcYjXsKzShHVidfDYbnFmg7NyVqsh8aLecMwfA5UD4jUxt1w6qirsAgtKyDidNEy1DZxbiFOslLzM4YQFVtejOAgNH0tvVwffua6nlYB90Sy7tj3c=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02E979B8-B16C-4DB3-B928-A052436CFC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E51221-7537-42FA-AD1C-E4240F69D7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4B7ED3-8C81-4D29-99C8-4719BC8F4357}">
  <ds:schemaRefs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a092e4cb-f783-4bcc-b2df-17dc3c07a1e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1544</Words>
  <Characters>8805</Characters>
  <Application>Microsoft Office Word</Application>
  <DocSecurity>0</DocSecurity>
  <Lines>73</Lines>
  <Paragraphs>20</Paragraphs>
  <ScaleCrop>false</ScaleCrop>
  <Company/>
  <LinksUpToDate>false</LinksUpToDate>
  <CharactersWithSpaces>10329</CharactersWithSpaces>
  <SharedDoc>false</SharedDoc>
  <HLinks>
    <vt:vector size="12" baseType="variant">
      <vt:variant>
        <vt:i4>3145760</vt:i4>
      </vt:variant>
      <vt:variant>
        <vt:i4>3</vt:i4>
      </vt:variant>
      <vt:variant>
        <vt:i4>0</vt:i4>
      </vt:variant>
      <vt:variant>
        <vt:i4>5</vt:i4>
      </vt:variant>
      <vt:variant>
        <vt:lpwstr>https://cheremush.mos.ru/memo-to-the-public/the-basic-requirements-of-fire-safety-in-the-residential-sector.php</vt:lpwstr>
      </vt:variant>
      <vt:variant>
        <vt:lpwstr/>
      </vt:variant>
      <vt:variant>
        <vt:i4>1245207</vt:i4>
      </vt:variant>
      <vt:variant>
        <vt:i4>0</vt:i4>
      </vt:variant>
      <vt:variant>
        <vt:i4>0</vt:i4>
      </vt:variant>
      <vt:variant>
        <vt:i4>5</vt:i4>
      </vt:variant>
      <vt:variant>
        <vt:lpwstr>https://fire-kld.ru/news/pozharnaya-bezopasnost-zhilogo-doma/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Егор Митрофанов</cp:lastModifiedBy>
  <cp:revision>2</cp:revision>
  <dcterms:created xsi:type="dcterms:W3CDTF">2020-09-10T18:15:00Z</dcterms:created>
  <dcterms:modified xsi:type="dcterms:W3CDTF">2020-09-10T18:15:00Z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