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0" w:before="0" w:line="24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Пояснительная записка</w:t>
      </w:r>
    </w:p>
    <w:p>
      <w:pPr>
        <w:jc w:val="center"/>
        <w:spacing w:after="0" w:before="0" w:line="24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rtl w:val="off"/>
        </w:rPr>
        <w:t>Игра Pacman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>
      <w:pPr>
        <w:spacing w:after="0" w:before="0"/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b w:val="0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Цель игры:Цель игры "Pacman" заключается в том, чтобы управлять персонажем по лабиринту, собирая точки и избегая привидений. Главная задача — собрать все точки на уровне, предотвращая столкновения с врагами.</w:t>
      </w:r>
    </w:p>
    <w:p>
      <w:pPr>
        <w:spacing w:after="0" w:before="0"/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b w:val="0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Управление: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Клавиши стрелок (вверх, вниз, влево, вправо) используются для перемещения Пакмана по лабиринту.</w:t>
      </w:r>
    </w:p>
    <w:p>
      <w:pPr>
        <w:spacing w:after="0" w:before="0"/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b w:val="0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Объекты в игре:</w:t>
      </w:r>
    </w:p>
    <w:p>
      <w:pPr>
        <w:rPr>
          <w:rFonts w:ascii="Times New Roman" w:eastAsia="Times New Roman" w:hAnsi="Times New Roman" w:hint="default"/>
          <w:b w:val="0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Пакман:Игровой персонаж, который может перемещаться по лабиринту.</w:t>
      </w:r>
    </w:p>
    <w:p>
      <w:pPr>
        <w:rPr>
          <w:rFonts w:ascii="Times New Roman" w:eastAsia="Times New Roman" w:hAnsi="Times New Roman" w:hint="default"/>
          <w:b w:val="0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Точки:Мелкие точки, которые Пакман должен собирать. Собрав все точки, переходит на следующий уровень.</w:t>
      </w:r>
    </w:p>
    <w:p>
      <w:pPr>
        <w:rPr>
          <w:rFonts w:ascii="Times New Roman" w:eastAsia="Times New Roman" w:hAnsi="Times New Roman" w:hint="default"/>
          <w:b w:val="0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Супер-точки:Особенные точки, делающие привидений уязвимыми для Пакмана.</w:t>
      </w:r>
    </w:p>
    <w:p>
      <w:pPr>
        <w:rPr>
          <w:rFonts w:ascii="Times New Roman" w:eastAsia="Times New Roman" w:hAnsi="Times New Roman" w:hint="default"/>
          <w:b w:val="0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Привидения:Вражеские персонажи, стремящиеся схватить Пакмана. Они становятся уязвимыми после съедения супер-точки.</w:t>
      </w:r>
    </w:p>
    <w:p>
      <w:pPr>
        <w:spacing w:after="0" w:before="0"/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b w:val="0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Специальные элементы:</w:t>
      </w:r>
    </w:p>
    <w:p>
      <w:pPr>
        <w:rPr>
          <w:rFonts w:ascii="Times New Roman" w:eastAsia="Times New Roman" w:hAnsi="Times New Roman" w:hint="default"/>
          <w:b w:val="0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Фрукты:Появляются периодически и приносят дополнительные очки.</w:t>
      </w:r>
    </w:p>
    <w:p>
      <w:pPr>
        <w:rPr>
          <w:rFonts w:ascii="Times New Roman" w:eastAsia="Times New Roman" w:hAnsi="Times New Roman" w:hint="default"/>
          <w:b w:val="0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Телепорты:Специальные точки, позволяющие Пакману мгновенно перемещаться между двумя точками в лабиринте.</w:t>
      </w:r>
    </w:p>
    <w:p>
      <w:pPr>
        <w:spacing w:after="0" w:before="0"/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b w:val="0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Очки: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За каждую съеденную точку и фрукт Пакман получает очки.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За съедение привидений после супер-точки также начисляются очки.</w:t>
      </w:r>
    </w:p>
    <w:p>
      <w:pPr>
        <w:spacing w:after="0" w:before="0"/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b w:val="0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Проигрыш и победа:</w:t>
      </w:r>
    </w:p>
    <w:p>
      <w:pPr>
        <w:rPr>
          <w:rFonts w:ascii="Times New Roman" w:eastAsia="Times New Roman" w:hAnsi="Times New Roman" w:hint="default"/>
          <w:b w:val="0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Проигрыш:Пакман проигрывает, если его коснется привидение. После этого начинается новая попытка или перезапуск уровня.</w:t>
      </w:r>
    </w:p>
    <w:p>
      <w:pPr>
        <w:rPr>
          <w:rFonts w:ascii="Times New Roman" w:eastAsia="Times New Roman" w:hAnsi="Times New Roman" w:hint="default"/>
          <w:b w:val="0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Победа:Пакман выигрывает, когда собирает все точки на уровне и переходит на следующий уровень.</w:t>
      </w:r>
    </w:p>
    <w:p>
      <w:pPr>
        <w:spacing w:after="0" w:before="0"/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b w:val="0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Уровни: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Игра может включать несколько уровней с различной сложностью, лабиринтами и расположением точек.</w:t>
      </w:r>
    </w:p>
    <w:p>
      <w:pPr>
        <w:spacing w:after="0" w:before="0"/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b w:val="0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Сохранение результатов:</w:t>
      </w:r>
    </w:p>
    <w:p>
      <w:p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Возможность сохранения лучших результатов игрока (лучший счет).</w:t>
      </w:r>
    </w:p>
    <w:p>
      <w:pPr>
        <w:spacing w:after="0" w:before="0"/>
        <w:rPr>
          <w:rFonts w:ascii="Times New Roman" w:eastAsia="Times New Roman" w:hAnsi="Times New Roman" w:hint="default"/>
          <w:sz w:val="28"/>
          <w:szCs w:val="28"/>
        </w:rPr>
      </w:pPr>
    </w:p>
    <w:p>
      <w:pPr>
        <w:rPr>
          <w:rFonts w:ascii="Times New Roman" w:eastAsia="Times New Roman" w:hAnsi="Times New Roman" w:hint="default"/>
          <w:b w:val="0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Звук и графика:</w:t>
      </w:r>
    </w:p>
    <w:p>
      <w:pPr>
        <w:spacing w:after="0" w:before="0" w:line="240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Игра 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содержит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звуковые эффекты, музыку и анимации для улучшения визуального и звукового опыта игрока.</w:t>
      </w:r>
    </w:p>
    <w:p/>
    <w:sectPr>
      <w:pgSz w:w="11906" w:h="16838"/>
      <w:pgMar w:top="1985" w:right="1701" w:bottom="1701" w:left="1701" w:header="720" w:footer="720" w:gutter="0"/>
      <w:cols/>
      <w:docGrid w:linePitch="170" w:charSpace="170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drawingGridHorizontalSpacing w:val="170"/>
  <w:drawingGridVerticalSpacing w:val="170"/>
  <w:displayHorizontalDrawingGridEvery w:val="2"/>
  <w:displayVerticalDrawingGridEvery w:val="2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auto"/>
        <w:sz w:val="24"/>
      </w:rPr>
    </w:rPrDefault>
    <w:pPrDefault>
      <w:pPr>
        <w:jc w:val="left"/>
        <w:spacing w:line="240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HCR Dotum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HCR Dotum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Ева</cp:lastModifiedBy>
  <cp:revision>1</cp:revision>
  <dcterms:modified xsi:type="dcterms:W3CDTF">2024-01-11T20:56:14Z</dcterms:modified>
  <cp:version>0900.0100.01</cp:version>
</cp:coreProperties>
</file>