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1EBF9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</w:rPr>
        <w:t>Установка Helm</w:t>
      </w:r>
    </w:p>
    <w:p w14:paraId="7A04ECC2">
      <w:r>
        <w:drawing>
          <wp:inline distT="0" distB="0" distL="114300" distR="114300">
            <wp:extent cx="5267960" cy="226695"/>
            <wp:effectExtent l="0" t="0" r="2540" b="190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1CBCB"/>
    <w:p w14:paraId="4101EC4B">
      <w:pPr>
        <w:bidi w:val="0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eastAsia="sans-serif" w:cs="sans-serif" w:asciiTheme="minorAscii" w:hAnsiTheme="minorAscii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single" w:color="E3E3E3" w:sz="2" w:space="0"/>
          <w:shd w:val="clear" w:fill="FFFFFF"/>
        </w:rPr>
        <w:t>Конвертация docker-compose в Helm chart</w:t>
      </w:r>
    </w:p>
    <w:p w14:paraId="388DD580">
      <w:pPr>
        <w:ind w:left="0" w:leftChars="0" w:firstLine="0" w:firstLineChars="0"/>
      </w:pPr>
      <w:r>
        <w:drawing>
          <wp:inline distT="0" distB="0" distL="114300" distR="114300">
            <wp:extent cx="5273040" cy="2022475"/>
            <wp:effectExtent l="0" t="0" r="10160" b="952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8C311">
      <w:pPr>
        <w:ind w:left="0" w:leftChars="0" w:firstLine="0" w:firstLineChars="0"/>
      </w:pPr>
    </w:p>
    <w:p w14:paraId="3F5D14B4">
      <w:pPr>
        <w:ind w:left="0" w:leftChars="0" w:firstLine="0" w:firstLineChars="0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</w:rPr>
        <w:t>Установка Helm release</w:t>
      </w:r>
    </w:p>
    <w:p w14:paraId="4D3B7CCA">
      <w:pPr>
        <w:ind w:left="0" w:leftChars="0" w:firstLine="0" w:firstLineChars="0"/>
      </w:pPr>
      <w:r>
        <w:drawing>
          <wp:inline distT="0" distB="0" distL="114300" distR="114300">
            <wp:extent cx="5269230" cy="328930"/>
            <wp:effectExtent l="0" t="0" r="1270" b="127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C176A">
      <w:pPr>
        <w:ind w:left="0" w:leftChars="0" w:firstLine="0" w:firstLineChars="0"/>
      </w:pPr>
    </w:p>
    <w:p w14:paraId="404681BC">
      <w:pPr>
        <w:ind w:left="0" w:leftChars="0" w:firstLine="0" w:firstLineChars="0"/>
        <w:rPr>
          <w:rFonts w:hint="default" w:ascii="Calibri" w:hAnsi="Calibri" w:cs="Calibri"/>
          <w:sz w:val="24"/>
          <w:szCs w:val="24"/>
          <w:lang w:val="ru-RU"/>
        </w:rPr>
      </w:pPr>
      <w:r>
        <w:rPr>
          <w:rFonts w:hint="default" w:ascii="Calibri" w:hAnsi="Calibri" w:eastAsia="sans-serif"/>
          <w:i w:val="0"/>
          <w:iCs w:val="0"/>
          <w:caps w:val="0"/>
          <w:color w:val="1D1D1F"/>
          <w:spacing w:val="0"/>
          <w:sz w:val="24"/>
          <w:szCs w:val="24"/>
          <w:shd w:val="clear" w:fill="FFFFFF"/>
        </w:rPr>
        <w:t>Сервисы Helm release</w:t>
      </w:r>
    </w:p>
    <w:p w14:paraId="1E772AD7">
      <w:pPr>
        <w:ind w:left="0" w:leftChars="0" w:firstLine="0" w:firstLineChars="0"/>
      </w:pPr>
      <w:r>
        <w:drawing>
          <wp:inline distT="0" distB="0" distL="114300" distR="114300">
            <wp:extent cx="5273675" cy="322580"/>
            <wp:effectExtent l="0" t="0" r="9525" b="762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81179">
      <w:pPr>
        <w:ind w:left="0" w:leftChars="0" w:firstLine="0" w:firstLineChars="0"/>
      </w:pPr>
      <w:r>
        <w:drawing>
          <wp:inline distT="0" distB="0" distL="114300" distR="114300">
            <wp:extent cx="5269230" cy="1724025"/>
            <wp:effectExtent l="0" t="0" r="1270" b="317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D878F">
      <w:pPr>
        <w:ind w:left="0" w:leftChars="0" w:firstLine="0" w:firstLineChars="0"/>
      </w:pPr>
    </w:p>
    <w:p w14:paraId="7957CF02">
      <w:pPr>
        <w:bidi w:val="0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</w:rPr>
        <w:t xml:space="preserve">Структура </w:t>
      </w:r>
      <w:r>
        <w:rPr>
          <w:rFonts w:hint="default"/>
          <w:sz w:val="24"/>
          <w:szCs w:val="24"/>
          <w:lang w:val="ru-RU"/>
        </w:rPr>
        <w:t>костамизации</w:t>
      </w:r>
    </w:p>
    <w:p w14:paraId="240F06A9">
      <w:pPr>
        <w:ind w:left="0" w:leftChars="0" w:firstLine="0" w:firstLineChars="0"/>
      </w:pPr>
      <w:r>
        <w:drawing>
          <wp:inline distT="0" distB="0" distL="114300" distR="114300">
            <wp:extent cx="4908550" cy="2571750"/>
            <wp:effectExtent l="0" t="0" r="6350" b="635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C992F">
      <w:pPr>
        <w:ind w:left="0" w:leftChars="0" w:firstLine="0" w:firstLineChars="0"/>
      </w:pPr>
    </w:p>
    <w:p w14:paraId="3E36C73A">
      <w:pPr>
        <w:ind w:left="0" w:leftChars="0" w:firstLine="0" w:firstLineChars="0"/>
      </w:pPr>
    </w:p>
    <w:p w14:paraId="3660CE91">
      <w:pPr>
        <w:bidi w:val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</w:rPr>
        <w:t xml:space="preserve">Собираем конфигурацию для 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  <w:lang w:val="en-US"/>
        </w:rPr>
        <w:t xml:space="preserve">DEV 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  <w:lang w:val="ru-RU"/>
        </w:rPr>
        <w:t xml:space="preserve">и 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</w:rPr>
        <w:t>PROD окружения</w:t>
      </w:r>
    </w:p>
    <w:p w14:paraId="53E14BE2">
      <w:pPr>
        <w:ind w:left="0" w:leftChars="0" w:firstLine="0" w:firstLineChars="0"/>
      </w:pPr>
      <w:r>
        <w:drawing>
          <wp:inline distT="0" distB="0" distL="114300" distR="114300">
            <wp:extent cx="5266690" cy="2398395"/>
            <wp:effectExtent l="0" t="0" r="3810" b="190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DEA6D">
      <w:pPr>
        <w:ind w:left="0" w:leftChars="0" w:firstLine="0" w:firstLineChars="0"/>
      </w:pPr>
      <w:r>
        <w:drawing>
          <wp:inline distT="0" distB="0" distL="114300" distR="114300">
            <wp:extent cx="5267325" cy="2392045"/>
            <wp:effectExtent l="0" t="0" r="3175" b="825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5B09B">
      <w:pPr>
        <w:ind w:left="0" w:leftChars="0" w:firstLine="0" w:firstLineChars="0"/>
      </w:pPr>
    </w:p>
    <w:p w14:paraId="17188C68">
      <w:pPr>
        <w:bidi w:val="0"/>
        <w:rPr>
          <w:sz w:val="24"/>
          <w:szCs w:val="24"/>
        </w:rPr>
      </w:pPr>
      <w:r>
        <w:rPr>
          <w:rFonts w:hint="default"/>
          <w:sz w:val="24"/>
          <w:szCs w:val="24"/>
        </w:rPr>
        <w:t xml:space="preserve">Применение </w:t>
      </w:r>
      <w:r>
        <w:rPr>
          <w:rFonts w:hint="default"/>
          <w:sz w:val="24"/>
          <w:szCs w:val="24"/>
          <w:lang w:val="en-US"/>
        </w:rPr>
        <w:t>DEV</w:t>
      </w:r>
      <w:r>
        <w:rPr>
          <w:rFonts w:hint="default"/>
          <w:sz w:val="24"/>
          <w:szCs w:val="24"/>
        </w:rPr>
        <w:t xml:space="preserve"> окружения</w:t>
      </w:r>
    </w:p>
    <w:p w14:paraId="392E63F5">
      <w:pPr>
        <w:ind w:left="0" w:leftChars="0" w:firstLine="0" w:firstLineChars="0"/>
      </w:pPr>
      <w:r>
        <w:drawing>
          <wp:inline distT="0" distB="0" distL="114300" distR="114300">
            <wp:extent cx="5269865" cy="1595120"/>
            <wp:effectExtent l="0" t="0" r="635" b="508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AA983">
      <w:pPr>
        <w:ind w:left="0" w:leftChars="0" w:firstLine="0" w:firstLineChars="0"/>
      </w:pPr>
    </w:p>
    <w:p w14:paraId="76C8E440">
      <w:pPr>
        <w:ind w:left="0" w:leftChars="0" w:firstLine="0" w:firstLineChars="0"/>
      </w:pPr>
    </w:p>
    <w:p w14:paraId="1D317AC3">
      <w:pPr>
        <w:ind w:left="0" w:leftChars="0" w:firstLine="0" w:firstLineChars="0"/>
      </w:pPr>
    </w:p>
    <w:p w14:paraId="57082225">
      <w:pPr>
        <w:ind w:left="0" w:leftChars="0" w:firstLine="0" w:firstLineChars="0"/>
      </w:pPr>
    </w:p>
    <w:p w14:paraId="083278D7">
      <w:pPr>
        <w:ind w:left="0" w:leftChars="0" w:firstLine="0" w:firstLineChars="0"/>
      </w:pPr>
    </w:p>
    <w:p w14:paraId="7C7BFFBA">
      <w:pPr>
        <w:ind w:left="0" w:leftChars="0" w:firstLine="0" w:firstLineChars="0"/>
      </w:pPr>
    </w:p>
    <w:p w14:paraId="1086974A">
      <w:pPr>
        <w:ind w:left="0" w:leftChars="0" w:firstLine="0" w:firstLineChars="0"/>
      </w:pPr>
    </w:p>
    <w:p w14:paraId="60EBD7EB">
      <w:pPr>
        <w:ind w:left="0" w:leftChars="0" w:firstLine="0" w:firstLineChars="0"/>
      </w:pPr>
    </w:p>
    <w:p w14:paraId="1E087B04">
      <w:pPr>
        <w:ind w:left="0" w:leftChars="0" w:firstLine="0" w:firstLineChars="0"/>
      </w:pPr>
    </w:p>
    <w:p w14:paraId="25143D69">
      <w:pPr>
        <w:ind w:left="0" w:leftChars="0" w:firstLine="0" w:firstLineChars="0"/>
      </w:pPr>
    </w:p>
    <w:p w14:paraId="18BD5313">
      <w:pPr>
        <w:bidi w:val="0"/>
        <w:rPr>
          <w:sz w:val="24"/>
          <w:szCs w:val="24"/>
        </w:rPr>
      </w:pPr>
      <w:r>
        <w:rPr>
          <w:rFonts w:hint="default"/>
          <w:sz w:val="24"/>
          <w:szCs w:val="24"/>
        </w:rPr>
        <w:t>Применение PROD окружения</w:t>
      </w:r>
    </w:p>
    <w:p w14:paraId="08B36462">
      <w:pPr>
        <w:ind w:left="0" w:leftChars="0" w:firstLine="0" w:firstLineChars="0"/>
      </w:pPr>
      <w:r>
        <w:drawing>
          <wp:inline distT="0" distB="0" distL="114300" distR="114300">
            <wp:extent cx="5272405" cy="1714500"/>
            <wp:effectExtent l="0" t="0" r="10795" b="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FD80A9">
      <w:pPr>
        <w:ind w:left="0" w:leftChars="0" w:firstLine="0" w:firstLineChars="0"/>
      </w:pPr>
    </w:p>
    <w:p w14:paraId="73521500">
      <w:pPr>
        <w:bidi w:val="0"/>
      </w:pPr>
      <w:r>
        <w:rPr>
          <w:rFonts w:hint="default"/>
          <w:sz w:val="24"/>
          <w:szCs w:val="24"/>
        </w:rPr>
        <w:t>DEV окружение работает</w:t>
      </w:r>
    </w:p>
    <w:p w14:paraId="621DC8F6">
      <w:pPr>
        <w:ind w:left="0" w:leftChars="0" w:firstLine="0" w:firstLineChars="0"/>
      </w:pPr>
      <w:r>
        <w:drawing>
          <wp:inline distT="0" distB="0" distL="114300" distR="114300">
            <wp:extent cx="5273675" cy="2008505"/>
            <wp:effectExtent l="0" t="0" r="9525" b="1079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3C282">
      <w:pPr>
        <w:ind w:left="0" w:leftChars="0" w:firstLine="0" w:firstLineChars="0"/>
      </w:pPr>
    </w:p>
    <w:p w14:paraId="260C1430">
      <w:pPr>
        <w:bidi w:val="0"/>
        <w:rPr>
          <w:sz w:val="24"/>
          <w:szCs w:val="24"/>
        </w:rPr>
      </w:pPr>
      <w:r>
        <w:rPr>
          <w:rFonts w:hint="default"/>
          <w:sz w:val="24"/>
          <w:szCs w:val="24"/>
        </w:rPr>
        <w:t>PROD окружение работает</w:t>
      </w:r>
    </w:p>
    <w:p w14:paraId="764BB397">
      <w:pPr>
        <w:ind w:left="0" w:leftChars="0" w:firstLine="0" w:firstLineChars="0"/>
      </w:pPr>
      <w:r>
        <w:drawing>
          <wp:inline distT="0" distB="0" distL="114300" distR="114300">
            <wp:extent cx="5271770" cy="2051685"/>
            <wp:effectExtent l="0" t="0" r="11430" b="571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CD48B">
      <w:pPr>
        <w:ind w:left="0" w:leftChars="0" w:firstLine="0" w:firstLineChars="0"/>
      </w:pPr>
    </w:p>
    <w:p w14:paraId="1A7CC6D9">
      <w:pPr>
        <w:bidi w:val="0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</w:rPr>
        <w:t>Балансировка нагрузки DEV</w:t>
      </w:r>
      <w:r>
        <w:rPr>
          <w:rFonts w:hint="default"/>
          <w:sz w:val="24"/>
          <w:szCs w:val="24"/>
          <w:lang w:val="ru-RU"/>
        </w:rPr>
        <w:t xml:space="preserve"> и </w:t>
      </w:r>
      <w:r>
        <w:rPr>
          <w:rFonts w:hint="default"/>
          <w:sz w:val="24"/>
          <w:szCs w:val="24"/>
        </w:rPr>
        <w:t>PROD</w:t>
      </w:r>
      <w:r>
        <w:rPr>
          <w:rFonts w:hint="default"/>
          <w:sz w:val="24"/>
          <w:szCs w:val="24"/>
          <w:lang w:val="ru-RU"/>
        </w:rPr>
        <w:t xml:space="preserve"> фукнционирует</w:t>
      </w:r>
    </w:p>
    <w:p w14:paraId="4780D116">
      <w:pPr>
        <w:ind w:left="0" w:leftChars="0" w:firstLine="0" w:firstLineChars="0"/>
        <w:rPr>
          <w:rFonts w:hint="default"/>
          <w:lang w:val="ru-RU"/>
        </w:rPr>
      </w:pPr>
      <w:r>
        <w:drawing>
          <wp:inline distT="0" distB="0" distL="114300" distR="114300">
            <wp:extent cx="5267960" cy="1185545"/>
            <wp:effectExtent l="0" t="0" r="2540" b="825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8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9C23A9"/>
    <w:rsid w:val="1CF42807"/>
    <w:rsid w:val="1F6055FF"/>
    <w:rsid w:val="251B2B97"/>
    <w:rsid w:val="2FAC2319"/>
    <w:rsid w:val="30C066F6"/>
    <w:rsid w:val="3A782F7C"/>
    <w:rsid w:val="3CD42DDC"/>
    <w:rsid w:val="404D12F5"/>
    <w:rsid w:val="484204ED"/>
    <w:rsid w:val="4D870BD2"/>
    <w:rsid w:val="67DE310B"/>
    <w:rsid w:val="749C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2026-03-29T08:44:00Z</dcterms:created>
  <dc:creator>Egor</dc:creator>
  <cp:lastModifiedBy>Egor</cp:lastModifiedBy>
  <dcterms:modified xsi:type="dcterms:W3CDTF">2026-03-30T19:59:47Z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9FED85A45DD8473E9128638DD42D9A30_13</vt:lpwstr>
  </property>
</Properties>
</file>