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1EBF9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sz w:val="24"/>
          <w:szCs w:val="24"/>
        </w:rPr>
        <w:t>Успешное выполнение Ansible playbook</w:t>
      </w:r>
    </w:p>
    <w:p w14:paraId="52857F4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00420" cy="2179955"/>
            <wp:effectExtent l="0" t="0" r="5080" b="4445"/>
            <wp:docPr id="12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596FF">
      <w:pPr>
        <w:rPr>
          <w:rFonts w:ascii="SimSun" w:hAnsi="SimSun" w:eastAsia="SimSun" w:cs="SimSun"/>
          <w:sz w:val="24"/>
          <w:szCs w:val="24"/>
        </w:rPr>
      </w:pPr>
    </w:p>
    <w:p w14:paraId="34D32CE2">
      <w:pP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Проверка веб-страницы через curl (возвращает правильный HTML)</w:t>
      </w:r>
    </w:p>
    <w:p w14:paraId="56CAB6E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040" cy="1073785"/>
            <wp:effectExtent l="0" t="0" r="10160" b="5715"/>
            <wp:docPr id="14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923AB">
      <w:pPr>
        <w:rPr>
          <w:rFonts w:ascii="SimSun" w:hAnsi="SimSun" w:eastAsia="SimSun" w:cs="SimSun"/>
          <w:sz w:val="24"/>
          <w:szCs w:val="24"/>
        </w:rPr>
      </w:pPr>
    </w:p>
    <w:p w14:paraId="4220F905">
      <w:pP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Проверка веб-страницы в браузере (порт 80 → 80)</w:t>
      </w:r>
    </w:p>
    <w:p w14:paraId="200CBEBC">
      <w:pP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4"/>
          <w:szCs w:val="14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1423035"/>
            <wp:effectExtent l="0" t="0" r="3175" b="12065"/>
            <wp:docPr id="16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3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3A9"/>
    <w:rsid w:val="67DE310B"/>
    <w:rsid w:val="749C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2026-03-29T08:44:00Z</dcterms:created>
  <dc:creator>Egor</dc:creator>
  <cp:lastModifiedBy>Egor</cp:lastModifiedBy>
  <dcterms:modified xsi:type="dcterms:W3CDTF">2026-03-29T09:28:18Z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1B0A182ED2AE4875B9B1B25E95D2D1D5_13</vt:lpwstr>
  </property>
</Properties>
</file>