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0EB1" w14:textId="3BD80FD7" w:rsidR="00865032" w:rsidRPr="007C7936" w:rsidRDefault="007C79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 notifications</w:t>
      </w:r>
    </w:p>
    <w:p w14:paraId="3C1CE72D" w14:textId="6AE48AB6" w:rsidR="007C7936" w:rsidRDefault="007C79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CD6C6C" wp14:editId="0E0B7DF4">
            <wp:extent cx="5940425" cy="2132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5FA0" w14:textId="6B4C4CD6" w:rsidR="007C7936" w:rsidRDefault="007C79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Сделал коммит и проверил почту</w:t>
      </w:r>
    </w:p>
    <w:p w14:paraId="692C95AA" w14:textId="1C590CD0" w:rsidR="007C7936" w:rsidRDefault="007C79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F56AE4" wp14:editId="71AD65B9">
            <wp:extent cx="5133975" cy="300739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7796" cy="300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471B" w14:textId="6D76E025" w:rsidR="007C7936" w:rsidRPr="007C7936" w:rsidRDefault="007C79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81D9AA" wp14:editId="1FD77B20">
            <wp:extent cx="5940425" cy="31286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936" w:rsidRPr="007C7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E3"/>
    <w:rsid w:val="001E14E3"/>
    <w:rsid w:val="007C7936"/>
    <w:rsid w:val="00865032"/>
    <w:rsid w:val="00B1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16661"/>
  <w15:chartTrackingRefBased/>
  <w15:docId w15:val="{20D33D1E-2973-4104-A9C4-34D20083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B159D1"/>
    <w:pPr>
      <w:keepNext/>
      <w:keepLines/>
      <w:pageBreakBefore/>
      <w:suppressAutoHyphens/>
      <w:spacing w:after="48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noProof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159D1"/>
    <w:pPr>
      <w:keepNext/>
      <w:keepLines/>
      <w:suppressAutoHyphens/>
      <w:spacing w:before="240" w:after="24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noProof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59D1"/>
    <w:rPr>
      <w:rFonts w:ascii="Times New Roman" w:eastAsiaTheme="majorEastAsia" w:hAnsi="Times New Roman" w:cstheme="majorBidi"/>
      <w:b/>
      <w:noProof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59D1"/>
    <w:rPr>
      <w:rFonts w:ascii="Times New Roman" w:eastAsiaTheme="majorEastAsia" w:hAnsi="Times New Roman" w:cstheme="majorBidi"/>
      <w:b/>
      <w:noProof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Moguchiy Egor</dc:creator>
  <cp:keywords/>
  <dc:description/>
  <cp:lastModifiedBy>Moguchiy Egor</cp:lastModifiedBy>
  <cp:revision>2</cp:revision>
  <dcterms:created xsi:type="dcterms:W3CDTF">2023-02-07T13:49:00Z</dcterms:created>
  <dcterms:modified xsi:type="dcterms:W3CDTF">2023-02-07T13:52:00Z</dcterms:modified>
</cp:coreProperties>
</file>