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FB71F" w14:textId="77777777" w:rsidR="006C3328" w:rsidRPr="0005602B" w:rsidRDefault="006C3328" w:rsidP="006C3328">
      <w:pPr>
        <w:tabs>
          <w:tab w:val="left" w:pos="6521"/>
        </w:tabs>
        <w:spacing w:line="276" w:lineRule="auto"/>
        <w:ind w:left="5529" w:firstLine="708"/>
        <w:rPr>
          <w:rFonts w:eastAsiaTheme="minorHAnsi" w:cstheme="minorBidi"/>
          <w:b/>
          <w:bCs/>
          <w:sz w:val="28"/>
          <w:szCs w:val="28"/>
          <w:lang w:val="uk-UA" w:eastAsia="en-US"/>
        </w:rPr>
      </w:pPr>
      <w:r w:rsidRPr="0005602B">
        <w:rPr>
          <w:rFonts w:eastAsiaTheme="minorHAnsi" w:cstheme="minorBidi"/>
          <w:b/>
          <w:bCs/>
          <w:sz w:val="28"/>
          <w:szCs w:val="28"/>
          <w:lang w:val="uk-UA" w:eastAsia="en-US"/>
        </w:rPr>
        <w:t>Головному конструктору</w:t>
      </w:r>
    </w:p>
    <w:p w14:paraId="2390F349" w14:textId="77777777" w:rsidR="006C3328" w:rsidRDefault="006C3328" w:rsidP="006C3328">
      <w:pPr>
        <w:spacing w:line="276" w:lineRule="auto"/>
        <w:ind w:left="6237"/>
        <w:rPr>
          <w:rFonts w:eastAsiaTheme="minorHAnsi" w:cstheme="minorBidi"/>
          <w:b/>
          <w:bCs/>
          <w:sz w:val="28"/>
          <w:szCs w:val="28"/>
          <w:lang w:val="uk-UA" w:eastAsia="en-US"/>
        </w:rPr>
      </w:pPr>
      <w:r>
        <w:rPr>
          <w:rFonts w:eastAsiaTheme="minorHAnsi" w:cstheme="minorBidi"/>
          <w:b/>
          <w:bCs/>
          <w:sz w:val="28"/>
          <w:szCs w:val="28"/>
          <w:lang w:val="uk-UA" w:eastAsia="en-US"/>
        </w:rPr>
        <w:t>Ю.</w:t>
      </w:r>
      <w:r w:rsidRPr="0005602B">
        <w:rPr>
          <w:rFonts w:eastAsiaTheme="minorHAnsi" w:cstheme="minorBidi"/>
          <w:b/>
          <w:bCs/>
          <w:sz w:val="28"/>
          <w:szCs w:val="28"/>
          <w:lang w:val="uk-UA" w:eastAsia="en-US"/>
        </w:rPr>
        <w:t xml:space="preserve"> Кравченко</w:t>
      </w:r>
    </w:p>
    <w:p w14:paraId="107314E0" w14:textId="77777777" w:rsidR="006C3328" w:rsidRDefault="006C3328" w:rsidP="00FC1C62">
      <w:pPr>
        <w:spacing w:before="240" w:line="276" w:lineRule="auto"/>
        <w:ind w:left="6237"/>
        <w:rPr>
          <w:rFonts w:eastAsiaTheme="minorHAnsi" w:cstheme="minorBidi"/>
          <w:b/>
          <w:bCs/>
          <w:sz w:val="28"/>
          <w:szCs w:val="28"/>
          <w:highlight w:val="yellow"/>
          <w:lang w:val="uk-UA" w:eastAsia="en-US"/>
        </w:rPr>
      </w:pPr>
      <w:r w:rsidRPr="00AE56D1">
        <w:rPr>
          <w:rFonts w:eastAsiaTheme="minorHAnsi" w:cstheme="minorBidi"/>
          <w:b/>
          <w:bCs/>
          <w:sz w:val="28"/>
          <w:szCs w:val="28"/>
          <w:lang w:val="uk-UA" w:eastAsia="en-US"/>
        </w:rPr>
        <w:t>Г</w:t>
      </w:r>
      <w:r>
        <w:rPr>
          <w:rFonts w:eastAsiaTheme="minorHAnsi" w:cstheme="minorBidi"/>
          <w:b/>
          <w:bCs/>
          <w:sz w:val="28"/>
          <w:szCs w:val="28"/>
          <w:lang w:val="uk-UA" w:eastAsia="en-US"/>
        </w:rPr>
        <w:t>олов</w:t>
      </w:r>
      <w:r w:rsidRPr="00AE56D1">
        <w:rPr>
          <w:rFonts w:eastAsiaTheme="minorHAnsi" w:cstheme="minorBidi"/>
          <w:b/>
          <w:bCs/>
          <w:sz w:val="28"/>
          <w:szCs w:val="28"/>
          <w:lang w:val="uk-UA" w:eastAsia="en-US"/>
        </w:rPr>
        <w:t>н</w:t>
      </w:r>
      <w:r>
        <w:rPr>
          <w:rFonts w:eastAsiaTheme="minorHAnsi" w:cstheme="minorBidi"/>
          <w:b/>
          <w:bCs/>
          <w:sz w:val="28"/>
          <w:szCs w:val="28"/>
          <w:lang w:val="uk-UA" w:eastAsia="en-US"/>
        </w:rPr>
        <w:t>ому</w:t>
      </w:r>
      <w:r w:rsidRPr="00AE56D1">
        <w:rPr>
          <w:rFonts w:eastAsiaTheme="minorHAnsi" w:cstheme="minorBidi"/>
          <w:b/>
          <w:bCs/>
          <w:sz w:val="28"/>
          <w:szCs w:val="28"/>
          <w:lang w:val="uk-UA" w:eastAsia="en-US"/>
        </w:rPr>
        <w:t xml:space="preserve"> технолог</w:t>
      </w:r>
      <w:r>
        <w:rPr>
          <w:rFonts w:eastAsiaTheme="minorHAnsi" w:cstheme="minorBidi"/>
          <w:b/>
          <w:bCs/>
          <w:sz w:val="28"/>
          <w:szCs w:val="28"/>
          <w:lang w:val="uk-UA" w:eastAsia="en-US"/>
        </w:rPr>
        <w:t>у</w:t>
      </w:r>
      <w:r w:rsidRPr="00AE56D1">
        <w:rPr>
          <w:rFonts w:eastAsiaTheme="minorHAnsi" w:cstheme="minorBidi"/>
          <w:b/>
          <w:bCs/>
          <w:sz w:val="28"/>
          <w:szCs w:val="28"/>
          <w:lang w:val="uk-UA" w:eastAsia="en-US"/>
        </w:rPr>
        <w:t xml:space="preserve">  </w:t>
      </w:r>
    </w:p>
    <w:p w14:paraId="29F48302" w14:textId="77777777" w:rsidR="006C3328" w:rsidRDefault="006C3328" w:rsidP="00FC1C62">
      <w:pPr>
        <w:spacing w:after="240" w:line="276" w:lineRule="auto"/>
        <w:ind w:left="6237"/>
        <w:rPr>
          <w:rFonts w:eastAsiaTheme="minorHAnsi" w:cstheme="minorBidi"/>
          <w:b/>
          <w:bCs/>
          <w:sz w:val="28"/>
          <w:szCs w:val="28"/>
          <w:lang w:val="uk-UA" w:eastAsia="en-US"/>
        </w:rPr>
      </w:pPr>
      <w:r w:rsidRPr="00AE56D1">
        <w:rPr>
          <w:rFonts w:eastAsiaTheme="minorHAnsi" w:cstheme="minorBidi"/>
          <w:b/>
          <w:bCs/>
          <w:sz w:val="28"/>
          <w:szCs w:val="28"/>
          <w:lang w:val="uk-UA" w:eastAsia="en-US"/>
        </w:rPr>
        <w:t>О. Сердюку</w:t>
      </w:r>
    </w:p>
    <w:p w14:paraId="130EAE92" w14:textId="77777777" w:rsidR="006C3328" w:rsidRPr="0005602B" w:rsidRDefault="006C3328" w:rsidP="00FC1C62">
      <w:pPr>
        <w:pStyle w:val="Default"/>
        <w:spacing w:before="240" w:line="276" w:lineRule="auto"/>
        <w:ind w:left="6237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Начальнику </w:t>
      </w:r>
      <w:r>
        <w:rPr>
          <w:b/>
          <w:bCs/>
          <w:sz w:val="28"/>
          <w:szCs w:val="28"/>
          <w:lang w:val="uk-UA"/>
        </w:rPr>
        <w:t>управління технічного контролю</w:t>
      </w:r>
    </w:p>
    <w:p w14:paraId="37461FE5" w14:textId="167D5CC4" w:rsidR="006C3328" w:rsidRDefault="006C3328" w:rsidP="00FC1C62">
      <w:pPr>
        <w:spacing w:after="240" w:line="276" w:lineRule="auto"/>
        <w:ind w:left="623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О.</w:t>
      </w:r>
      <w:r w:rsidRPr="0005602B">
        <w:rPr>
          <w:b/>
          <w:bCs/>
          <w:sz w:val="28"/>
          <w:szCs w:val="28"/>
        </w:rPr>
        <w:t xml:space="preserve"> Миронченко</w:t>
      </w:r>
    </w:p>
    <w:p w14:paraId="6E6132F8" w14:textId="79B308CD" w:rsidR="00F41F0A" w:rsidRPr="00B5625F" w:rsidRDefault="00F41F0A" w:rsidP="00734104">
      <w:pPr>
        <w:suppressAutoHyphens w:val="0"/>
        <w:spacing w:before="240" w:after="240" w:line="360" w:lineRule="auto"/>
        <w:ind w:firstLine="686"/>
        <w:jc w:val="center"/>
        <w:rPr>
          <w:iCs/>
          <w:sz w:val="28"/>
          <w:szCs w:val="28"/>
          <w:u w:val="single"/>
          <w:lang w:val="uk-UA"/>
        </w:rPr>
      </w:pPr>
      <w:r w:rsidRPr="009B0955">
        <w:rPr>
          <w:b/>
          <w:bCs/>
          <w:sz w:val="28"/>
          <w:szCs w:val="28"/>
          <w:lang w:val="uk-UA"/>
        </w:rPr>
        <w:t>Повідомлення</w:t>
      </w:r>
      <w:r w:rsidRPr="009B0955">
        <w:rPr>
          <w:b/>
          <w:sz w:val="28"/>
          <w:szCs w:val="28"/>
          <w:lang w:val="uk-UA"/>
        </w:rPr>
        <w:t xml:space="preserve"> №</w:t>
      </w:r>
      <w:r w:rsidR="001A5C03" w:rsidRPr="009B0955">
        <w:rPr>
          <w:b/>
          <w:sz w:val="28"/>
          <w:szCs w:val="28"/>
          <w:lang w:val="uk-UA"/>
        </w:rPr>
        <w:t xml:space="preserve"> </w:t>
      </w:r>
      <w:r w:rsidR="00DD5231" w:rsidRPr="009B0955">
        <w:rPr>
          <w:sz w:val="28"/>
          <w:szCs w:val="28"/>
          <w:u w:val="single"/>
          <w:lang w:val="uk-UA"/>
        </w:rPr>
        <w:t>4</w:t>
      </w:r>
      <w:r w:rsidR="00C62973">
        <w:rPr>
          <w:sz w:val="28"/>
          <w:szCs w:val="28"/>
          <w:u w:val="single"/>
          <w:lang w:val="uk-UA"/>
        </w:rPr>
        <w:t>8</w:t>
      </w:r>
      <w:r w:rsidR="001A5C03" w:rsidRPr="009B0955">
        <w:rPr>
          <w:iCs/>
          <w:sz w:val="28"/>
          <w:szCs w:val="28"/>
          <w:u w:val="single"/>
          <w:lang w:val="uk-UA"/>
        </w:rPr>
        <w:t>/202</w:t>
      </w:r>
      <w:r w:rsidR="00DD5231" w:rsidRPr="009B0955">
        <w:rPr>
          <w:iCs/>
          <w:sz w:val="28"/>
          <w:szCs w:val="28"/>
          <w:u w:val="single"/>
          <w:lang w:val="uk-UA"/>
        </w:rPr>
        <w:t>2</w:t>
      </w:r>
      <w:r w:rsidRPr="009B0955">
        <w:rPr>
          <w:b/>
          <w:iCs/>
          <w:sz w:val="28"/>
          <w:szCs w:val="28"/>
          <w:u w:val="single"/>
          <w:lang w:val="uk-UA"/>
        </w:rPr>
        <w:t>-</w:t>
      </w:r>
      <w:r w:rsidRPr="009B0955">
        <w:rPr>
          <w:iCs/>
          <w:sz w:val="28"/>
          <w:szCs w:val="28"/>
          <w:u w:val="single"/>
          <w:lang w:val="uk-UA"/>
        </w:rPr>
        <w:t>ВН</w:t>
      </w:r>
      <w:r w:rsidRPr="009B0955">
        <w:rPr>
          <w:b/>
          <w:iCs/>
          <w:sz w:val="28"/>
          <w:szCs w:val="28"/>
          <w:lang w:val="uk-UA"/>
        </w:rPr>
        <w:t xml:space="preserve"> </w:t>
      </w:r>
      <w:r w:rsidRPr="009B0955">
        <w:rPr>
          <w:iCs/>
          <w:sz w:val="28"/>
          <w:szCs w:val="28"/>
          <w:lang w:val="uk-UA"/>
        </w:rPr>
        <w:t xml:space="preserve">від </w:t>
      </w:r>
      <w:r w:rsidR="00CB3EC5" w:rsidRPr="00FC1C62">
        <w:rPr>
          <w:iCs/>
          <w:sz w:val="28"/>
          <w:szCs w:val="28"/>
          <w:highlight w:val="yellow"/>
          <w:u w:val="single"/>
          <w:lang w:val="uk-UA"/>
        </w:rPr>
        <w:t>12</w:t>
      </w:r>
      <w:r w:rsidR="001A5C03" w:rsidRPr="00FC1C62">
        <w:rPr>
          <w:iCs/>
          <w:sz w:val="28"/>
          <w:szCs w:val="28"/>
          <w:highlight w:val="yellow"/>
          <w:u w:val="single"/>
          <w:lang w:val="uk-UA"/>
        </w:rPr>
        <w:t>.</w:t>
      </w:r>
      <w:r w:rsidR="00FB7026" w:rsidRPr="00FC1C62">
        <w:rPr>
          <w:iCs/>
          <w:sz w:val="28"/>
          <w:szCs w:val="28"/>
          <w:highlight w:val="yellow"/>
          <w:u w:val="single"/>
          <w:lang w:val="uk-UA"/>
        </w:rPr>
        <w:t>06</w:t>
      </w:r>
      <w:r w:rsidR="001A5C03" w:rsidRPr="00FC1C62">
        <w:rPr>
          <w:iCs/>
          <w:sz w:val="28"/>
          <w:szCs w:val="28"/>
          <w:highlight w:val="yellow"/>
          <w:u w:val="single"/>
          <w:lang w:val="uk-UA"/>
        </w:rPr>
        <w:t>.202</w:t>
      </w:r>
      <w:r w:rsidR="004C5134" w:rsidRPr="00FC1C62">
        <w:rPr>
          <w:iCs/>
          <w:sz w:val="28"/>
          <w:szCs w:val="28"/>
          <w:highlight w:val="yellow"/>
          <w:u w:val="single"/>
          <w:lang w:val="uk-UA"/>
        </w:rPr>
        <w:t>3</w:t>
      </w:r>
    </w:p>
    <w:p w14:paraId="1BE59302" w14:textId="6A0B146C" w:rsidR="003D3239" w:rsidRDefault="00052C4E" w:rsidP="008D0ED9">
      <w:pPr>
        <w:pStyle w:val="a5"/>
        <w:spacing w:before="120" w:after="120" w:line="276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Виріб</w:t>
      </w:r>
      <w:r w:rsidR="00A9137E">
        <w:rPr>
          <w:rFonts w:ascii="Times New Roman" w:hAnsi="Times New Roman" w:cs="Times New Roman"/>
          <w:sz w:val="28"/>
          <w:szCs w:val="28"/>
          <w:lang w:val="uk-UA"/>
        </w:rPr>
        <w:t xml:space="preserve"> НР-3ВМ-Т №</w:t>
      </w:r>
      <w:r w:rsidR="00C6785F" w:rsidRPr="00C6785F">
        <w:rPr>
          <w:rFonts w:ascii="Times New Roman" w:hAnsi="Times New Roman" w:cs="Times New Roman"/>
          <w:sz w:val="28"/>
          <w:szCs w:val="28"/>
          <w:lang w:val="uk-UA"/>
        </w:rPr>
        <w:t xml:space="preserve">16402239084 </w:t>
      </w:r>
      <w:r w:rsidR="00C6785F"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повернуто з експлуатації за не відповідністю «</w:t>
      </w:r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У процесі експлуатації основного виробу, </w:t>
      </w:r>
      <w:proofErr w:type="spellStart"/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спілбно</w:t>
      </w:r>
      <w:proofErr w:type="spellEnd"/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з </w:t>
      </w:r>
      <w:proofErr w:type="spellStart"/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ремоним</w:t>
      </w:r>
      <w:proofErr w:type="spellEnd"/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насосом – регулятором НР-3ВМ-Т №16402239084, виявлено невідповідність: коливання обертів </w:t>
      </w:r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052C4E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uk-UA"/>
        </w:rPr>
        <w:t>ТК</w:t>
      </w:r>
      <w:r w:rsidRPr="00052C4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у межах 85 – 95 %, як при роздільній так і при спільній роботі двигунів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D3239">
        <w:rPr>
          <w:rFonts w:ascii="Times New Roman" w:hAnsi="Times New Roman" w:cs="Times New Roman"/>
          <w:sz w:val="28"/>
          <w:szCs w:val="28"/>
          <w:lang w:val="uk-UA"/>
        </w:rPr>
        <w:t>. В процесі дослідження виробу було</w:t>
      </w:r>
      <w:r w:rsidR="00C6785F">
        <w:rPr>
          <w:rFonts w:ascii="Times New Roman" w:hAnsi="Times New Roman" w:cs="Times New Roman"/>
          <w:sz w:val="28"/>
          <w:szCs w:val="28"/>
          <w:lang w:val="uk-UA"/>
        </w:rPr>
        <w:t xml:space="preserve"> виявлено </w:t>
      </w:r>
      <w:r w:rsidR="008D0ED9">
        <w:rPr>
          <w:rFonts w:ascii="Times New Roman" w:hAnsi="Times New Roman" w:cs="Times New Roman"/>
          <w:sz w:val="28"/>
          <w:szCs w:val="28"/>
          <w:lang w:val="uk-UA"/>
        </w:rPr>
        <w:t>невідповідність</w:t>
      </w:r>
      <w:r w:rsidR="00C6785F">
        <w:rPr>
          <w:rFonts w:ascii="Times New Roman" w:hAnsi="Times New Roman" w:cs="Times New Roman"/>
          <w:sz w:val="28"/>
          <w:szCs w:val="28"/>
          <w:lang w:val="uk-UA"/>
        </w:rPr>
        <w:t xml:space="preserve"> зміни вильоту штоку патрона </w:t>
      </w:r>
      <w:proofErr w:type="spellStart"/>
      <w:r w:rsidR="00C6785F">
        <w:rPr>
          <w:rFonts w:ascii="Times New Roman" w:hAnsi="Times New Roman" w:cs="Times New Roman"/>
          <w:sz w:val="28"/>
          <w:szCs w:val="28"/>
          <w:lang w:val="uk-UA"/>
        </w:rPr>
        <w:t>термочутливого</w:t>
      </w:r>
      <w:proofErr w:type="spellEnd"/>
      <w:r w:rsidR="00C6785F">
        <w:rPr>
          <w:rFonts w:ascii="Times New Roman" w:hAnsi="Times New Roman" w:cs="Times New Roman"/>
          <w:sz w:val="28"/>
          <w:szCs w:val="28"/>
          <w:lang w:val="uk-UA"/>
        </w:rPr>
        <w:t xml:space="preserve"> рідинного ПТ-5Т №0140109 при зміні температури від -60 °С до +60 °С</w:t>
      </w:r>
      <w:r w:rsidR="00A64514">
        <w:rPr>
          <w:rFonts w:ascii="Times New Roman" w:hAnsi="Times New Roman" w:cs="Times New Roman"/>
          <w:sz w:val="28"/>
          <w:szCs w:val="28"/>
          <w:lang w:val="uk-UA"/>
        </w:rPr>
        <w:t xml:space="preserve"> (дивись табл. №1</w:t>
      </w:r>
      <w:r w:rsidR="00847B40">
        <w:rPr>
          <w:rFonts w:ascii="Times New Roman" w:hAnsi="Times New Roman" w:cs="Times New Roman"/>
          <w:sz w:val="28"/>
          <w:szCs w:val="28"/>
          <w:lang w:val="uk-UA"/>
        </w:rPr>
        <w:t>, 2</w:t>
      </w:r>
      <w:r w:rsidR="00A64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772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64514">
        <w:rPr>
          <w:rFonts w:ascii="Times New Roman" w:hAnsi="Times New Roman" w:cs="Times New Roman"/>
          <w:sz w:val="28"/>
          <w:szCs w:val="28"/>
          <w:lang w:val="uk-UA"/>
        </w:rPr>
        <w:t xml:space="preserve"> протокол №39/ВН від 15.05.2023</w:t>
      </w:r>
      <w:r w:rsidR="0080282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="00A6451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67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52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717264" w14:textId="276287D8" w:rsidR="00AE56D1" w:rsidRDefault="005F6E20" w:rsidP="008D0ED9">
      <w:pPr>
        <w:pStyle w:val="a5"/>
        <w:spacing w:before="120" w:after="120" w:line="276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НР-3ВМ-Т №</w:t>
      </w:r>
      <w:r w:rsidRPr="00C6785F">
        <w:rPr>
          <w:rFonts w:ascii="Times New Roman" w:hAnsi="Times New Roman" w:cs="Times New Roman"/>
          <w:sz w:val="28"/>
          <w:szCs w:val="28"/>
          <w:lang w:val="uk-UA"/>
        </w:rPr>
        <w:t>16402239084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випуску 12.02.1982 р.</w:t>
      </w:r>
      <w:r w:rsidR="003D3239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о ремонту на підприємстві АТ «ФЕД» мав напрацювання 2698 год. 50 хв., виріб пройшов ремонт на підприємстві АТ «ФЕД» 13.09.2021 р. Після напрацювання 18 год. 50 хв. ПОР, виріб НР-3ВМ-Т №</w:t>
      </w:r>
      <w:r w:rsidRPr="00C6785F">
        <w:rPr>
          <w:rFonts w:ascii="Times New Roman" w:hAnsi="Times New Roman" w:cs="Times New Roman"/>
          <w:sz w:val="28"/>
          <w:szCs w:val="28"/>
          <w:lang w:val="uk-UA"/>
        </w:rPr>
        <w:t>16402239084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повернуто з експлуатації за невідповідністю.</w:t>
      </w:r>
    </w:p>
    <w:p w14:paraId="0DB9D71F" w14:textId="73BE2CC7" w:rsidR="008D0ED9" w:rsidRPr="005F6E20" w:rsidRDefault="008D0ED9" w:rsidP="008D0ED9">
      <w:pPr>
        <w:pStyle w:val="a5"/>
        <w:spacing w:before="120" w:after="120" w:line="276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дослідження виробу було виявлено, що зміна вильоту штоку патрону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термочутливого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ПТ-5Т №</w:t>
      </w:r>
      <w:r>
        <w:rPr>
          <w:rFonts w:ascii="Times New Roman" w:hAnsi="Times New Roman" w:cs="Times New Roman"/>
          <w:sz w:val="28"/>
          <w:szCs w:val="28"/>
          <w:lang w:val="uk-UA"/>
        </w:rPr>
        <w:t>0140109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зміні температури від – 60 °</w:t>
      </w:r>
      <w:r w:rsidR="00F81959">
        <w:rPr>
          <w:rFonts w:ascii="Times New Roman" w:hAnsi="Times New Roman" w:cs="Times New Roman"/>
          <w:sz w:val="28"/>
          <w:szCs w:val="28"/>
          <w:lang w:val="uk-UA"/>
        </w:rPr>
        <w:t>С до + </w:t>
      </w:r>
      <w:r>
        <w:rPr>
          <w:rFonts w:ascii="Times New Roman" w:hAnsi="Times New Roman" w:cs="Times New Roman"/>
          <w:sz w:val="28"/>
          <w:szCs w:val="28"/>
          <w:lang w:val="uk-UA"/>
        </w:rPr>
        <w:t>60 °С не відповідає вимогам «ПТ-5Т – ТУ»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C6785F" w:rsidRPr="00C6785F" w14:paraId="29C346D4" w14:textId="77777777" w:rsidTr="00C6785F">
        <w:tc>
          <w:tcPr>
            <w:tcW w:w="2549" w:type="dxa"/>
            <w:vAlign w:val="center"/>
          </w:tcPr>
          <w:p w14:paraId="23D1E5F2" w14:textId="0A785ED2" w:rsidR="00C6785F" w:rsidRPr="00C6785F" w:rsidRDefault="00C6785F" w:rsidP="00C6785F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C6785F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Температура</w:t>
            </w:r>
          </w:p>
        </w:tc>
        <w:tc>
          <w:tcPr>
            <w:tcW w:w="2549" w:type="dxa"/>
            <w:vAlign w:val="center"/>
          </w:tcPr>
          <w:p w14:paraId="466F3A99" w14:textId="5370FFF8" w:rsidR="00C6785F" w:rsidRPr="00C6785F" w:rsidRDefault="00C6785F" w:rsidP="00847B40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C6785F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Значення</w:t>
            </w:r>
            <w:r w:rsid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 вильоту штоку ПТ-5Т</w:t>
            </w:r>
            <w:r w:rsidRPr="00C6785F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 згідно</w:t>
            </w:r>
            <w:r w:rsid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 </w:t>
            </w:r>
            <w:r w:rsidR="002B49B5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ПТ-5Т</w:t>
            </w:r>
            <w:r w:rsidRPr="00C6785F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 </w:t>
            </w:r>
            <w:r w:rsid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- </w:t>
            </w:r>
            <w:r w:rsidRPr="00C6785F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ТУ, мм</w:t>
            </w:r>
          </w:p>
        </w:tc>
        <w:tc>
          <w:tcPr>
            <w:tcW w:w="2549" w:type="dxa"/>
            <w:vAlign w:val="center"/>
          </w:tcPr>
          <w:p w14:paraId="3427D693" w14:textId="60686F5D" w:rsidR="00C6785F" w:rsidRPr="00802822" w:rsidRDefault="00847B40" w:rsidP="00847B40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02822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Паспортні дані вильоту штоку</w:t>
            </w:r>
            <w:r w:rsidRPr="00802822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 ПТ-5Т, мм</w:t>
            </w:r>
          </w:p>
        </w:tc>
        <w:tc>
          <w:tcPr>
            <w:tcW w:w="2549" w:type="dxa"/>
            <w:vAlign w:val="center"/>
          </w:tcPr>
          <w:p w14:paraId="775F9AD1" w14:textId="218525C5" w:rsidR="00C6785F" w:rsidRPr="00802822" w:rsidRDefault="00847B40" w:rsidP="00847B40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02822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Фактичні значення вильоту штоку при повторній перевірці під час дослідження</w:t>
            </w:r>
            <w:r w:rsidRPr="00802822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, мм</w:t>
            </w:r>
          </w:p>
        </w:tc>
      </w:tr>
      <w:tr w:rsidR="00C6785F" w:rsidRPr="00C6785F" w14:paraId="519A838E" w14:textId="77777777" w:rsidTr="00A64514">
        <w:tc>
          <w:tcPr>
            <w:tcW w:w="2549" w:type="dxa"/>
            <w:vAlign w:val="center"/>
          </w:tcPr>
          <w:p w14:paraId="4380F314" w14:textId="510FB78B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+15°С</w:t>
            </w:r>
          </w:p>
        </w:tc>
        <w:tc>
          <w:tcPr>
            <w:tcW w:w="2549" w:type="dxa"/>
            <w:vAlign w:val="center"/>
          </w:tcPr>
          <w:p w14:paraId="44FA2BB8" w14:textId="23457356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34±0,3</w:t>
            </w:r>
          </w:p>
        </w:tc>
        <w:tc>
          <w:tcPr>
            <w:tcW w:w="2549" w:type="dxa"/>
            <w:vAlign w:val="center"/>
          </w:tcPr>
          <w:p w14:paraId="4C6C096F" w14:textId="777A0618" w:rsidR="00A64514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33,92</w:t>
            </w:r>
          </w:p>
        </w:tc>
        <w:tc>
          <w:tcPr>
            <w:tcW w:w="2549" w:type="dxa"/>
            <w:vAlign w:val="center"/>
          </w:tcPr>
          <w:p w14:paraId="67B2CE20" w14:textId="1D2B2983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33,87</w:t>
            </w:r>
          </w:p>
        </w:tc>
      </w:tr>
    </w:tbl>
    <w:p w14:paraId="3B80BD13" w14:textId="6EC57519" w:rsidR="00F81959" w:rsidRDefault="00847B40" w:rsidP="00F81959">
      <w:pPr>
        <w:spacing w:before="120" w:after="120" w:line="276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 – Порівняння фактичного вильоту штоку ПТ-5Т №0140109 при температурі +15 °С із паспортними даними</w:t>
      </w:r>
    </w:p>
    <w:p w14:paraId="282A3A97" w14:textId="77777777" w:rsidR="00F81959" w:rsidRDefault="00F81959">
      <w:pPr>
        <w:suppressAutoHyphens w:val="0"/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br w:type="page"/>
      </w:r>
    </w:p>
    <w:p w14:paraId="6EAC9B0F" w14:textId="77777777" w:rsidR="00847B40" w:rsidRPr="00847B40" w:rsidRDefault="00847B40" w:rsidP="00847B40">
      <w:pPr>
        <w:spacing w:after="120" w:line="276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847B40" w:rsidRPr="00847B40" w14:paraId="1BF3B379" w14:textId="77777777" w:rsidTr="00A64514">
        <w:tc>
          <w:tcPr>
            <w:tcW w:w="2549" w:type="dxa"/>
            <w:vAlign w:val="center"/>
          </w:tcPr>
          <w:p w14:paraId="0D54092A" w14:textId="6F38F262" w:rsidR="00847B40" w:rsidRPr="00847B40" w:rsidRDefault="00847B40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Зміна температури</w:t>
            </w:r>
          </w:p>
        </w:tc>
        <w:tc>
          <w:tcPr>
            <w:tcW w:w="2549" w:type="dxa"/>
            <w:vAlign w:val="center"/>
          </w:tcPr>
          <w:p w14:paraId="6BF03FC3" w14:textId="500FF71F" w:rsidR="00847B40" w:rsidRPr="00847B40" w:rsidRDefault="00847B40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Вимого щодо зміни вильоту штоку ПТ-5Т згідно ПТ-5Т – ТУ, мм</w:t>
            </w:r>
          </w:p>
        </w:tc>
        <w:tc>
          <w:tcPr>
            <w:tcW w:w="2549" w:type="dxa"/>
            <w:vAlign w:val="center"/>
          </w:tcPr>
          <w:p w14:paraId="7ACAFBD2" w14:textId="76689D28" w:rsidR="00847B40" w:rsidRPr="00847B40" w:rsidRDefault="00847B40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Паспортні дані зміни вильоту штоку, мм</w:t>
            </w:r>
          </w:p>
        </w:tc>
        <w:tc>
          <w:tcPr>
            <w:tcW w:w="2549" w:type="dxa"/>
            <w:vAlign w:val="center"/>
          </w:tcPr>
          <w:p w14:paraId="582B9B5A" w14:textId="0C06A806" w:rsidR="00847B40" w:rsidRPr="00847B40" w:rsidRDefault="00847B40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47B40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>Фактичні значення зміни вильоту штоку при повторній перевірці під час дослідження, мм</w:t>
            </w:r>
          </w:p>
        </w:tc>
      </w:tr>
      <w:tr w:rsidR="00C6785F" w:rsidRPr="00C6785F" w14:paraId="0911E012" w14:textId="77777777" w:rsidTr="00A64514">
        <w:tc>
          <w:tcPr>
            <w:tcW w:w="2549" w:type="dxa"/>
            <w:vAlign w:val="center"/>
          </w:tcPr>
          <w:p w14:paraId="2FB5C7F0" w14:textId="1A5CDC3E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Від -60 °С до 0 °С</w:t>
            </w:r>
          </w:p>
        </w:tc>
        <w:tc>
          <w:tcPr>
            <w:tcW w:w="2549" w:type="dxa"/>
            <w:vAlign w:val="center"/>
          </w:tcPr>
          <w:p w14:paraId="6BC4047F" w14:textId="5FFFF233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4,35±0,33</w:t>
            </w:r>
          </w:p>
        </w:tc>
        <w:tc>
          <w:tcPr>
            <w:tcW w:w="2549" w:type="dxa"/>
            <w:vAlign w:val="center"/>
          </w:tcPr>
          <w:p w14:paraId="59ED72D2" w14:textId="1F48C32D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4,35</w:t>
            </w:r>
          </w:p>
        </w:tc>
        <w:tc>
          <w:tcPr>
            <w:tcW w:w="2549" w:type="dxa"/>
            <w:vAlign w:val="center"/>
          </w:tcPr>
          <w:p w14:paraId="055AD7B5" w14:textId="1BE43DF7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4,38</w:t>
            </w:r>
          </w:p>
        </w:tc>
      </w:tr>
      <w:tr w:rsidR="00C6785F" w:rsidRPr="00C6785F" w14:paraId="6183704F" w14:textId="77777777" w:rsidTr="00A64514">
        <w:tc>
          <w:tcPr>
            <w:tcW w:w="2549" w:type="dxa"/>
            <w:vAlign w:val="center"/>
          </w:tcPr>
          <w:p w14:paraId="0DCDD78D" w14:textId="1070452B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Від -60 °С до +60 °С</w:t>
            </w:r>
          </w:p>
        </w:tc>
        <w:tc>
          <w:tcPr>
            <w:tcW w:w="2549" w:type="dxa"/>
            <w:vAlign w:val="center"/>
          </w:tcPr>
          <w:p w14:paraId="2CD2FADD" w14:textId="66241DBE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8,2÷9,0</w:t>
            </w:r>
          </w:p>
        </w:tc>
        <w:tc>
          <w:tcPr>
            <w:tcW w:w="2549" w:type="dxa"/>
            <w:vAlign w:val="center"/>
          </w:tcPr>
          <w:p w14:paraId="34EEC46E" w14:textId="457463F3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8,86</w:t>
            </w:r>
          </w:p>
        </w:tc>
        <w:tc>
          <w:tcPr>
            <w:tcW w:w="2549" w:type="dxa"/>
            <w:vAlign w:val="center"/>
          </w:tcPr>
          <w:p w14:paraId="46F28920" w14:textId="1E29E920" w:rsidR="00C6785F" w:rsidRPr="00C6785F" w:rsidRDefault="00A64514" w:rsidP="00A64514">
            <w:pPr>
              <w:pStyle w:val="a5"/>
              <w:tabs>
                <w:tab w:val="left" w:pos="7371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9,71</w:t>
            </w:r>
          </w:p>
        </w:tc>
      </w:tr>
    </w:tbl>
    <w:p w14:paraId="2BEC7E87" w14:textId="73D3332D" w:rsidR="00C6785F" w:rsidRDefault="00847B40" w:rsidP="00A64514">
      <w:pPr>
        <w:pStyle w:val="a5"/>
        <w:tabs>
          <w:tab w:val="left" w:pos="7371"/>
        </w:tabs>
        <w:spacing w:before="120" w:after="120" w:line="276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A64514">
        <w:rPr>
          <w:rFonts w:ascii="Times New Roman" w:hAnsi="Times New Roman" w:cs="Times New Roman"/>
          <w:sz w:val="28"/>
          <w:szCs w:val="28"/>
          <w:lang w:val="uk-UA"/>
        </w:rPr>
        <w:t xml:space="preserve"> – Порівняння фактичної зміни вильоту штоку ПТ-5Т №0140109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зміні температури</w:t>
      </w:r>
      <w:r w:rsidR="00A64514">
        <w:rPr>
          <w:rFonts w:ascii="Times New Roman" w:hAnsi="Times New Roman" w:cs="Times New Roman"/>
          <w:sz w:val="28"/>
          <w:szCs w:val="28"/>
          <w:lang w:val="uk-UA"/>
        </w:rPr>
        <w:t xml:space="preserve"> із паспортними даними</w:t>
      </w:r>
    </w:p>
    <w:p w14:paraId="415FECB5" w14:textId="77777777" w:rsidR="00777F34" w:rsidRDefault="006525BE" w:rsidP="006525BE">
      <w:pPr>
        <w:pStyle w:val="a5"/>
        <w:tabs>
          <w:tab w:val="left" w:pos="7371"/>
        </w:tabs>
        <w:spacing w:before="120" w:after="12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ВН СЛП було виконано аналіз</w:t>
      </w:r>
      <w:r w:rsidR="00777F34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14:paraId="65CA5BA9" w14:textId="59B221FD" w:rsidR="00BF01F3" w:rsidRDefault="00BF01F3" w:rsidP="00777F34">
      <w:pPr>
        <w:pStyle w:val="a5"/>
        <w:numPr>
          <w:ilvl w:val="0"/>
          <w:numId w:val="10"/>
        </w:numPr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 №Р.046/31 від 22.08.2018 р.;</w:t>
      </w:r>
    </w:p>
    <w:p w14:paraId="600923E0" w14:textId="65F990C2" w:rsidR="00BF01F3" w:rsidRDefault="00BF01F3" w:rsidP="00777F34">
      <w:pPr>
        <w:pStyle w:val="a5"/>
        <w:numPr>
          <w:ilvl w:val="0"/>
          <w:numId w:val="10"/>
        </w:numPr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Діючої на </w:t>
      </w:r>
      <w:r w:rsidR="00151D88">
        <w:rPr>
          <w:rFonts w:ascii="Times New Roman" w:hAnsi="Times New Roman" w:cs="Times New Roman"/>
          <w:sz w:val="28"/>
          <w:szCs w:val="28"/>
          <w:lang w:val="uk-UA"/>
        </w:rPr>
        <w:t>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«ФЕД» нормативної документації щодо вхідного контролю ККВ;</w:t>
      </w:r>
    </w:p>
    <w:p w14:paraId="5FD997D2" w14:textId="32334DDA" w:rsidR="00777F34" w:rsidRDefault="00777F34" w:rsidP="00777F34">
      <w:pPr>
        <w:pStyle w:val="a5"/>
        <w:numPr>
          <w:ilvl w:val="0"/>
          <w:numId w:val="10"/>
        </w:numPr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Справи виробу НР-3ВМ-Т №16402239084</w:t>
      </w:r>
      <w:r w:rsidR="00151D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EC0E2E" w14:textId="3822634D" w:rsidR="00777F34" w:rsidRDefault="00777F34" w:rsidP="00777F34">
      <w:pPr>
        <w:pStyle w:val="a5"/>
        <w:numPr>
          <w:ilvl w:val="0"/>
          <w:numId w:val="10"/>
        </w:numPr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</w:t>
      </w:r>
      <w:r w:rsidR="00BF01F3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ПТ-5Т;</w:t>
      </w:r>
    </w:p>
    <w:p w14:paraId="2956127C" w14:textId="640D3807" w:rsidR="006525BE" w:rsidRDefault="00777F34" w:rsidP="00777F34">
      <w:pPr>
        <w:pStyle w:val="a5"/>
        <w:numPr>
          <w:ilvl w:val="0"/>
          <w:numId w:val="10"/>
        </w:numPr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Керівництв</w:t>
      </w:r>
      <w:r w:rsidR="00BF01F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капітального ремонту виробів НР-3ВМ(-А)-Т;</w:t>
      </w:r>
    </w:p>
    <w:p w14:paraId="53EFAF0D" w14:textId="3FCFA468" w:rsidR="00006EFD" w:rsidRPr="00006EFD" w:rsidRDefault="00006EFD" w:rsidP="00006EFD">
      <w:pPr>
        <w:pStyle w:val="a5"/>
        <w:numPr>
          <w:ilvl w:val="0"/>
          <w:numId w:val="10"/>
        </w:numPr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EFD">
        <w:rPr>
          <w:rFonts w:ascii="Times New Roman" w:hAnsi="Times New Roman" w:cs="Times New Roman"/>
          <w:sz w:val="28"/>
          <w:szCs w:val="28"/>
          <w:lang w:val="uk-UA"/>
        </w:rPr>
        <w:t>КТМ 03 Розроблення, оформлення і обіг паспортів виробів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1A8085" w14:textId="2D1B5D64" w:rsidR="00777F34" w:rsidRDefault="00CA48E6" w:rsidP="00CA48E6">
      <w:pPr>
        <w:pStyle w:val="a5"/>
        <w:tabs>
          <w:tab w:val="left" w:pos="7371"/>
        </w:tabs>
        <w:spacing w:before="120" w:after="12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аналізу встановлено:</w:t>
      </w:r>
    </w:p>
    <w:p w14:paraId="4A344313" w14:textId="77777777" w:rsidR="00770A78" w:rsidRDefault="00EB51F5" w:rsidP="00770A78">
      <w:pPr>
        <w:pStyle w:val="a5"/>
        <w:numPr>
          <w:ilvl w:val="0"/>
          <w:numId w:val="12"/>
        </w:numPr>
        <w:tabs>
          <w:tab w:val="left" w:pos="1134"/>
          <w:tab w:val="left" w:pos="7371"/>
        </w:tabs>
        <w:spacing w:before="120" w:after="120" w:line="276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рішенн</w:t>
      </w:r>
      <w:r w:rsidR="00BC355D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№Р.046/31 від 22.08.2018 р. для виробів НР-3ВМ(-А)-Т, що потрапи</w:t>
      </w:r>
      <w:r w:rsidR="00C1626F">
        <w:rPr>
          <w:rFonts w:ascii="Times New Roman" w:hAnsi="Times New Roman" w:cs="Times New Roman"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ремонт</w:t>
      </w:r>
      <w:r w:rsidR="00A53D22">
        <w:rPr>
          <w:rFonts w:ascii="Times New Roman" w:hAnsi="Times New Roman" w:cs="Times New Roman"/>
          <w:sz w:val="28"/>
          <w:szCs w:val="28"/>
          <w:lang w:val="uk-UA"/>
        </w:rPr>
        <w:t>, так</w:t>
      </w:r>
      <w:r w:rsidR="00C1626F"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«ПКИ»</w:t>
      </w:r>
      <w:r w:rsidR="00C1626F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C1626F">
        <w:rPr>
          <w:rFonts w:ascii="Times New Roman" w:hAnsi="Times New Roman" w:cs="Times New Roman"/>
          <w:sz w:val="28"/>
          <w:szCs w:val="28"/>
          <w:lang w:val="uk-UA"/>
        </w:rPr>
        <w:t>термопатрон</w:t>
      </w:r>
      <w:proofErr w:type="spellEnd"/>
      <w:r w:rsidR="00C1626F">
        <w:rPr>
          <w:rFonts w:ascii="Times New Roman" w:hAnsi="Times New Roman" w:cs="Times New Roman"/>
          <w:sz w:val="28"/>
          <w:szCs w:val="28"/>
          <w:lang w:val="uk-UA"/>
        </w:rPr>
        <w:t xml:space="preserve"> ПТ</w:t>
      </w:r>
      <w:r w:rsidR="00C1626F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5Т </w:t>
      </w:r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="00A53D22">
        <w:rPr>
          <w:rFonts w:ascii="Times New Roman" w:hAnsi="Times New Roman" w:cs="Times New Roman"/>
          <w:sz w:val="28"/>
          <w:szCs w:val="28"/>
          <w:lang w:val="uk-UA"/>
        </w:rPr>
        <w:t>ин</w:t>
      </w:r>
      <w:r w:rsidR="00C1626F">
        <w:rPr>
          <w:rFonts w:ascii="Times New Roman" w:hAnsi="Times New Roman" w:cs="Times New Roman"/>
          <w:sz w:val="28"/>
          <w:szCs w:val="28"/>
          <w:lang w:val="uk-UA"/>
        </w:rPr>
        <w:t>ен</w:t>
      </w:r>
      <w:r w:rsidR="00A53D22">
        <w:rPr>
          <w:rFonts w:ascii="Times New Roman" w:hAnsi="Times New Roman" w:cs="Times New Roman"/>
          <w:sz w:val="28"/>
          <w:szCs w:val="28"/>
          <w:lang w:val="uk-UA"/>
        </w:rPr>
        <w:t xml:space="preserve"> пройти вхідний контроль. При відповідності вимогам інструкції з вхідного</w:t>
      </w:r>
      <w:r w:rsidR="00C1626F">
        <w:rPr>
          <w:rFonts w:ascii="Times New Roman" w:hAnsi="Times New Roman" w:cs="Times New Roman"/>
          <w:sz w:val="28"/>
          <w:szCs w:val="28"/>
          <w:lang w:val="uk-UA"/>
        </w:rPr>
        <w:t xml:space="preserve"> контролю</w:t>
      </w:r>
      <w:r w:rsidR="00A53D22">
        <w:rPr>
          <w:rFonts w:ascii="Times New Roman" w:hAnsi="Times New Roman" w:cs="Times New Roman"/>
          <w:sz w:val="28"/>
          <w:szCs w:val="28"/>
          <w:lang w:val="uk-UA"/>
        </w:rPr>
        <w:t xml:space="preserve"> «ПКИ» при ремонті не заміняти, в межах назначеного ресурсу 6000 год.</w:t>
      </w:r>
    </w:p>
    <w:p w14:paraId="4312E5E6" w14:textId="77777777" w:rsidR="00770A78" w:rsidRDefault="00C1255C" w:rsidP="00770A78">
      <w:pPr>
        <w:pStyle w:val="a5"/>
        <w:tabs>
          <w:tab w:val="left" w:pos="7371"/>
        </w:tabs>
        <w:spacing w:before="120" w:after="120" w:line="276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78">
        <w:rPr>
          <w:rFonts w:ascii="Times New Roman" w:hAnsi="Times New Roman" w:cs="Times New Roman"/>
          <w:sz w:val="28"/>
          <w:szCs w:val="28"/>
          <w:lang w:val="uk-UA"/>
        </w:rPr>
        <w:t xml:space="preserve">Патрон </w:t>
      </w:r>
      <w:proofErr w:type="spellStart"/>
      <w:r w:rsidRPr="00770A78">
        <w:rPr>
          <w:rFonts w:ascii="Times New Roman" w:hAnsi="Times New Roman" w:cs="Times New Roman"/>
          <w:sz w:val="28"/>
          <w:szCs w:val="28"/>
          <w:lang w:val="uk-UA"/>
        </w:rPr>
        <w:t>термочутливий</w:t>
      </w:r>
      <w:proofErr w:type="spellEnd"/>
      <w:r w:rsidRPr="00770A78">
        <w:rPr>
          <w:rFonts w:ascii="Times New Roman" w:hAnsi="Times New Roman" w:cs="Times New Roman"/>
          <w:sz w:val="28"/>
          <w:szCs w:val="28"/>
          <w:lang w:val="uk-UA"/>
        </w:rPr>
        <w:t xml:space="preserve"> ПТ-5Т входить до </w:t>
      </w:r>
      <w:r w:rsidR="00687728" w:rsidRPr="00770A7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7728" w:rsidRPr="00770A78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770A78">
        <w:rPr>
          <w:rFonts w:ascii="Times New Roman" w:hAnsi="Times New Roman" w:cs="Times New Roman"/>
          <w:i/>
          <w:sz w:val="28"/>
          <w:szCs w:val="28"/>
          <w:lang w:val="uk-UA"/>
        </w:rPr>
        <w:t>ереліку ПКВ, які підлягають вхідному контролю</w:t>
      </w:r>
      <w:r w:rsidR="00687728" w:rsidRPr="00770A7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70A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75AF" w:rsidRPr="00770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FB59DF" w14:textId="1D07DC03" w:rsidR="00C57EB8" w:rsidRDefault="00770A78" w:rsidP="00770A78">
      <w:pPr>
        <w:pStyle w:val="a5"/>
        <w:tabs>
          <w:tab w:val="left" w:pos="7371"/>
        </w:tabs>
        <w:spacing w:before="120" w:after="120" w:line="276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переліку вхідного контролю</w:t>
      </w:r>
      <w:r w:rsidR="00C57EB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6275AF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737F5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57EB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6275AF" w:rsidRPr="00C57EB8">
        <w:rPr>
          <w:rFonts w:ascii="Times New Roman" w:hAnsi="Times New Roman" w:cs="Times New Roman"/>
          <w:i/>
          <w:sz w:val="28"/>
          <w:szCs w:val="28"/>
          <w:lang w:val="uk-UA"/>
        </w:rPr>
        <w:t>ид контролю, об’єм вибірки або проби</w:t>
      </w:r>
      <w:r w:rsidR="00737F51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275AF">
        <w:rPr>
          <w:rFonts w:ascii="Times New Roman" w:hAnsi="Times New Roman" w:cs="Times New Roman"/>
          <w:sz w:val="28"/>
          <w:szCs w:val="28"/>
          <w:lang w:val="uk-UA"/>
        </w:rPr>
        <w:t xml:space="preserve"> не визначено </w:t>
      </w:r>
      <w:r w:rsidR="00783072">
        <w:rPr>
          <w:rFonts w:ascii="Times New Roman" w:hAnsi="Times New Roman" w:cs="Times New Roman"/>
          <w:sz w:val="28"/>
          <w:szCs w:val="28"/>
          <w:lang w:val="uk-UA"/>
        </w:rPr>
        <w:t>ким виконуються перевірки в пунктах</w:t>
      </w:r>
      <w:r w:rsidR="006275AF">
        <w:rPr>
          <w:rFonts w:ascii="Times New Roman" w:hAnsi="Times New Roman" w:cs="Times New Roman"/>
          <w:sz w:val="28"/>
          <w:szCs w:val="28"/>
          <w:lang w:val="uk-UA"/>
        </w:rPr>
        <w:t xml:space="preserve"> 4÷7.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Карти вхідного контролю відсутні, що не відповідає вимогам розділу </w:t>
      </w:r>
      <w:r w:rsidR="007400E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75AF" w:rsidRPr="00C57EB8">
        <w:rPr>
          <w:rFonts w:ascii="Times New Roman" w:hAnsi="Times New Roman" w:cs="Times New Roman"/>
          <w:i/>
          <w:sz w:val="28"/>
          <w:szCs w:val="28"/>
          <w:lang w:val="uk-UA"/>
        </w:rPr>
        <w:t>Технологічний процес, інструкція (засоби вимірювань)</w:t>
      </w:r>
      <w:r w:rsidR="007400E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57EB8">
        <w:rPr>
          <w:rFonts w:ascii="Times New Roman" w:hAnsi="Times New Roman" w:cs="Times New Roman"/>
          <w:sz w:val="28"/>
          <w:szCs w:val="28"/>
          <w:lang w:val="uk-UA"/>
        </w:rPr>
        <w:t xml:space="preserve"> переліку ПКВ, що підлягає вхідному контролю.</w:t>
      </w:r>
    </w:p>
    <w:p w14:paraId="20D5C607" w14:textId="64617811" w:rsidR="00770A78" w:rsidRDefault="00C57EB8" w:rsidP="00770A78">
      <w:pPr>
        <w:pStyle w:val="a5"/>
        <w:tabs>
          <w:tab w:val="left" w:pos="7371"/>
        </w:tabs>
        <w:spacing w:before="120" w:after="120" w:line="276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справі виробу НР-3ВМ-Т №</w:t>
      </w:r>
      <w:r w:rsidRPr="00C6785F">
        <w:rPr>
          <w:rFonts w:ascii="Times New Roman" w:hAnsi="Times New Roman" w:cs="Times New Roman"/>
          <w:sz w:val="28"/>
          <w:szCs w:val="28"/>
          <w:lang w:val="uk-UA"/>
        </w:rPr>
        <w:t xml:space="preserve">16402239084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відсутня супровідна документація до ПТ-5Т №0140109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така як: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карта вхідного контролю для ПТ-5Т, карти вимірювань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проходження вхідного контролю</w:t>
      </w:r>
      <w:r>
        <w:rPr>
          <w:rFonts w:ascii="Times New Roman" w:hAnsi="Times New Roman" w:cs="Times New Roman"/>
          <w:sz w:val="28"/>
          <w:szCs w:val="28"/>
          <w:lang w:val="uk-UA"/>
        </w:rPr>
        <w:t>, що не відповідає вимогам «</w:t>
      </w:r>
      <w:r w:rsidRPr="00C57EB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6275AF" w:rsidRPr="00C57EB8">
        <w:rPr>
          <w:rFonts w:ascii="Times New Roman" w:hAnsi="Times New Roman" w:cs="Times New Roman"/>
          <w:i/>
          <w:sz w:val="28"/>
          <w:szCs w:val="28"/>
          <w:lang w:val="uk-UA"/>
        </w:rPr>
        <w:t>казівки щодо маркування (таврування) продукції за результатами  вхідного контролю</w:t>
      </w:r>
      <w:r>
        <w:rPr>
          <w:rFonts w:ascii="Times New Roman" w:hAnsi="Times New Roman" w:cs="Times New Roman"/>
          <w:sz w:val="28"/>
          <w:szCs w:val="28"/>
          <w:lang w:val="uk-UA"/>
        </w:rPr>
        <w:t>» переліку вхідного контролю ПКВ.</w:t>
      </w:r>
      <w:r w:rsidR="00783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5A7C78" w14:textId="52E6160E" w:rsidR="00737F51" w:rsidRPr="00770A78" w:rsidRDefault="004719CB" w:rsidP="00770A78">
      <w:pPr>
        <w:pStyle w:val="a5"/>
        <w:numPr>
          <w:ilvl w:val="0"/>
          <w:numId w:val="12"/>
        </w:numPr>
        <w:tabs>
          <w:tab w:val="left" w:pos="1134"/>
          <w:tab w:val="left" w:pos="7371"/>
        </w:tabs>
        <w:spacing w:before="120" w:after="120" w:line="276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Паспорт-дублікат до ПТ-5Т №</w:t>
      </w:r>
      <w:r>
        <w:rPr>
          <w:rFonts w:ascii="Times New Roman" w:hAnsi="Times New Roman" w:cs="Times New Roman"/>
          <w:sz w:val="28"/>
          <w:szCs w:val="28"/>
          <w:lang w:val="uk-UA"/>
        </w:rPr>
        <w:t>0140109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оформлено без «</w:t>
      </w:r>
      <w:r w:rsidRPr="004719CB">
        <w:rPr>
          <w:rFonts w:ascii="Times New Roman" w:hAnsi="Times New Roman" w:cs="Times New Roman"/>
          <w:i/>
          <w:sz w:val="28"/>
          <w:szCs w:val="28"/>
          <w:lang w:val="uk-UA"/>
        </w:rPr>
        <w:t>Акту оформлення паспорту-дублікату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не відповідає діючій інструкції </w:t>
      </w:r>
      <w:r w:rsidRPr="001C6D49">
        <w:rPr>
          <w:rFonts w:ascii="Times New Roman" w:hAnsi="Times New Roman" w:cs="Times New Roman"/>
          <w:sz w:val="28"/>
          <w:szCs w:val="28"/>
          <w:lang w:val="uk-UA"/>
        </w:rPr>
        <w:t>КТМ 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1C6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719CB">
        <w:rPr>
          <w:rFonts w:ascii="Times New Roman" w:hAnsi="Times New Roman" w:cs="Times New Roman"/>
          <w:i/>
          <w:sz w:val="28"/>
          <w:szCs w:val="28"/>
          <w:lang w:val="uk-UA"/>
        </w:rPr>
        <w:t>Розроблення, оформлення і обіг паспортів виробів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E6B9DD" w14:textId="038B5F18" w:rsidR="00D01314" w:rsidRPr="00EB51F5" w:rsidRDefault="00D01314" w:rsidP="00687728">
      <w:pPr>
        <w:pStyle w:val="a5"/>
        <w:numPr>
          <w:ilvl w:val="0"/>
          <w:numId w:val="12"/>
        </w:numPr>
        <w:tabs>
          <w:tab w:val="left" w:pos="1134"/>
          <w:tab w:val="left" w:pos="7371"/>
        </w:tabs>
        <w:spacing w:before="120" w:after="120" w:line="276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Згідно керівництва з капітального ремонту для виробів НР-3ВМ(-А)-Т патрон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термочутливий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ПТ-5Т входить до переліку деталей і складальних одиниць, що підлягають обов’язковій заміні при ремонті.</w:t>
      </w:r>
      <w:r w:rsidR="003238AF">
        <w:rPr>
          <w:rFonts w:ascii="Times New Roman" w:hAnsi="Times New Roman" w:cs="Times New Roman"/>
          <w:sz w:val="28"/>
          <w:szCs w:val="28"/>
          <w:lang w:val="uk-UA"/>
        </w:rPr>
        <w:t xml:space="preserve"> Рішення №Р.046/31 від 22.08.2018 р. суперечить вимогам керівництва з капітального ремонту виробів НР</w:t>
      </w:r>
      <w:r w:rsidR="006C3328">
        <w:rPr>
          <w:rFonts w:ascii="Times New Roman" w:hAnsi="Times New Roman" w:cs="Times New Roman"/>
          <w:sz w:val="28"/>
          <w:szCs w:val="28"/>
          <w:lang w:val="uk-UA"/>
        </w:rPr>
        <w:noBreakHyphen/>
        <w:t>3ВМ(</w:t>
      </w:r>
      <w:r w:rsidR="006C3328">
        <w:rPr>
          <w:rFonts w:ascii="Times New Roman" w:hAnsi="Times New Roman" w:cs="Times New Roman"/>
          <w:sz w:val="28"/>
          <w:szCs w:val="28"/>
          <w:lang w:val="uk-UA"/>
        </w:rPr>
        <w:noBreakHyphen/>
        <w:t>А)</w:t>
      </w:r>
      <w:r w:rsidR="006C3328">
        <w:rPr>
          <w:rFonts w:ascii="Times New Roman" w:hAnsi="Times New Roman" w:cs="Times New Roman"/>
          <w:sz w:val="28"/>
          <w:szCs w:val="28"/>
        </w:rPr>
        <w:noBreakHyphen/>
      </w:r>
      <w:r w:rsidR="006C3328">
        <w:rPr>
          <w:rFonts w:ascii="Times New Roman" w:hAnsi="Times New Roman" w:cs="Times New Roman"/>
          <w:sz w:val="28"/>
          <w:szCs w:val="28"/>
          <w:lang w:val="uk-UA"/>
        </w:rPr>
        <w:t>Т.</w:t>
      </w:r>
      <w:bookmarkStart w:id="0" w:name="_GoBack"/>
      <w:bookmarkEnd w:id="0"/>
    </w:p>
    <w:p w14:paraId="2E5A012B" w14:textId="77777777" w:rsidR="00244077" w:rsidRPr="00E30E13" w:rsidRDefault="00244077" w:rsidP="00A113C6">
      <w:pPr>
        <w:pStyle w:val="a5"/>
        <w:tabs>
          <w:tab w:val="left" w:pos="7371"/>
        </w:tabs>
        <w:spacing w:before="120" w:after="120" w:line="276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0E13">
        <w:rPr>
          <w:rFonts w:ascii="Times New Roman" w:hAnsi="Times New Roman" w:cs="Times New Roman"/>
          <w:sz w:val="28"/>
          <w:szCs w:val="28"/>
          <w:lang w:val="uk-UA"/>
        </w:rPr>
        <w:t>У відповідності з вищевикладеним</w:t>
      </w:r>
      <w:r w:rsidR="0085303A" w:rsidRPr="00E30E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30E13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необхідно:</w:t>
      </w:r>
    </w:p>
    <w:p w14:paraId="4DEB99EC" w14:textId="15B2F834" w:rsidR="00CA3760" w:rsidRPr="00A113C6" w:rsidRDefault="00A81D3A" w:rsidP="00C62973">
      <w:pPr>
        <w:pStyle w:val="a5"/>
        <w:tabs>
          <w:tab w:val="left" w:pos="7371"/>
        </w:tabs>
        <w:spacing w:before="120" w:after="12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</w:p>
    <w:p w14:paraId="627CE1A0" w14:textId="1A72D3AE" w:rsidR="002E3BA5" w:rsidRPr="00AE56D1" w:rsidRDefault="002E3BA5" w:rsidP="00A113C6">
      <w:pPr>
        <w:pStyle w:val="a5"/>
        <w:tabs>
          <w:tab w:val="left" w:pos="7938"/>
        </w:tabs>
        <w:spacing w:before="120" w:after="120" w:line="276" w:lineRule="auto"/>
        <w:ind w:left="630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D1">
        <w:rPr>
          <w:rFonts w:ascii="Times New Roman" w:hAnsi="Times New Roman" w:cs="Times New Roman"/>
          <w:sz w:val="28"/>
          <w:szCs w:val="28"/>
          <w:lang w:val="uk-UA"/>
        </w:rPr>
        <w:t xml:space="preserve">Відп.: </w:t>
      </w:r>
      <w:proofErr w:type="spellStart"/>
      <w:r w:rsidR="005548AF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</w:t>
      </w:r>
      <w:r w:rsidR="00F652DB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НС</w:t>
      </w:r>
      <w:r w:rsidR="005548AF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</w:t>
      </w:r>
      <w:r w:rsidR="00F652DB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</w:t>
      </w:r>
      <w:proofErr w:type="spellEnd"/>
      <w:r w:rsidR="00D71F5D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="005548AF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A81D3A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УГ</w:t>
      </w:r>
      <w:r w:rsidR="005548AF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</w:t>
      </w:r>
      <w:r w:rsidR="00D71F5D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r w:rsidR="00FD5F89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УГК</w:t>
      </w:r>
    </w:p>
    <w:p w14:paraId="6BE8B0BB" w14:textId="69C4B896" w:rsidR="00854B3A" w:rsidRPr="00AE56D1" w:rsidRDefault="00F2430E" w:rsidP="00A113C6">
      <w:pPr>
        <w:pStyle w:val="a5"/>
        <w:tabs>
          <w:tab w:val="left" w:pos="7938"/>
        </w:tabs>
        <w:spacing w:before="120" w:after="120" w:line="276" w:lineRule="auto"/>
        <w:ind w:left="630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D1">
        <w:rPr>
          <w:rFonts w:ascii="Times New Roman" w:hAnsi="Times New Roman" w:cs="Times New Roman"/>
          <w:sz w:val="28"/>
          <w:szCs w:val="28"/>
          <w:lang w:val="uk-UA"/>
        </w:rPr>
        <w:t xml:space="preserve">Термін: </w:t>
      </w:r>
      <w:r w:rsidR="005548AF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30</w:t>
      </w:r>
      <w:r w:rsidR="002E3BA5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="00A113C6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07</w:t>
      </w:r>
      <w:r w:rsidR="002E3BA5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.2023</w:t>
      </w:r>
    </w:p>
    <w:p w14:paraId="58D0EE91" w14:textId="3BD544BF" w:rsidR="00D66E18" w:rsidRPr="00AE56D1" w:rsidRDefault="00A113C6" w:rsidP="00A113C6">
      <w:pPr>
        <w:pStyle w:val="a5"/>
        <w:spacing w:before="120" w:after="120" w:line="276" w:lineRule="auto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D1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625D1B99" w14:textId="5494DDEC" w:rsidR="000F5950" w:rsidRPr="00AE56D1" w:rsidRDefault="000F5950" w:rsidP="00A113C6">
      <w:pPr>
        <w:pStyle w:val="a5"/>
        <w:tabs>
          <w:tab w:val="left" w:pos="7938"/>
        </w:tabs>
        <w:spacing w:before="120" w:after="120" w:line="276" w:lineRule="auto"/>
        <w:ind w:left="630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D1">
        <w:rPr>
          <w:rFonts w:ascii="Times New Roman" w:hAnsi="Times New Roman" w:cs="Times New Roman"/>
          <w:sz w:val="28"/>
          <w:szCs w:val="28"/>
          <w:lang w:val="uk-UA"/>
        </w:rPr>
        <w:t>Відп.:</w:t>
      </w:r>
      <w:r w:rsidR="00B51A6F" w:rsidRPr="00AE5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0BAA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УЛог</w:t>
      </w:r>
      <w:proofErr w:type="spellEnd"/>
      <w:r w:rsidR="000B784E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УТК</w:t>
      </w:r>
    </w:p>
    <w:p w14:paraId="28F89E24" w14:textId="3C54B5A4" w:rsidR="000F5950" w:rsidRPr="00A113C6" w:rsidRDefault="000F5950" w:rsidP="00A113C6">
      <w:pPr>
        <w:pStyle w:val="a5"/>
        <w:tabs>
          <w:tab w:val="left" w:pos="7938"/>
        </w:tabs>
        <w:spacing w:before="120" w:after="120" w:line="276" w:lineRule="auto"/>
        <w:ind w:left="630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D1">
        <w:rPr>
          <w:rFonts w:ascii="Times New Roman" w:hAnsi="Times New Roman" w:cs="Times New Roman"/>
          <w:sz w:val="28"/>
          <w:szCs w:val="28"/>
          <w:lang w:val="uk-UA"/>
        </w:rPr>
        <w:t xml:space="preserve">Термін: </w:t>
      </w:r>
      <w:r w:rsidR="005548AF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0</w:t>
      </w:r>
      <w:r w:rsidR="00FD5F89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</w:t>
      </w:r>
      <w:r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="00A113C6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07</w:t>
      </w:r>
      <w:r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.2023</w:t>
      </w:r>
    </w:p>
    <w:p w14:paraId="64D79195" w14:textId="48D1921E" w:rsidR="00A113C6" w:rsidRDefault="00B13CBA" w:rsidP="00B51A6F">
      <w:pPr>
        <w:suppressAutoHyphens w:val="0"/>
        <w:spacing w:before="120" w:after="120" w:line="259" w:lineRule="auto"/>
        <w:ind w:left="360" w:firstLine="491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3. </w:t>
      </w:r>
    </w:p>
    <w:p w14:paraId="364D1FE3" w14:textId="54C0C5A1" w:rsidR="00A81D3A" w:rsidRPr="00A113C6" w:rsidRDefault="00A81D3A" w:rsidP="00A81D3A">
      <w:pPr>
        <w:pStyle w:val="a5"/>
        <w:tabs>
          <w:tab w:val="left" w:pos="7938"/>
        </w:tabs>
        <w:spacing w:before="120" w:after="120" w:line="276" w:lineRule="auto"/>
        <w:ind w:left="630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3C6">
        <w:rPr>
          <w:rFonts w:ascii="Times New Roman" w:hAnsi="Times New Roman" w:cs="Times New Roman"/>
          <w:sz w:val="28"/>
          <w:szCs w:val="28"/>
          <w:lang w:val="uk-UA"/>
        </w:rPr>
        <w:t>Відп</w:t>
      </w:r>
      <w:r w:rsidRPr="00D71F5D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r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УГТ</w:t>
      </w:r>
      <w:r w:rsidR="00D71F5D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УТК</w:t>
      </w:r>
    </w:p>
    <w:p w14:paraId="47CD07D4" w14:textId="43A13D20" w:rsidR="00A81D3A" w:rsidRPr="00A113C6" w:rsidRDefault="00A81D3A" w:rsidP="00A81D3A">
      <w:pPr>
        <w:pStyle w:val="a5"/>
        <w:tabs>
          <w:tab w:val="left" w:pos="7938"/>
        </w:tabs>
        <w:spacing w:before="120" w:after="120" w:line="276" w:lineRule="auto"/>
        <w:ind w:left="630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3C6">
        <w:rPr>
          <w:rFonts w:ascii="Times New Roman" w:hAnsi="Times New Roman" w:cs="Times New Roman"/>
          <w:sz w:val="28"/>
          <w:szCs w:val="28"/>
          <w:lang w:val="uk-UA"/>
        </w:rPr>
        <w:t xml:space="preserve">Термін: </w:t>
      </w:r>
      <w:r w:rsidR="00C43AA4" w:rsidRPr="00C6297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01.07.2023</w:t>
      </w:r>
    </w:p>
    <w:p w14:paraId="1B207D10" w14:textId="77777777" w:rsidR="00A81D3A" w:rsidRPr="00B51A6F" w:rsidRDefault="00A81D3A" w:rsidP="00B51A6F">
      <w:pPr>
        <w:suppressAutoHyphens w:val="0"/>
        <w:spacing w:before="120" w:after="120" w:line="259" w:lineRule="auto"/>
        <w:ind w:left="360" w:firstLine="491"/>
        <w:jc w:val="both"/>
        <w:rPr>
          <w:rFonts w:eastAsiaTheme="minorHAnsi"/>
          <w:sz w:val="28"/>
          <w:szCs w:val="28"/>
          <w:lang w:val="uk-UA" w:eastAsia="en-US"/>
        </w:rPr>
      </w:pPr>
    </w:p>
    <w:tbl>
      <w:tblPr>
        <w:tblStyle w:val="ab"/>
        <w:tblW w:w="10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976"/>
        <w:gridCol w:w="3399"/>
      </w:tblGrid>
      <w:tr w:rsidR="00144AFB" w:rsidRPr="00B5625F" w14:paraId="2483725B" w14:textId="77777777" w:rsidTr="00854B3A">
        <w:tc>
          <w:tcPr>
            <w:tcW w:w="3823" w:type="dxa"/>
            <w:vAlign w:val="center"/>
          </w:tcPr>
          <w:p w14:paraId="3CF8FE69" w14:textId="77777777" w:rsidR="00144AFB" w:rsidRPr="00B5625F" w:rsidRDefault="00144AFB" w:rsidP="00854B3A">
            <w:pPr>
              <w:pStyle w:val="a5"/>
              <w:tabs>
                <w:tab w:val="left" w:pos="7371"/>
              </w:tabs>
              <w:spacing w:before="360" w:after="360"/>
              <w:ind w:lef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2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служби льотної</w:t>
            </w:r>
            <w:r w:rsidR="00854B3A" w:rsidRPr="00B562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B562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придатності</w:t>
            </w:r>
          </w:p>
        </w:tc>
        <w:tc>
          <w:tcPr>
            <w:tcW w:w="2976" w:type="dxa"/>
            <w:vAlign w:val="center"/>
          </w:tcPr>
          <w:p w14:paraId="3744D098" w14:textId="77777777" w:rsidR="00144AFB" w:rsidRPr="00B5625F" w:rsidRDefault="00144AFB" w:rsidP="00854B3A">
            <w:pPr>
              <w:pStyle w:val="a5"/>
              <w:tabs>
                <w:tab w:val="left" w:pos="73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99" w:type="dxa"/>
            <w:vAlign w:val="center"/>
          </w:tcPr>
          <w:p w14:paraId="660337E0" w14:textId="77777777" w:rsidR="00144AFB" w:rsidRPr="00B5625F" w:rsidRDefault="00144AFB" w:rsidP="00854B3A">
            <w:pPr>
              <w:pStyle w:val="a5"/>
              <w:tabs>
                <w:tab w:val="left" w:pos="7371"/>
              </w:tabs>
              <w:ind w:firstLine="45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2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Гудим</w:t>
            </w:r>
          </w:p>
        </w:tc>
      </w:tr>
      <w:tr w:rsidR="00144AFB" w:rsidRPr="00B5625F" w14:paraId="09E32C62" w14:textId="77777777" w:rsidTr="00854B3A">
        <w:tc>
          <w:tcPr>
            <w:tcW w:w="3823" w:type="dxa"/>
            <w:vAlign w:val="center"/>
          </w:tcPr>
          <w:p w14:paraId="61C6C8B3" w14:textId="77777777" w:rsidR="00144AFB" w:rsidRPr="00B5625F" w:rsidRDefault="00854B3A" w:rsidP="00854B3A">
            <w:pPr>
              <w:pStyle w:val="a5"/>
              <w:tabs>
                <w:tab w:val="left" w:pos="7371"/>
              </w:tabs>
              <w:spacing w:before="360" w:after="360"/>
              <w:ind w:lef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2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відділу надійності служби льотної придатності</w:t>
            </w:r>
          </w:p>
        </w:tc>
        <w:tc>
          <w:tcPr>
            <w:tcW w:w="2976" w:type="dxa"/>
            <w:vAlign w:val="center"/>
          </w:tcPr>
          <w:p w14:paraId="220E6B59" w14:textId="77777777" w:rsidR="00144AFB" w:rsidRPr="00B5625F" w:rsidRDefault="00144AFB" w:rsidP="00854B3A">
            <w:pPr>
              <w:pStyle w:val="a5"/>
              <w:tabs>
                <w:tab w:val="left" w:pos="73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99" w:type="dxa"/>
            <w:vAlign w:val="center"/>
          </w:tcPr>
          <w:p w14:paraId="1E38F386" w14:textId="77777777" w:rsidR="00144AFB" w:rsidRPr="00B5625F" w:rsidRDefault="00854B3A" w:rsidP="00854B3A">
            <w:pPr>
              <w:pStyle w:val="a5"/>
              <w:tabs>
                <w:tab w:val="left" w:pos="7371"/>
              </w:tabs>
              <w:ind w:firstLine="45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2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Є. Нерубацький</w:t>
            </w:r>
          </w:p>
        </w:tc>
      </w:tr>
    </w:tbl>
    <w:p w14:paraId="6B2A50C4" w14:textId="77777777" w:rsidR="00144AFB" w:rsidRPr="00B5625F" w:rsidRDefault="00144AFB" w:rsidP="00B81DB2">
      <w:pPr>
        <w:pStyle w:val="a5"/>
        <w:tabs>
          <w:tab w:val="left" w:pos="7371"/>
        </w:tabs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4AFB" w:rsidRPr="00B5625F" w:rsidSect="0023033D">
      <w:headerReference w:type="default" r:id="rId8"/>
      <w:pgSz w:w="11906" w:h="16838"/>
      <w:pgMar w:top="567" w:right="707" w:bottom="426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B5925" w14:textId="77777777" w:rsidR="00E9385B" w:rsidRDefault="00E9385B" w:rsidP="005102E3">
      <w:r>
        <w:separator/>
      </w:r>
    </w:p>
  </w:endnote>
  <w:endnote w:type="continuationSeparator" w:id="0">
    <w:p w14:paraId="0CC85F8D" w14:textId="77777777" w:rsidR="00E9385B" w:rsidRDefault="00E9385B" w:rsidP="0051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5616E" w14:textId="77777777" w:rsidR="00E9385B" w:rsidRDefault="00E9385B" w:rsidP="005102E3">
      <w:r>
        <w:separator/>
      </w:r>
    </w:p>
  </w:footnote>
  <w:footnote w:type="continuationSeparator" w:id="0">
    <w:p w14:paraId="70281AEC" w14:textId="77777777" w:rsidR="00E9385B" w:rsidRDefault="00E9385B" w:rsidP="00510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BC873" w14:textId="4178E6F7" w:rsidR="005102E3" w:rsidRPr="005102E3" w:rsidRDefault="005102E3" w:rsidP="003F213C">
    <w:pPr>
      <w:suppressAutoHyphens w:val="0"/>
      <w:spacing w:line="360" w:lineRule="auto"/>
      <w:jc w:val="right"/>
    </w:pPr>
    <w:r w:rsidRPr="005102E3">
      <w:rPr>
        <w:bCs/>
        <w:color w:val="767171" w:themeColor="background2" w:themeShade="80"/>
        <w:sz w:val="28"/>
        <w:szCs w:val="28"/>
        <w:lang w:val="uk-UA"/>
      </w:rPr>
      <w:t>Повідомлення</w:t>
    </w:r>
    <w:r w:rsidRPr="005102E3">
      <w:rPr>
        <w:color w:val="767171" w:themeColor="background2" w:themeShade="80"/>
        <w:sz w:val="28"/>
        <w:szCs w:val="28"/>
        <w:lang w:val="uk-UA"/>
      </w:rPr>
      <w:t xml:space="preserve"> № </w:t>
    </w:r>
    <w:r w:rsidR="0023033D">
      <w:rPr>
        <w:color w:val="767171" w:themeColor="background2" w:themeShade="80"/>
        <w:sz w:val="28"/>
        <w:szCs w:val="28"/>
        <w:u w:val="single"/>
        <w:lang w:val="uk-UA"/>
      </w:rPr>
      <w:t>4</w:t>
    </w:r>
    <w:r w:rsidR="00FC1C62">
      <w:rPr>
        <w:color w:val="767171" w:themeColor="background2" w:themeShade="80"/>
        <w:sz w:val="28"/>
        <w:szCs w:val="28"/>
        <w:u w:val="single"/>
        <w:lang w:val="uk-UA"/>
      </w:rPr>
      <w:t>8</w:t>
    </w:r>
    <w:r w:rsidRPr="005102E3">
      <w:rPr>
        <w:iCs/>
        <w:color w:val="767171" w:themeColor="background2" w:themeShade="80"/>
        <w:sz w:val="28"/>
        <w:szCs w:val="28"/>
        <w:u w:val="single"/>
        <w:lang w:val="uk-UA"/>
      </w:rPr>
      <w:t>/202</w:t>
    </w:r>
    <w:r w:rsidR="006468C4">
      <w:rPr>
        <w:iCs/>
        <w:color w:val="767171" w:themeColor="background2" w:themeShade="80"/>
        <w:sz w:val="28"/>
        <w:szCs w:val="28"/>
        <w:u w:val="single"/>
        <w:lang w:val="uk-UA"/>
      </w:rPr>
      <w:t>3</w:t>
    </w:r>
    <w:r w:rsidRPr="005102E3">
      <w:rPr>
        <w:iCs/>
        <w:color w:val="767171" w:themeColor="background2" w:themeShade="80"/>
        <w:sz w:val="28"/>
        <w:szCs w:val="28"/>
        <w:u w:val="single"/>
        <w:lang w:val="uk-UA"/>
      </w:rPr>
      <w:t>-ВН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16DC"/>
    <w:multiLevelType w:val="hybridMultilevel"/>
    <w:tmpl w:val="17EE86F6"/>
    <w:lvl w:ilvl="0" w:tplc="D0A60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1BB36C5"/>
    <w:multiLevelType w:val="hybridMultilevel"/>
    <w:tmpl w:val="292E1D06"/>
    <w:lvl w:ilvl="0" w:tplc="746E0E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7AD562A"/>
    <w:multiLevelType w:val="hybridMultilevel"/>
    <w:tmpl w:val="C8B2F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B51A6A"/>
    <w:multiLevelType w:val="hybridMultilevel"/>
    <w:tmpl w:val="0B5AB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552BE6"/>
    <w:multiLevelType w:val="hybridMultilevel"/>
    <w:tmpl w:val="95345382"/>
    <w:lvl w:ilvl="0" w:tplc="127094E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1C56402"/>
    <w:multiLevelType w:val="hybridMultilevel"/>
    <w:tmpl w:val="3BF6B7D8"/>
    <w:lvl w:ilvl="0" w:tplc="AAA622E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6235711"/>
    <w:multiLevelType w:val="hybridMultilevel"/>
    <w:tmpl w:val="03A64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6787C"/>
    <w:multiLevelType w:val="hybridMultilevel"/>
    <w:tmpl w:val="811A44FC"/>
    <w:lvl w:ilvl="0" w:tplc="C9708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455645F"/>
    <w:multiLevelType w:val="hybridMultilevel"/>
    <w:tmpl w:val="C436C228"/>
    <w:lvl w:ilvl="0" w:tplc="1BCA95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5FD757C"/>
    <w:multiLevelType w:val="hybridMultilevel"/>
    <w:tmpl w:val="34C24198"/>
    <w:lvl w:ilvl="0" w:tplc="D250E50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7DA75DF"/>
    <w:multiLevelType w:val="hybridMultilevel"/>
    <w:tmpl w:val="BA3E7614"/>
    <w:lvl w:ilvl="0" w:tplc="E8D242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0925FC0"/>
    <w:multiLevelType w:val="hybridMultilevel"/>
    <w:tmpl w:val="EFDC5094"/>
    <w:lvl w:ilvl="0" w:tplc="0B32E2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91"/>
    <w:rsid w:val="00006EFD"/>
    <w:rsid w:val="00007A5B"/>
    <w:rsid w:val="000111F0"/>
    <w:rsid w:val="00012CAD"/>
    <w:rsid w:val="00013B9E"/>
    <w:rsid w:val="00015139"/>
    <w:rsid w:val="0001692A"/>
    <w:rsid w:val="0002298F"/>
    <w:rsid w:val="00025E39"/>
    <w:rsid w:val="00027B13"/>
    <w:rsid w:val="00034C46"/>
    <w:rsid w:val="00036F0E"/>
    <w:rsid w:val="00045AE2"/>
    <w:rsid w:val="000527B0"/>
    <w:rsid w:val="00052C4E"/>
    <w:rsid w:val="0005602B"/>
    <w:rsid w:val="00063610"/>
    <w:rsid w:val="00063B49"/>
    <w:rsid w:val="00064521"/>
    <w:rsid w:val="000720CF"/>
    <w:rsid w:val="00083C5E"/>
    <w:rsid w:val="00095058"/>
    <w:rsid w:val="00096ED8"/>
    <w:rsid w:val="000A0BAA"/>
    <w:rsid w:val="000A1460"/>
    <w:rsid w:val="000B4DD4"/>
    <w:rsid w:val="000B6E83"/>
    <w:rsid w:val="000B74ED"/>
    <w:rsid w:val="000B784E"/>
    <w:rsid w:val="000C4C05"/>
    <w:rsid w:val="000C5764"/>
    <w:rsid w:val="000C5A3F"/>
    <w:rsid w:val="000D201D"/>
    <w:rsid w:val="000D56B0"/>
    <w:rsid w:val="000D5EF6"/>
    <w:rsid w:val="000D6059"/>
    <w:rsid w:val="000D75FB"/>
    <w:rsid w:val="000E2249"/>
    <w:rsid w:val="000E288C"/>
    <w:rsid w:val="000E4D49"/>
    <w:rsid w:val="000F1F6D"/>
    <w:rsid w:val="000F2AC9"/>
    <w:rsid w:val="000F5135"/>
    <w:rsid w:val="000F5950"/>
    <w:rsid w:val="000F5EDC"/>
    <w:rsid w:val="00100FF6"/>
    <w:rsid w:val="00103DA2"/>
    <w:rsid w:val="001066C7"/>
    <w:rsid w:val="001117AD"/>
    <w:rsid w:val="00116AD6"/>
    <w:rsid w:val="001234A5"/>
    <w:rsid w:val="00144AFB"/>
    <w:rsid w:val="0014554C"/>
    <w:rsid w:val="00150261"/>
    <w:rsid w:val="001514A1"/>
    <w:rsid w:val="00151D88"/>
    <w:rsid w:val="00160631"/>
    <w:rsid w:val="00162A4B"/>
    <w:rsid w:val="001651FB"/>
    <w:rsid w:val="00181993"/>
    <w:rsid w:val="00182422"/>
    <w:rsid w:val="00184563"/>
    <w:rsid w:val="00191CD0"/>
    <w:rsid w:val="00195CF2"/>
    <w:rsid w:val="001A410B"/>
    <w:rsid w:val="001A5C03"/>
    <w:rsid w:val="001A6E8B"/>
    <w:rsid w:val="001A76B7"/>
    <w:rsid w:val="001B6876"/>
    <w:rsid w:val="001C391A"/>
    <w:rsid w:val="001C6D49"/>
    <w:rsid w:val="001D7F56"/>
    <w:rsid w:val="001E2DD4"/>
    <w:rsid w:val="001E5AC2"/>
    <w:rsid w:val="001E5DBC"/>
    <w:rsid w:val="001F0A7E"/>
    <w:rsid w:val="001F16AC"/>
    <w:rsid w:val="001F17F4"/>
    <w:rsid w:val="00201E56"/>
    <w:rsid w:val="00206CB0"/>
    <w:rsid w:val="00212775"/>
    <w:rsid w:val="002265D0"/>
    <w:rsid w:val="0023033D"/>
    <w:rsid w:val="00235D02"/>
    <w:rsid w:val="00237AA2"/>
    <w:rsid w:val="00243DF8"/>
    <w:rsid w:val="00243FAA"/>
    <w:rsid w:val="00244077"/>
    <w:rsid w:val="002519E6"/>
    <w:rsid w:val="00253727"/>
    <w:rsid w:val="00254DAF"/>
    <w:rsid w:val="002604B0"/>
    <w:rsid w:val="00260A5C"/>
    <w:rsid w:val="00260B89"/>
    <w:rsid w:val="00262CEF"/>
    <w:rsid w:val="00270CD1"/>
    <w:rsid w:val="00273394"/>
    <w:rsid w:val="002739AB"/>
    <w:rsid w:val="002752D3"/>
    <w:rsid w:val="00281496"/>
    <w:rsid w:val="00282D8F"/>
    <w:rsid w:val="00283B75"/>
    <w:rsid w:val="00296111"/>
    <w:rsid w:val="002A0EB7"/>
    <w:rsid w:val="002A10C9"/>
    <w:rsid w:val="002A1DD1"/>
    <w:rsid w:val="002A1FEF"/>
    <w:rsid w:val="002A6AE3"/>
    <w:rsid w:val="002B49B5"/>
    <w:rsid w:val="002B55E7"/>
    <w:rsid w:val="002C6BEB"/>
    <w:rsid w:val="002D095B"/>
    <w:rsid w:val="002E1A23"/>
    <w:rsid w:val="002E3BA5"/>
    <w:rsid w:val="002E6704"/>
    <w:rsid w:val="002E6836"/>
    <w:rsid w:val="002F5BA7"/>
    <w:rsid w:val="00302376"/>
    <w:rsid w:val="00310E03"/>
    <w:rsid w:val="0031579F"/>
    <w:rsid w:val="00315C1F"/>
    <w:rsid w:val="003238AF"/>
    <w:rsid w:val="00325626"/>
    <w:rsid w:val="0033332C"/>
    <w:rsid w:val="003339B5"/>
    <w:rsid w:val="00347DE3"/>
    <w:rsid w:val="003512E6"/>
    <w:rsid w:val="00351F05"/>
    <w:rsid w:val="003543D1"/>
    <w:rsid w:val="00355ED3"/>
    <w:rsid w:val="0035642B"/>
    <w:rsid w:val="00362E9E"/>
    <w:rsid w:val="00364C31"/>
    <w:rsid w:val="00364EEA"/>
    <w:rsid w:val="00365D4C"/>
    <w:rsid w:val="003702E0"/>
    <w:rsid w:val="00370CC0"/>
    <w:rsid w:val="00377ED1"/>
    <w:rsid w:val="003806BB"/>
    <w:rsid w:val="00380BF5"/>
    <w:rsid w:val="003846BA"/>
    <w:rsid w:val="0038505C"/>
    <w:rsid w:val="00395AED"/>
    <w:rsid w:val="0039669B"/>
    <w:rsid w:val="003A06ED"/>
    <w:rsid w:val="003A7381"/>
    <w:rsid w:val="003B5B87"/>
    <w:rsid w:val="003C3376"/>
    <w:rsid w:val="003C4A5F"/>
    <w:rsid w:val="003C4E32"/>
    <w:rsid w:val="003D265D"/>
    <w:rsid w:val="003D3239"/>
    <w:rsid w:val="003D343D"/>
    <w:rsid w:val="003D4267"/>
    <w:rsid w:val="003D54E4"/>
    <w:rsid w:val="003D6357"/>
    <w:rsid w:val="003D76D8"/>
    <w:rsid w:val="003D77A2"/>
    <w:rsid w:val="003E3D9E"/>
    <w:rsid w:val="003F213C"/>
    <w:rsid w:val="003F5F6D"/>
    <w:rsid w:val="00404828"/>
    <w:rsid w:val="00405C49"/>
    <w:rsid w:val="00406666"/>
    <w:rsid w:val="00417119"/>
    <w:rsid w:val="004214DE"/>
    <w:rsid w:val="004230D4"/>
    <w:rsid w:val="00431D1F"/>
    <w:rsid w:val="00435EFD"/>
    <w:rsid w:val="00437E57"/>
    <w:rsid w:val="00441F36"/>
    <w:rsid w:val="004424E1"/>
    <w:rsid w:val="00455FD2"/>
    <w:rsid w:val="0045750E"/>
    <w:rsid w:val="0046266B"/>
    <w:rsid w:val="004659E2"/>
    <w:rsid w:val="004719CB"/>
    <w:rsid w:val="004777B3"/>
    <w:rsid w:val="00477F45"/>
    <w:rsid w:val="00480518"/>
    <w:rsid w:val="00485101"/>
    <w:rsid w:val="004861AD"/>
    <w:rsid w:val="0049638D"/>
    <w:rsid w:val="004A3E16"/>
    <w:rsid w:val="004C1412"/>
    <w:rsid w:val="004C18C0"/>
    <w:rsid w:val="004C5134"/>
    <w:rsid w:val="004C69B1"/>
    <w:rsid w:val="004D16B5"/>
    <w:rsid w:val="004D4401"/>
    <w:rsid w:val="004D518D"/>
    <w:rsid w:val="004E3C73"/>
    <w:rsid w:val="004E717F"/>
    <w:rsid w:val="004E71F8"/>
    <w:rsid w:val="004E7F75"/>
    <w:rsid w:val="004F12E0"/>
    <w:rsid w:val="004F1C3E"/>
    <w:rsid w:val="004F7D9F"/>
    <w:rsid w:val="00505960"/>
    <w:rsid w:val="0051026E"/>
    <w:rsid w:val="005102E3"/>
    <w:rsid w:val="005114D7"/>
    <w:rsid w:val="00521A22"/>
    <w:rsid w:val="0053471C"/>
    <w:rsid w:val="00541237"/>
    <w:rsid w:val="00547A79"/>
    <w:rsid w:val="005548AF"/>
    <w:rsid w:val="005620A2"/>
    <w:rsid w:val="005634F4"/>
    <w:rsid w:val="005662B7"/>
    <w:rsid w:val="00566D08"/>
    <w:rsid w:val="005671BE"/>
    <w:rsid w:val="00581F8D"/>
    <w:rsid w:val="00585226"/>
    <w:rsid w:val="00590A3D"/>
    <w:rsid w:val="00597CEF"/>
    <w:rsid w:val="005A112A"/>
    <w:rsid w:val="005A3720"/>
    <w:rsid w:val="005A59B5"/>
    <w:rsid w:val="005B31CA"/>
    <w:rsid w:val="005B3D31"/>
    <w:rsid w:val="005B7CAB"/>
    <w:rsid w:val="005C0244"/>
    <w:rsid w:val="005C16E2"/>
    <w:rsid w:val="005D62E0"/>
    <w:rsid w:val="005D7E15"/>
    <w:rsid w:val="005E4375"/>
    <w:rsid w:val="005F0B4F"/>
    <w:rsid w:val="005F52AE"/>
    <w:rsid w:val="005F5FB2"/>
    <w:rsid w:val="005F6E20"/>
    <w:rsid w:val="00600A95"/>
    <w:rsid w:val="006015B6"/>
    <w:rsid w:val="006103B4"/>
    <w:rsid w:val="00610449"/>
    <w:rsid w:val="00614123"/>
    <w:rsid w:val="006275AF"/>
    <w:rsid w:val="00633E6F"/>
    <w:rsid w:val="00636FD4"/>
    <w:rsid w:val="006409CA"/>
    <w:rsid w:val="0064125E"/>
    <w:rsid w:val="006437E7"/>
    <w:rsid w:val="006468C4"/>
    <w:rsid w:val="006525BE"/>
    <w:rsid w:val="0065728D"/>
    <w:rsid w:val="0066413E"/>
    <w:rsid w:val="00671EF8"/>
    <w:rsid w:val="00672B35"/>
    <w:rsid w:val="006815FC"/>
    <w:rsid w:val="006859E7"/>
    <w:rsid w:val="00687728"/>
    <w:rsid w:val="00691452"/>
    <w:rsid w:val="00692134"/>
    <w:rsid w:val="00693823"/>
    <w:rsid w:val="00696967"/>
    <w:rsid w:val="00697223"/>
    <w:rsid w:val="006A260E"/>
    <w:rsid w:val="006A4D7D"/>
    <w:rsid w:val="006B058F"/>
    <w:rsid w:val="006B14BB"/>
    <w:rsid w:val="006B5A1E"/>
    <w:rsid w:val="006C290E"/>
    <w:rsid w:val="006C3328"/>
    <w:rsid w:val="006C4153"/>
    <w:rsid w:val="006C6E7C"/>
    <w:rsid w:val="006D5881"/>
    <w:rsid w:val="006D7240"/>
    <w:rsid w:val="006D75B0"/>
    <w:rsid w:val="006E0970"/>
    <w:rsid w:val="006E09B3"/>
    <w:rsid w:val="006E0DA1"/>
    <w:rsid w:val="006E531F"/>
    <w:rsid w:val="006F11FB"/>
    <w:rsid w:val="006F16A6"/>
    <w:rsid w:val="006F6512"/>
    <w:rsid w:val="0070298C"/>
    <w:rsid w:val="00702DC5"/>
    <w:rsid w:val="0070679E"/>
    <w:rsid w:val="00706B04"/>
    <w:rsid w:val="007073C6"/>
    <w:rsid w:val="00707F7B"/>
    <w:rsid w:val="00727517"/>
    <w:rsid w:val="00727C95"/>
    <w:rsid w:val="00734104"/>
    <w:rsid w:val="00737F51"/>
    <w:rsid w:val="007400E6"/>
    <w:rsid w:val="0074748A"/>
    <w:rsid w:val="007530A6"/>
    <w:rsid w:val="0075345E"/>
    <w:rsid w:val="00761582"/>
    <w:rsid w:val="0076275A"/>
    <w:rsid w:val="00764555"/>
    <w:rsid w:val="00770A78"/>
    <w:rsid w:val="007710D9"/>
    <w:rsid w:val="00774230"/>
    <w:rsid w:val="00774825"/>
    <w:rsid w:val="00777F34"/>
    <w:rsid w:val="00783072"/>
    <w:rsid w:val="007902E1"/>
    <w:rsid w:val="007A4A60"/>
    <w:rsid w:val="007A694D"/>
    <w:rsid w:val="007B0E3B"/>
    <w:rsid w:val="007B2823"/>
    <w:rsid w:val="007B33D1"/>
    <w:rsid w:val="007B6416"/>
    <w:rsid w:val="007D1305"/>
    <w:rsid w:val="007D2FE8"/>
    <w:rsid w:val="007D454B"/>
    <w:rsid w:val="007D60B9"/>
    <w:rsid w:val="007E22F9"/>
    <w:rsid w:val="007F0F4B"/>
    <w:rsid w:val="007F75F0"/>
    <w:rsid w:val="00802822"/>
    <w:rsid w:val="008053F9"/>
    <w:rsid w:val="00812096"/>
    <w:rsid w:val="00812A30"/>
    <w:rsid w:val="00821451"/>
    <w:rsid w:val="00821993"/>
    <w:rsid w:val="00821ED9"/>
    <w:rsid w:val="00832625"/>
    <w:rsid w:val="008328C5"/>
    <w:rsid w:val="008353ED"/>
    <w:rsid w:val="008367C0"/>
    <w:rsid w:val="008369C0"/>
    <w:rsid w:val="008443BE"/>
    <w:rsid w:val="00847B40"/>
    <w:rsid w:val="0085303A"/>
    <w:rsid w:val="00854B3A"/>
    <w:rsid w:val="008604C2"/>
    <w:rsid w:val="00864412"/>
    <w:rsid w:val="0086634C"/>
    <w:rsid w:val="00870287"/>
    <w:rsid w:val="0087152B"/>
    <w:rsid w:val="00875298"/>
    <w:rsid w:val="00877C38"/>
    <w:rsid w:val="00880B76"/>
    <w:rsid w:val="00880FF5"/>
    <w:rsid w:val="0088165D"/>
    <w:rsid w:val="00881C00"/>
    <w:rsid w:val="00881ECD"/>
    <w:rsid w:val="00887945"/>
    <w:rsid w:val="00893858"/>
    <w:rsid w:val="00893AD0"/>
    <w:rsid w:val="00893D45"/>
    <w:rsid w:val="00893F40"/>
    <w:rsid w:val="008A42BC"/>
    <w:rsid w:val="008A71AD"/>
    <w:rsid w:val="008B1599"/>
    <w:rsid w:val="008B4C4A"/>
    <w:rsid w:val="008D0ED9"/>
    <w:rsid w:val="008D129C"/>
    <w:rsid w:val="008D52B5"/>
    <w:rsid w:val="008D7ACE"/>
    <w:rsid w:val="008E1143"/>
    <w:rsid w:val="008E5735"/>
    <w:rsid w:val="008F0749"/>
    <w:rsid w:val="008F1785"/>
    <w:rsid w:val="009000D6"/>
    <w:rsid w:val="009024CA"/>
    <w:rsid w:val="00912D32"/>
    <w:rsid w:val="00917E8E"/>
    <w:rsid w:val="00944933"/>
    <w:rsid w:val="00945708"/>
    <w:rsid w:val="009539B6"/>
    <w:rsid w:val="00955048"/>
    <w:rsid w:val="009651F6"/>
    <w:rsid w:val="0096527F"/>
    <w:rsid w:val="0096790C"/>
    <w:rsid w:val="00980D36"/>
    <w:rsid w:val="009818E1"/>
    <w:rsid w:val="009866D1"/>
    <w:rsid w:val="0099283D"/>
    <w:rsid w:val="0099398F"/>
    <w:rsid w:val="00993E11"/>
    <w:rsid w:val="009A3F07"/>
    <w:rsid w:val="009A5E91"/>
    <w:rsid w:val="009A6BA8"/>
    <w:rsid w:val="009B0955"/>
    <w:rsid w:val="009B1AAE"/>
    <w:rsid w:val="009B2D0C"/>
    <w:rsid w:val="009B39C4"/>
    <w:rsid w:val="009B72E2"/>
    <w:rsid w:val="009B74D0"/>
    <w:rsid w:val="009C1A66"/>
    <w:rsid w:val="009C1D68"/>
    <w:rsid w:val="009C732A"/>
    <w:rsid w:val="009D223C"/>
    <w:rsid w:val="009D34E0"/>
    <w:rsid w:val="009D434C"/>
    <w:rsid w:val="009D6B5C"/>
    <w:rsid w:val="009E08AB"/>
    <w:rsid w:val="009E2A73"/>
    <w:rsid w:val="009E7758"/>
    <w:rsid w:val="009F1A5A"/>
    <w:rsid w:val="009F4512"/>
    <w:rsid w:val="009F4EEA"/>
    <w:rsid w:val="009F749B"/>
    <w:rsid w:val="00A009F8"/>
    <w:rsid w:val="00A10138"/>
    <w:rsid w:val="00A10FB4"/>
    <w:rsid w:val="00A113C6"/>
    <w:rsid w:val="00A23806"/>
    <w:rsid w:val="00A420B6"/>
    <w:rsid w:val="00A53D22"/>
    <w:rsid w:val="00A569CC"/>
    <w:rsid w:val="00A6254D"/>
    <w:rsid w:val="00A64514"/>
    <w:rsid w:val="00A81D3A"/>
    <w:rsid w:val="00A83973"/>
    <w:rsid w:val="00A87677"/>
    <w:rsid w:val="00A90D6F"/>
    <w:rsid w:val="00A9137E"/>
    <w:rsid w:val="00A919C6"/>
    <w:rsid w:val="00AA5CD0"/>
    <w:rsid w:val="00AB4C1F"/>
    <w:rsid w:val="00AE30E7"/>
    <w:rsid w:val="00AE4D3F"/>
    <w:rsid w:val="00AE56D1"/>
    <w:rsid w:val="00B00973"/>
    <w:rsid w:val="00B00FFF"/>
    <w:rsid w:val="00B014D4"/>
    <w:rsid w:val="00B0356D"/>
    <w:rsid w:val="00B05DA8"/>
    <w:rsid w:val="00B0626B"/>
    <w:rsid w:val="00B072D0"/>
    <w:rsid w:val="00B0759F"/>
    <w:rsid w:val="00B13CBA"/>
    <w:rsid w:val="00B216C7"/>
    <w:rsid w:val="00B22BD2"/>
    <w:rsid w:val="00B23E19"/>
    <w:rsid w:val="00B24F56"/>
    <w:rsid w:val="00B31BF7"/>
    <w:rsid w:val="00B323AF"/>
    <w:rsid w:val="00B3555D"/>
    <w:rsid w:val="00B43A43"/>
    <w:rsid w:val="00B45DD2"/>
    <w:rsid w:val="00B51A6F"/>
    <w:rsid w:val="00B547E8"/>
    <w:rsid w:val="00B5625F"/>
    <w:rsid w:val="00B57D57"/>
    <w:rsid w:val="00B61D7B"/>
    <w:rsid w:val="00B624F4"/>
    <w:rsid w:val="00B67FBA"/>
    <w:rsid w:val="00B74E00"/>
    <w:rsid w:val="00B81DB2"/>
    <w:rsid w:val="00B9166C"/>
    <w:rsid w:val="00B9195D"/>
    <w:rsid w:val="00BA5A73"/>
    <w:rsid w:val="00BB63CB"/>
    <w:rsid w:val="00BC355D"/>
    <w:rsid w:val="00BC4A7A"/>
    <w:rsid w:val="00BD1690"/>
    <w:rsid w:val="00BF01F3"/>
    <w:rsid w:val="00BF51C7"/>
    <w:rsid w:val="00BF56F6"/>
    <w:rsid w:val="00BF7021"/>
    <w:rsid w:val="00C00A1D"/>
    <w:rsid w:val="00C1255C"/>
    <w:rsid w:val="00C1626F"/>
    <w:rsid w:val="00C20825"/>
    <w:rsid w:val="00C20F2C"/>
    <w:rsid w:val="00C24995"/>
    <w:rsid w:val="00C26C65"/>
    <w:rsid w:val="00C26C8C"/>
    <w:rsid w:val="00C27E51"/>
    <w:rsid w:val="00C345F6"/>
    <w:rsid w:val="00C3756F"/>
    <w:rsid w:val="00C405FF"/>
    <w:rsid w:val="00C40665"/>
    <w:rsid w:val="00C42191"/>
    <w:rsid w:val="00C43AA4"/>
    <w:rsid w:val="00C47A82"/>
    <w:rsid w:val="00C5312E"/>
    <w:rsid w:val="00C57EB8"/>
    <w:rsid w:val="00C62261"/>
    <w:rsid w:val="00C62973"/>
    <w:rsid w:val="00C63131"/>
    <w:rsid w:val="00C6785F"/>
    <w:rsid w:val="00C7132A"/>
    <w:rsid w:val="00C75301"/>
    <w:rsid w:val="00C764C1"/>
    <w:rsid w:val="00C76BA1"/>
    <w:rsid w:val="00C80DF4"/>
    <w:rsid w:val="00C81B08"/>
    <w:rsid w:val="00C87884"/>
    <w:rsid w:val="00C90006"/>
    <w:rsid w:val="00C9270F"/>
    <w:rsid w:val="00CA0B6A"/>
    <w:rsid w:val="00CA10C0"/>
    <w:rsid w:val="00CA2F36"/>
    <w:rsid w:val="00CA3760"/>
    <w:rsid w:val="00CA48E6"/>
    <w:rsid w:val="00CA51EF"/>
    <w:rsid w:val="00CB00F1"/>
    <w:rsid w:val="00CB16D8"/>
    <w:rsid w:val="00CB1C15"/>
    <w:rsid w:val="00CB3EC5"/>
    <w:rsid w:val="00CC5F86"/>
    <w:rsid w:val="00CD288B"/>
    <w:rsid w:val="00CD5497"/>
    <w:rsid w:val="00CF2507"/>
    <w:rsid w:val="00D01314"/>
    <w:rsid w:val="00D04267"/>
    <w:rsid w:val="00D10AA9"/>
    <w:rsid w:val="00D27025"/>
    <w:rsid w:val="00D27A9C"/>
    <w:rsid w:val="00D31885"/>
    <w:rsid w:val="00D35C13"/>
    <w:rsid w:val="00D453C7"/>
    <w:rsid w:val="00D4718E"/>
    <w:rsid w:val="00D57F5B"/>
    <w:rsid w:val="00D63BF6"/>
    <w:rsid w:val="00D63DD0"/>
    <w:rsid w:val="00D66E18"/>
    <w:rsid w:val="00D71F5D"/>
    <w:rsid w:val="00D7227E"/>
    <w:rsid w:val="00D80D76"/>
    <w:rsid w:val="00DA335C"/>
    <w:rsid w:val="00DA37A8"/>
    <w:rsid w:val="00DA3D94"/>
    <w:rsid w:val="00DA6B03"/>
    <w:rsid w:val="00DA7325"/>
    <w:rsid w:val="00DB124C"/>
    <w:rsid w:val="00DC0D09"/>
    <w:rsid w:val="00DC200A"/>
    <w:rsid w:val="00DC25B6"/>
    <w:rsid w:val="00DC492B"/>
    <w:rsid w:val="00DC6EAC"/>
    <w:rsid w:val="00DC7391"/>
    <w:rsid w:val="00DC797A"/>
    <w:rsid w:val="00DD1DD9"/>
    <w:rsid w:val="00DD41D8"/>
    <w:rsid w:val="00DD5231"/>
    <w:rsid w:val="00DD59E8"/>
    <w:rsid w:val="00DE0B8D"/>
    <w:rsid w:val="00DE21A5"/>
    <w:rsid w:val="00DE3EB3"/>
    <w:rsid w:val="00DE5FF6"/>
    <w:rsid w:val="00DF042A"/>
    <w:rsid w:val="00DF1CB8"/>
    <w:rsid w:val="00DF1F8E"/>
    <w:rsid w:val="00DF2554"/>
    <w:rsid w:val="00DF3E3E"/>
    <w:rsid w:val="00DF783C"/>
    <w:rsid w:val="00E00D10"/>
    <w:rsid w:val="00E03213"/>
    <w:rsid w:val="00E102FC"/>
    <w:rsid w:val="00E1548C"/>
    <w:rsid w:val="00E17DDA"/>
    <w:rsid w:val="00E20B58"/>
    <w:rsid w:val="00E2236A"/>
    <w:rsid w:val="00E30E13"/>
    <w:rsid w:val="00E40262"/>
    <w:rsid w:val="00E438FA"/>
    <w:rsid w:val="00E5332C"/>
    <w:rsid w:val="00E5448F"/>
    <w:rsid w:val="00E70CE4"/>
    <w:rsid w:val="00E710BC"/>
    <w:rsid w:val="00E72655"/>
    <w:rsid w:val="00E745B7"/>
    <w:rsid w:val="00E77E61"/>
    <w:rsid w:val="00E803EA"/>
    <w:rsid w:val="00E9385B"/>
    <w:rsid w:val="00E93969"/>
    <w:rsid w:val="00EA5412"/>
    <w:rsid w:val="00EA5A0D"/>
    <w:rsid w:val="00EB390C"/>
    <w:rsid w:val="00EB51F5"/>
    <w:rsid w:val="00ED0AA9"/>
    <w:rsid w:val="00ED61B1"/>
    <w:rsid w:val="00EE4F91"/>
    <w:rsid w:val="00EE5081"/>
    <w:rsid w:val="00EF6F72"/>
    <w:rsid w:val="00F005A2"/>
    <w:rsid w:val="00F01179"/>
    <w:rsid w:val="00F01658"/>
    <w:rsid w:val="00F072A4"/>
    <w:rsid w:val="00F128F1"/>
    <w:rsid w:val="00F13AE7"/>
    <w:rsid w:val="00F23A7E"/>
    <w:rsid w:val="00F2430E"/>
    <w:rsid w:val="00F26C67"/>
    <w:rsid w:val="00F26D3D"/>
    <w:rsid w:val="00F27D53"/>
    <w:rsid w:val="00F35D47"/>
    <w:rsid w:val="00F41D11"/>
    <w:rsid w:val="00F41F0A"/>
    <w:rsid w:val="00F4380C"/>
    <w:rsid w:val="00F550DF"/>
    <w:rsid w:val="00F652DB"/>
    <w:rsid w:val="00F66835"/>
    <w:rsid w:val="00F81959"/>
    <w:rsid w:val="00F82973"/>
    <w:rsid w:val="00F834AB"/>
    <w:rsid w:val="00F906B8"/>
    <w:rsid w:val="00F907A5"/>
    <w:rsid w:val="00F907F6"/>
    <w:rsid w:val="00FA1F5E"/>
    <w:rsid w:val="00FA3191"/>
    <w:rsid w:val="00FA609A"/>
    <w:rsid w:val="00FA67BD"/>
    <w:rsid w:val="00FA73A6"/>
    <w:rsid w:val="00FA7D32"/>
    <w:rsid w:val="00FB256F"/>
    <w:rsid w:val="00FB6FB1"/>
    <w:rsid w:val="00FB7026"/>
    <w:rsid w:val="00FC1C62"/>
    <w:rsid w:val="00FC4413"/>
    <w:rsid w:val="00FC5896"/>
    <w:rsid w:val="00FD09FA"/>
    <w:rsid w:val="00FD5F89"/>
    <w:rsid w:val="00FE2064"/>
    <w:rsid w:val="00FF2F02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55E1"/>
  <w15:chartTrackingRefBased/>
  <w15:docId w15:val="{F72AC21C-B7FB-475A-966D-B833428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19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FF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00FFF"/>
    <w:rPr>
      <w:rFonts w:ascii="Segoe UI" w:eastAsia="Times New Roman" w:hAnsi="Segoe UI" w:cs="Segoe UI"/>
      <w:sz w:val="18"/>
      <w:szCs w:val="18"/>
      <w:lang w:eastAsia="ar-SA"/>
    </w:rPr>
  </w:style>
  <w:style w:type="paragraph" w:styleId="a5">
    <w:name w:val="No Spacing"/>
    <w:uiPriority w:val="1"/>
    <w:qFormat/>
    <w:rsid w:val="00063B4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D5EF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C5896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FC5896"/>
  </w:style>
  <w:style w:type="paragraph" w:styleId="a9">
    <w:name w:val="footer"/>
    <w:basedOn w:val="a"/>
    <w:link w:val="aa"/>
    <w:uiPriority w:val="99"/>
    <w:unhideWhenUsed/>
    <w:rsid w:val="005102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102E3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b">
    <w:name w:val="Table Grid"/>
    <w:basedOn w:val="a1"/>
    <w:uiPriority w:val="39"/>
    <w:rsid w:val="00406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5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A64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DFBF-0293-4675-993D-C1E16653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 Игорь Николаевич</dc:creator>
  <cp:keywords/>
  <dc:description/>
  <cp:lastModifiedBy>Гарькавенко Александр Юрьевич</cp:lastModifiedBy>
  <cp:revision>12</cp:revision>
  <cp:lastPrinted>2023-05-10T08:10:00Z</cp:lastPrinted>
  <dcterms:created xsi:type="dcterms:W3CDTF">2023-06-12T11:55:00Z</dcterms:created>
  <dcterms:modified xsi:type="dcterms:W3CDTF">2023-06-12T13:11:00Z</dcterms:modified>
</cp:coreProperties>
</file>