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9r2hot56dsy" w:id="0"/>
      <w:bookmarkEnd w:id="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Тестовое задание на позицию Frontend Developer (React/TypeScript)</w:t>
      </w:r>
    </w:p>
    <w:p w:rsidR="00000000" w:rsidDel="00000000" w:rsidP="00000000" w:rsidRDefault="00000000" w:rsidRPr="00000000" w14:paraId="00000002">
      <w:pPr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Приветствуем!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Чтобы мы могли лучше понять ваш стиль написания кода и подход к архитектуре, предлагаем выполнить небольшое практическое задание. Оно моделирует реальную задачу, с которой вы столкнетесь в работе над нашей CRM.</w:t>
      </w:r>
    </w:p>
    <w:p w:rsidR="00000000" w:rsidDel="00000000" w:rsidP="00000000" w:rsidRDefault="00000000" w:rsidRPr="00000000" w14:paraId="00000004">
      <w:pPr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Цель: Создать прототип модуля «Конструктор сценариев» (Flow-схема).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2"/>
          <w:szCs w:val="22"/>
        </w:rPr>
      </w:pPr>
      <w:bookmarkStart w:colFirst="0" w:colLast="0" w:name="_9lyy5fyxvhzs" w:id="1"/>
      <w:bookmarkEnd w:id="1"/>
      <w:r w:rsidDel="00000000" w:rsidR="00000000" w:rsidRPr="00000000">
        <w:rPr>
          <w:b w:val="1"/>
          <w:bCs w:val="1"/>
          <w:color w:val="1d1d1f"/>
          <w:sz w:val="22"/>
          <w:szCs w:val="22"/>
          <w:rtl w:val="0"/>
        </w:rPr>
        <w:t xml:space="preserve">Описание задачи</w:t>
      </w:r>
    </w:p>
    <w:p w:rsidR="00000000" w:rsidDel="00000000" w:rsidP="00000000" w:rsidRDefault="00000000" w:rsidRPr="00000000" w14:paraId="00000006">
      <w:pPr>
        <w:shd w:fill="ffffff" w:val="clear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Необходимо реализовать страницу со списком сценариев и редактором одного сценария в виде блок-схемы.</w:t>
      </w:r>
    </w:p>
    <w:p w:rsidR="00000000" w:rsidDel="00000000" w:rsidP="00000000" w:rsidRDefault="00000000" w:rsidRPr="00000000" w14:paraId="00000007">
      <w:pPr>
        <w:shd w:fill="ffffff" w:val="clear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Список сценариев: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Отображение списка существующих схем (название, дата обновления).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Кнопка «Создать новый».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1d1d1f"/>
          <w:rtl w:val="0"/>
        </w:rPr>
        <w:t xml:space="preserve">Примечание:</w:t>
      </w:r>
      <w:r w:rsidDel="00000000" w:rsidR="00000000" w:rsidRPr="00000000">
        <w:rPr>
          <w:color w:val="1d1d1f"/>
          <w:rtl w:val="0"/>
        </w:rPr>
        <w:t xml:space="preserve"> Бэкенда нет, используйте моковые данные (mock) или локальное хранилище. Имитируйте асинхронный запрос (задержка 300–500мс).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Редактор схемы (Flow):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Рабочая область (холст).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Возможность добавить узел (блок) на холст (например, блок «Действие» или «Условие»).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Возможность соединить два узла связью (линией).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Возможность перемещать узлы по холсту (Drag-n-Drop).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Удаление узла или связи.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Сохранение: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Кнопка «Сохранить», которая собирает текущее состояние схемы (узлы и связи) и имитирует отправку на сервер.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2"/>
          <w:szCs w:val="22"/>
        </w:rPr>
      </w:pPr>
      <w:bookmarkStart w:colFirst="0" w:colLast="0" w:name="_z0h1k645ir7m" w:id="2"/>
      <w:bookmarkEnd w:id="2"/>
      <w:r w:rsidDel="00000000" w:rsidR="00000000" w:rsidRPr="00000000">
        <w:rPr>
          <w:b w:val="1"/>
          <w:bCs w:val="1"/>
          <w:color w:val="1d1d1f"/>
          <w:sz w:val="22"/>
          <w:szCs w:val="22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Стек: React, TypeScript.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Архитектура: Проект создается с нуля (Vite/CRA/Next — на ваш выбор). Мы хотим видеть, как вы организуете структуру папок, разделяете логику и UI.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Типизация: Строгий TypeScript. Опишите интерфейсы для Узла, Связи, Сценария.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UI/Компоненты: Декомпозиция интерфейса на атомарные компоненты. Стилизация на ваше усмотрение (CSS-модули, Styled Components, Tailwind и т.д.).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Flow-реализация: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Вы можете использовать готовые библиотеки для работы с графами (например, reactflow, xyflow и др.)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1d1d1f"/>
          <w:rtl w:val="0"/>
        </w:rPr>
        <w:t xml:space="preserve">Альтернатива:</w:t>
      </w:r>
      <w:r w:rsidDel="00000000" w:rsidR="00000000" w:rsidRPr="00000000">
        <w:rPr>
          <w:color w:val="1d1d1f"/>
          <w:rtl w:val="0"/>
        </w:rPr>
        <w:t xml:space="preserve"> Реализация базовой логики отрисовки связей (SVG/Canvas) и перетаскивания без библиотек.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Асинхронность: Корректная обработка состояний загрузки (loading) и ошибок (error) при работе со списком и сохранением.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2"/>
          <w:szCs w:val="22"/>
        </w:rPr>
      </w:pPr>
      <w:bookmarkStart w:colFirst="0" w:colLast="0" w:name="_90np9mht7tl6" w:id="3"/>
      <w:bookmarkEnd w:id="3"/>
      <w:r w:rsidDel="00000000" w:rsidR="00000000" w:rsidRPr="00000000">
        <w:rPr>
          <w:b w:val="1"/>
          <w:bCs w:val="1"/>
          <w:color w:val="1d1d1f"/>
          <w:sz w:val="22"/>
          <w:szCs w:val="22"/>
          <w:rtl w:val="0"/>
        </w:rPr>
        <w:t xml:space="preserve">Критерии оценки</w:t>
      </w:r>
    </w:p>
    <w:p w:rsidR="00000000" w:rsidDel="00000000" w:rsidP="00000000" w:rsidRDefault="00000000" w:rsidRPr="00000000" w14:paraId="0000001E">
      <w:pPr>
        <w:shd w:fill="ffffff" w:val="clear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Мы будем обращать внимание на следующие аспекты: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Качество кода: Чистота, читаемость, соблюдение принципов DRY/SOLID.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TypeScript: Грамотное использование типов, интерфейсов, утилита.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Архитектура: Логичное разделение файлов, изоляция бизнес-логики от UI.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Работа с состоянием: Как управляется состояние схемы (особенно при связях между узлами).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Внимание к деталям: Обработка краевых случаев (что если удалить узел, к которому есть связь?).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2"/>
          <w:szCs w:val="22"/>
        </w:rPr>
      </w:pPr>
      <w:bookmarkStart w:colFirst="0" w:colLast="0" w:name="_eyapt31or1f7" w:id="4"/>
      <w:bookmarkEnd w:id="4"/>
      <w:r w:rsidDel="00000000" w:rsidR="00000000" w:rsidRPr="00000000">
        <w:rPr>
          <w:b w:val="1"/>
          <w:bCs w:val="1"/>
          <w:color w:val="1d1d1f"/>
          <w:sz w:val="22"/>
          <w:szCs w:val="22"/>
          <w:rtl w:val="0"/>
        </w:rPr>
        <w:t xml:space="preserve">Использование ИИ</w:t>
      </w:r>
    </w:p>
    <w:p w:rsidR="00000000" w:rsidDel="00000000" w:rsidP="00000000" w:rsidRDefault="00000000" w:rsidRPr="00000000" w14:paraId="00000025">
      <w:pPr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Мы приветствуем использование ИИ-инструментов для ускорения рутины.</w:t>
      </w:r>
    </w:p>
    <w:p w:rsidR="00000000" w:rsidDel="00000000" w:rsidP="00000000" w:rsidRDefault="00000000" w:rsidRPr="00000000" w14:paraId="00000026">
      <w:pPr>
        <w:shd w:fill="ffffff" w:val="clear"/>
        <w:rPr>
          <w:color w:val="1d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В файле README.md кратко укажите, какие задачи вы делегировали ИИ, и как вы проверяли полученный код. Для нас важно, чтобы вы понимали код, который попадает в репозиторий.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2"/>
          <w:szCs w:val="22"/>
        </w:rPr>
      </w:pPr>
      <w:bookmarkStart w:colFirst="0" w:colLast="0" w:name="_y56wm5udvno7" w:id="5"/>
      <w:bookmarkEnd w:id="5"/>
      <w:r w:rsidDel="00000000" w:rsidR="00000000" w:rsidRPr="00000000">
        <w:rPr>
          <w:b w:val="1"/>
          <w:bCs w:val="1"/>
          <w:color w:val="1d1d1f"/>
          <w:sz w:val="22"/>
          <w:szCs w:val="22"/>
          <w:rtl w:val="0"/>
        </w:rPr>
        <w:t xml:space="preserve">Формат сдачи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После выполнения предоставьте ссылку на репозиторий на ящик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sergey.y@softwer.ru</w:t>
        </w:r>
      </w:hyperlink>
      <w:r w:rsidDel="00000000" w:rsidR="00000000" w:rsidRPr="00000000">
        <w:rPr>
          <w:rtl w:val="0"/>
        </w:rPr>
        <w:t xml:space="preserve">. В теме укажите “Тестовое задание React” и свое ФИО.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Пожелания: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720" w:hanging="360"/>
        <w:rPr>
          <w:color w:val="1d1d1f"/>
          <w:u w:val="none"/>
        </w:rPr>
      </w:pPr>
      <w:r w:rsidDel="00000000" w:rsidR="00000000" w:rsidRPr="00000000">
        <w:rPr>
          <w:color w:val="1d1d1f"/>
          <w:rtl w:val="0"/>
        </w:rPr>
        <w:t xml:space="preserve">В README.md должно быть описание: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Как запустить проект.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Стек и принятые архитектурные решения.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Отчет об использовании ИИ.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Опционально: ссылка на деплой, чтобы можно было посмотреть результат вживую.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rgey.y@softwer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