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E6E29" w14:textId="77777777" w:rsidR="00271A65" w:rsidRPr="00271A65" w:rsidRDefault="00271A65" w:rsidP="00271A65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71A65">
        <w:rPr>
          <w:rFonts w:ascii="Times New Roman" w:hAnsi="Times New Roman" w:cs="Times New Roman"/>
          <w:sz w:val="24"/>
          <w:szCs w:val="24"/>
          <w:lang w:eastAsia="ru-RU"/>
        </w:rPr>
        <w:t xml:space="preserve">В математике, метрика - это функция, которая измеряет расстояние между элементами некоторого пространства. Она должна удовлетворять трем основным свойствам: </w:t>
      </w:r>
      <w:proofErr w:type="spellStart"/>
      <w:r w:rsidRPr="00271A65">
        <w:rPr>
          <w:rFonts w:ascii="Times New Roman" w:hAnsi="Times New Roman" w:cs="Times New Roman"/>
          <w:sz w:val="24"/>
          <w:szCs w:val="24"/>
          <w:lang w:eastAsia="ru-RU"/>
        </w:rPr>
        <w:t>неотрицательность</w:t>
      </w:r>
      <w:proofErr w:type="spellEnd"/>
      <w:r w:rsidRPr="00271A65">
        <w:rPr>
          <w:rFonts w:ascii="Times New Roman" w:hAnsi="Times New Roman" w:cs="Times New Roman"/>
          <w:sz w:val="24"/>
          <w:szCs w:val="24"/>
          <w:lang w:eastAsia="ru-RU"/>
        </w:rPr>
        <w:t>, симметричность и неравенство треугольника. В случае алгоритма Вагнера-Фишера, мы используем метрику для измерения расстояния между двумя строками - количество операций (вставок, удалений и замен), которые необходимо выполнить, чтобы превратить одну строку в другую.</w:t>
      </w:r>
    </w:p>
    <w:p w14:paraId="4194E85F" w14:textId="77777777" w:rsidR="00271A65" w:rsidRPr="00271A65" w:rsidRDefault="00271A65" w:rsidP="00271A65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71A65">
        <w:rPr>
          <w:rFonts w:ascii="Times New Roman" w:hAnsi="Times New Roman" w:cs="Times New Roman"/>
          <w:sz w:val="24"/>
          <w:szCs w:val="24"/>
          <w:lang w:eastAsia="ru-RU"/>
        </w:rPr>
        <w:t>Алгоритм Вагнера-Фишера основывается на динамическом программировании и позволяет вычислить расстояние между двумя строками. Он работает следующим образом:</w:t>
      </w:r>
    </w:p>
    <w:p w14:paraId="08A35750" w14:textId="77777777" w:rsidR="00271A65" w:rsidRPr="00271A65" w:rsidRDefault="00271A65" w:rsidP="00271A65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71A65">
        <w:rPr>
          <w:rFonts w:ascii="Times New Roman" w:hAnsi="Times New Roman" w:cs="Times New Roman"/>
          <w:sz w:val="24"/>
          <w:szCs w:val="24"/>
          <w:lang w:eastAsia="ru-RU"/>
        </w:rPr>
        <w:t>Инициализируем матрицу размером (M+1) x (N+1), где M и N - длины строк.</w:t>
      </w:r>
    </w:p>
    <w:p w14:paraId="7D594085" w14:textId="77777777" w:rsidR="00271A65" w:rsidRPr="00271A65" w:rsidRDefault="00271A65" w:rsidP="00271A65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71A65">
        <w:rPr>
          <w:rFonts w:ascii="Times New Roman" w:hAnsi="Times New Roman" w:cs="Times New Roman"/>
          <w:sz w:val="24"/>
          <w:szCs w:val="24"/>
          <w:lang w:eastAsia="ru-RU"/>
        </w:rPr>
        <w:t>Заполняем первую строку числами от 0 до N (количество операций вставки).</w:t>
      </w:r>
    </w:p>
    <w:p w14:paraId="640D31D0" w14:textId="77777777" w:rsidR="00271A65" w:rsidRPr="00271A65" w:rsidRDefault="00271A65" w:rsidP="00271A65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71A65">
        <w:rPr>
          <w:rFonts w:ascii="Times New Roman" w:hAnsi="Times New Roman" w:cs="Times New Roman"/>
          <w:sz w:val="24"/>
          <w:szCs w:val="24"/>
          <w:lang w:eastAsia="ru-RU"/>
        </w:rPr>
        <w:t>Заполняем первый столбец числами от 0 до M (количество операций удаления).</w:t>
      </w:r>
    </w:p>
    <w:p w14:paraId="693CF05F" w14:textId="77777777" w:rsidR="00271A65" w:rsidRPr="00271A65" w:rsidRDefault="00271A65" w:rsidP="00271A65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71A65">
        <w:rPr>
          <w:rFonts w:ascii="Times New Roman" w:hAnsi="Times New Roman" w:cs="Times New Roman"/>
          <w:sz w:val="24"/>
          <w:szCs w:val="24"/>
          <w:lang w:eastAsia="ru-RU"/>
        </w:rPr>
        <w:t>Для каждой позиции (i, j) внутри матрицы, вычисляем минимальную стоимость операции (удаление, вставка или замена) и записываем ее в текущую ячейку.</w:t>
      </w:r>
    </w:p>
    <w:p w14:paraId="61DE575C" w14:textId="77777777" w:rsidR="00271A65" w:rsidRPr="00271A65" w:rsidRDefault="00271A65" w:rsidP="00271A65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71A65">
        <w:rPr>
          <w:rFonts w:ascii="Times New Roman" w:hAnsi="Times New Roman" w:cs="Times New Roman"/>
          <w:sz w:val="24"/>
          <w:szCs w:val="24"/>
          <w:lang w:eastAsia="ru-RU"/>
        </w:rPr>
        <w:t>В результате получаем значение в правом нижнем углу матрицы, которое представляет собой минимальное расстояние между строками.</w:t>
      </w:r>
    </w:p>
    <w:p w14:paraId="163354F2" w14:textId="7C2DDF46" w:rsidR="004E4415" w:rsidRDefault="00271A65" w:rsidP="00271A65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71A65">
        <w:rPr>
          <w:rFonts w:ascii="Times New Roman" w:hAnsi="Times New Roman" w:cs="Times New Roman"/>
          <w:sz w:val="24"/>
          <w:szCs w:val="24"/>
          <w:lang w:eastAsia="ru-RU"/>
        </w:rPr>
        <w:t>Вместо двумерного массива в тексте класса WF используется одномерный массив</w:t>
      </w:r>
      <w:r w:rsidRPr="00271A6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pm</w:t>
      </w:r>
      <w:r w:rsidRPr="00271A65"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Pr="00271A65">
        <w:rPr>
          <w:rFonts w:ascii="Times New Roman" w:hAnsi="Times New Roman" w:cs="Times New Roman"/>
          <w:sz w:val="24"/>
          <w:szCs w:val="24"/>
          <w:lang w:eastAsia="ru-RU"/>
        </w:rPr>
        <w:t xml:space="preserve"> который представляет собой линеаризованную версию матрицы размером (M+1) x (N+1). Это позволяет упростить работу с памятью и избежать проблем повторной инициализации, копирования и присваивания. Массив</w:t>
      </w:r>
      <w:r w:rsidRPr="00271A6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pm</w:t>
      </w:r>
      <w:r w:rsidRPr="00271A6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271A65">
        <w:rPr>
          <w:rFonts w:ascii="Times New Roman" w:hAnsi="Times New Roman" w:cs="Times New Roman"/>
          <w:sz w:val="24"/>
          <w:szCs w:val="24"/>
          <w:lang w:eastAsia="ru-RU"/>
        </w:rPr>
        <w:t>выделяется и освобождается в конструкторе и деструкторе класса соответственно, а доступ к элементам матрицы осуществляется через методы</w:t>
      </w:r>
      <w:r w:rsidRPr="00271A6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Get</w:t>
      </w:r>
      <w:r w:rsidRPr="00271A6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271A65">
        <w:rPr>
          <w:rFonts w:ascii="Times New Roman" w:hAnsi="Times New Roman" w:cs="Times New Roman"/>
          <w:sz w:val="24"/>
          <w:szCs w:val="24"/>
          <w:lang w:eastAsia="ru-RU"/>
        </w:rPr>
        <w:t>и</w:t>
      </w:r>
      <w:r w:rsidRPr="00271A6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Set</w:t>
      </w:r>
      <w:r w:rsidRPr="00271A65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21B2A0B" w14:textId="4F2B980B" w:rsidR="00271A65" w:rsidRPr="00271A65" w:rsidRDefault="00271A65" w:rsidP="00271A65">
      <w:pPr>
        <w:jc w:val="both"/>
        <w:rPr>
          <w:rFonts w:ascii="Times New Roman" w:hAnsi="Times New Roman" w:cs="Times New Roman"/>
          <w:sz w:val="24"/>
          <w:szCs w:val="24"/>
        </w:rPr>
      </w:pPr>
      <w:r w:rsidRPr="00271A65">
        <w:rPr>
          <w:rFonts w:ascii="Times New Roman" w:hAnsi="Times New Roman" w:cs="Times New Roman"/>
          <w:sz w:val="24"/>
          <w:szCs w:val="24"/>
        </w:rPr>
        <w:t xml:space="preserve">Особенности метода </w:t>
      </w:r>
      <w:proofErr w:type="spellStart"/>
      <w:r w:rsidRPr="00271A65">
        <w:rPr>
          <w:rFonts w:ascii="Times New Roman" w:hAnsi="Times New Roman" w:cs="Times New Roman"/>
          <w:sz w:val="24"/>
          <w:szCs w:val="24"/>
        </w:rPr>
        <w:t>Distanc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71A65">
        <w:rPr>
          <w:rFonts w:ascii="Times New Roman" w:hAnsi="Times New Roman" w:cs="Times New Roman"/>
          <w:sz w:val="24"/>
          <w:szCs w:val="24"/>
        </w:rPr>
        <w:t>:</w:t>
      </w:r>
    </w:p>
    <w:p w14:paraId="1728D266" w14:textId="77777777" w:rsidR="00271A65" w:rsidRPr="00271A65" w:rsidRDefault="00271A65" w:rsidP="00271A65">
      <w:pPr>
        <w:jc w:val="both"/>
        <w:rPr>
          <w:rFonts w:ascii="Times New Roman" w:hAnsi="Times New Roman" w:cs="Times New Roman"/>
          <w:sz w:val="24"/>
          <w:szCs w:val="24"/>
        </w:rPr>
      </w:pPr>
      <w:r w:rsidRPr="00271A65">
        <w:rPr>
          <w:rFonts w:ascii="Times New Roman" w:hAnsi="Times New Roman" w:cs="Times New Roman"/>
          <w:sz w:val="24"/>
          <w:szCs w:val="24"/>
        </w:rPr>
        <w:t>- Использует алгоритм Вагнера-Фишера для вычисления минимального расстояния между двумя строками.</w:t>
      </w:r>
    </w:p>
    <w:p w14:paraId="141C43D6" w14:textId="59300238" w:rsidR="00271A65" w:rsidRPr="00271A65" w:rsidRDefault="00271A65" w:rsidP="00271A65">
      <w:pPr>
        <w:jc w:val="both"/>
        <w:rPr>
          <w:rFonts w:ascii="Times New Roman" w:hAnsi="Times New Roman" w:cs="Times New Roman"/>
          <w:sz w:val="24"/>
          <w:szCs w:val="24"/>
        </w:rPr>
      </w:pPr>
      <w:r w:rsidRPr="00271A65">
        <w:rPr>
          <w:rFonts w:ascii="Times New Roman" w:hAnsi="Times New Roman" w:cs="Times New Roman"/>
          <w:sz w:val="24"/>
          <w:szCs w:val="24"/>
        </w:rPr>
        <w:t xml:space="preserve">- Инициализирует матрицу </w:t>
      </w:r>
      <w:proofErr w:type="spellStart"/>
      <w:r w:rsidRPr="00271A65">
        <w:rPr>
          <w:rFonts w:ascii="Times New Roman" w:hAnsi="Times New Roman" w:cs="Times New Roman"/>
          <w:sz w:val="24"/>
          <w:szCs w:val="24"/>
        </w:rPr>
        <w:t>pm</w:t>
      </w:r>
      <w:proofErr w:type="spellEnd"/>
      <w:r w:rsidRPr="00271A65">
        <w:rPr>
          <w:rFonts w:ascii="Times New Roman" w:hAnsi="Times New Roman" w:cs="Times New Roman"/>
          <w:sz w:val="24"/>
          <w:szCs w:val="24"/>
        </w:rPr>
        <w:t xml:space="preserve"> и заполняет ее значениями, соответствующими операциям вставки, удаления и замены.</w:t>
      </w:r>
    </w:p>
    <w:p w14:paraId="1B6325BD" w14:textId="77777777" w:rsidR="00271A65" w:rsidRPr="00271A65" w:rsidRDefault="00271A65" w:rsidP="00271A65">
      <w:pPr>
        <w:jc w:val="both"/>
        <w:rPr>
          <w:rFonts w:ascii="Times New Roman" w:hAnsi="Times New Roman" w:cs="Times New Roman"/>
          <w:sz w:val="24"/>
          <w:szCs w:val="24"/>
        </w:rPr>
      </w:pPr>
      <w:r w:rsidRPr="00271A65">
        <w:rPr>
          <w:rFonts w:ascii="Times New Roman" w:hAnsi="Times New Roman" w:cs="Times New Roman"/>
          <w:sz w:val="24"/>
          <w:szCs w:val="24"/>
        </w:rPr>
        <w:t>- Вычисляет минимальную стоимость операций для каждой позиции матрицы, записывая ее в ячейки.</w:t>
      </w:r>
    </w:p>
    <w:p w14:paraId="45AB7197" w14:textId="77777777" w:rsidR="00271A65" w:rsidRPr="00271A65" w:rsidRDefault="00271A65" w:rsidP="00271A65">
      <w:pPr>
        <w:jc w:val="both"/>
        <w:rPr>
          <w:rFonts w:ascii="Times New Roman" w:hAnsi="Times New Roman" w:cs="Times New Roman"/>
          <w:sz w:val="24"/>
          <w:szCs w:val="24"/>
        </w:rPr>
      </w:pPr>
      <w:r w:rsidRPr="00271A65">
        <w:rPr>
          <w:rFonts w:ascii="Times New Roman" w:hAnsi="Times New Roman" w:cs="Times New Roman"/>
          <w:sz w:val="24"/>
          <w:szCs w:val="24"/>
        </w:rPr>
        <w:t>- Возвращает значение в правом нижнем углу матрицы, которое представляет собой минимальное расстояние между строками.</w:t>
      </w:r>
    </w:p>
    <w:p w14:paraId="5D3194F5" w14:textId="77777777" w:rsidR="00271A65" w:rsidRPr="00271A65" w:rsidRDefault="00271A65" w:rsidP="00271A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2C5272" w14:textId="0EF447BB" w:rsidR="00271A65" w:rsidRPr="00271A65" w:rsidRDefault="00271A65" w:rsidP="00271A65">
      <w:pPr>
        <w:jc w:val="both"/>
        <w:rPr>
          <w:rFonts w:ascii="Times New Roman" w:hAnsi="Times New Roman" w:cs="Times New Roman"/>
          <w:sz w:val="24"/>
          <w:szCs w:val="24"/>
        </w:rPr>
      </w:pPr>
      <w:r w:rsidRPr="00271A65">
        <w:rPr>
          <w:rFonts w:ascii="Times New Roman" w:hAnsi="Times New Roman" w:cs="Times New Roman"/>
          <w:sz w:val="24"/>
          <w:szCs w:val="24"/>
        </w:rPr>
        <w:t xml:space="preserve">Чтобы улучшить метод </w:t>
      </w:r>
      <w:proofErr w:type="spellStart"/>
      <w:r w:rsidRPr="00271A65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271A65">
        <w:rPr>
          <w:rFonts w:ascii="Times New Roman" w:hAnsi="Times New Roman" w:cs="Times New Roman"/>
          <w:sz w:val="24"/>
          <w:szCs w:val="24"/>
        </w:rPr>
        <w:t xml:space="preserve"> в случае, когда ожидается, что M и N могут отличаться в несколько раз, можно использовать оптимизацию под названием "диагональный просмотр" (</w:t>
      </w:r>
      <w:proofErr w:type="spellStart"/>
      <w:r w:rsidRPr="00271A65">
        <w:rPr>
          <w:rFonts w:ascii="Times New Roman" w:hAnsi="Times New Roman" w:cs="Times New Roman"/>
          <w:sz w:val="24"/>
          <w:szCs w:val="24"/>
        </w:rPr>
        <w:t>diagonal</w:t>
      </w:r>
      <w:proofErr w:type="spellEnd"/>
      <w:r w:rsidRPr="00271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A65">
        <w:rPr>
          <w:rFonts w:ascii="Times New Roman" w:hAnsi="Times New Roman" w:cs="Times New Roman"/>
          <w:sz w:val="24"/>
          <w:szCs w:val="24"/>
        </w:rPr>
        <w:t>scan</w:t>
      </w:r>
      <w:proofErr w:type="spellEnd"/>
      <w:r w:rsidRPr="00271A65">
        <w:rPr>
          <w:rFonts w:ascii="Times New Roman" w:hAnsi="Times New Roman" w:cs="Times New Roman"/>
          <w:sz w:val="24"/>
          <w:szCs w:val="24"/>
        </w:rPr>
        <w:t xml:space="preserve">). Вместо заполнения всей матрицы </w:t>
      </w:r>
      <w:proofErr w:type="spellStart"/>
      <w:r w:rsidRPr="00271A65">
        <w:rPr>
          <w:rFonts w:ascii="Times New Roman" w:hAnsi="Times New Roman" w:cs="Times New Roman"/>
          <w:sz w:val="24"/>
          <w:szCs w:val="24"/>
        </w:rPr>
        <w:t>pm</w:t>
      </w:r>
      <w:proofErr w:type="spellEnd"/>
      <w:r w:rsidRPr="00271A65">
        <w:rPr>
          <w:rFonts w:ascii="Times New Roman" w:hAnsi="Times New Roman" w:cs="Times New Roman"/>
          <w:sz w:val="24"/>
          <w:szCs w:val="24"/>
        </w:rPr>
        <w:t>, алгоритм будет вычислять только необходимые диагональные элементы, начиная от верхнего левого угла и двигаясь по диагонали к правому нижнему углу. Это позволяет сократить количество операций и использование памяти, особенно при больших значениях M и N.</w:t>
      </w:r>
    </w:p>
    <w:p w14:paraId="0963B848" w14:textId="77777777" w:rsidR="00271A65" w:rsidRPr="00271A65" w:rsidRDefault="00271A65" w:rsidP="00271A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00A8EE" w14:textId="51A165F7" w:rsidR="00271A65" w:rsidRPr="00271A65" w:rsidRDefault="00271A65" w:rsidP="00271A65">
      <w:pPr>
        <w:jc w:val="both"/>
        <w:rPr>
          <w:rFonts w:ascii="Times New Roman" w:hAnsi="Times New Roman" w:cs="Times New Roman"/>
          <w:sz w:val="24"/>
          <w:szCs w:val="24"/>
        </w:rPr>
      </w:pPr>
      <w:r w:rsidRPr="00271A65">
        <w:rPr>
          <w:rFonts w:ascii="Times New Roman" w:hAnsi="Times New Roman" w:cs="Times New Roman"/>
          <w:sz w:val="24"/>
          <w:szCs w:val="24"/>
        </w:rPr>
        <w:lastRenderedPageBreak/>
        <w:t>Использование диагонального просмотра позволяет значительно улучшить производительность алгоритма, особенно когда M и N имеют существенное отличие в размере.</w:t>
      </w:r>
    </w:p>
    <w:sectPr w:rsidR="00271A65" w:rsidRPr="00271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45C"/>
    <w:multiLevelType w:val="multilevel"/>
    <w:tmpl w:val="06869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3239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415"/>
    <w:rsid w:val="00271A65"/>
    <w:rsid w:val="004E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AAD96"/>
  <w15:chartTrackingRefBased/>
  <w15:docId w15:val="{D49D6D52-3245-4F4B-A5F4-FE94F54B9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1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271A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russo</dc:creator>
  <cp:keywords/>
  <dc:description/>
  <cp:lastModifiedBy>russo</cp:lastModifiedBy>
  <cp:revision>2</cp:revision>
  <dcterms:created xsi:type="dcterms:W3CDTF">2023-05-25T00:03:00Z</dcterms:created>
  <dcterms:modified xsi:type="dcterms:W3CDTF">2023-05-25T00:06:00Z</dcterms:modified>
</cp:coreProperties>
</file>