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BDC" w:rsidRPr="007F04D0" w:rsidRDefault="007F04D0" w:rsidP="001F1AED">
      <w:pPr>
        <w:spacing w:after="0" w:line="240" w:lineRule="auto"/>
        <w:ind w:left="372" w:firstLine="708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7F04D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ЭЛЕМЕНТЫ АНАЛИЗА И ПРОГНОЗИРОВАНИЯ ВРЕМЕННЫХ РЯДОВ</w:t>
      </w:r>
    </w:p>
    <w:p w:rsidR="001F1AED" w:rsidRPr="0071279A" w:rsidRDefault="001F1AED" w:rsidP="0071279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:rsidR="00B11BDC" w:rsidRDefault="00B11BDC" w:rsidP="001F1AED">
      <w:pPr>
        <w:numPr>
          <w:ilvl w:val="1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понятия и определения</w:t>
      </w:r>
    </w:p>
    <w:p w:rsidR="001F1AED" w:rsidRPr="0071279A" w:rsidRDefault="001F1AED" w:rsidP="001F1AED">
      <w:pPr>
        <w:spacing w:after="0" w:line="240" w:lineRule="auto"/>
        <w:ind w:left="144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современной науке важную роль в принятии решений играет прогноз. Любое серьезное решение требует прогноза, т.е. предвидения раз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вития ситуации. Для того чтобы предвидеть будущее, надо хорошо знать прошлое и присущие ему закономерности.</w:t>
      </w:r>
    </w:p>
    <w:p w:rsidR="00B11BDC" w:rsidRPr="0071279A" w:rsidRDefault="00B11BD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 течение достаточно продолжительного времени регулярно фиксировать курсы валют, акций, цены на товары и т.д., то такие данные образуют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временные ряды.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Временными рядами являются также данные о выпуске (приобретении) различного оборудования и услуг по месяцам, кварталам, годам. В производстве временные ряды воз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никают при измерении количества изделий, выпускаемых подразде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лениями предприятия за час, смену, декаду, при оценках количества брака за те же периоды, при наблюдении за изменениями запасов на складах. В производстве данные типы временных рядов появ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ляются очень часто.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временном ряде содержится информация об особенностях и закономерностях протекания процесса, а статистический анализ по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зволяет выявить эти закономерности и использовать их для оценки характеристик процесса в будущем, т.е. для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прогнозирования.</w:t>
      </w:r>
    </w:p>
    <w:p w:rsidR="00B11BDC" w:rsidRPr="0071279A" w:rsidRDefault="00B11BD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Временной ряд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набор чисел, привязанный к последовательным, обычно равноотстоящим моментам времени.</w:t>
      </w:r>
    </w:p>
    <w:p w:rsidR="001F1AED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Числа, составляющие ряд и получающиеся как результат наблю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дения за ходом некоторого процесса, называются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элементами (уров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нями),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промежуток времени между наблюдениями -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шагом кван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тования по времени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(или короче - шагом по времени). 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Элементы ря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да нумеруют в соответствии с номером момента времени, к которому этот элемент относится (т.е. обозначают их как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Y</w:t>
      </w:r>
      <w:proofErr w:type="gramStart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,...</w:t>
      </w:r>
      <w:proofErr w:type="gramEnd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proofErr w:type="spellStart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).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Формально задача прогнозирования сводится к получению оце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нок значений ряда на некотором периоде будущего, т.е. к получению значения </w:t>
      </w:r>
      <w:proofErr w:type="spellStart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p</w:t>
      </w:r>
      <w:proofErr w:type="spellEnd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(t), t = п + I, n + 2,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.... При использовании методов экст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раполяции исходят из предположения о сохранении закономерностей прошлого развития на период прогнозирования. Во многих случаях (но не всегда!) при разработке оперативного (до года) и краткосроч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ного (до 2 лет) прогноза эти предположения являются справедливы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ми.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Прогноз рассчитывается в два этапа. На первом - формальном -выявляют при помощи статистических методов закономерности прошлого развития и переносят их (экстраполируют) на некоторый пери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од будущего. На втором - производится корректировка полученного прогноза с учетом результатов содержательного анализа текущего со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стояния.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Статистические методы исследования исходят из предположения о возможности представления уровней временного ряда в виде суммы нескольких компонент, отражающих закономерность и случайность развития, в частности в виде суммы четырех компонент:</w:t>
      </w:r>
    </w:p>
    <w:p w:rsidR="00B11BDC" w:rsidRDefault="00B11BDC" w:rsidP="001F1AE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Y(t) =f(t) + S(t) + U(t) + E(t),</w:t>
      </w:r>
    </w:p>
    <w:p w:rsidR="001F1AED" w:rsidRPr="0071279A" w:rsidRDefault="001F1AED" w:rsidP="001F1A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11BDC" w:rsidRPr="0071279A" w:rsidRDefault="00B11BDC" w:rsidP="001F1AED">
      <w:pPr>
        <w:spacing w:after="0" w:line="240" w:lineRule="auto"/>
        <w:ind w:left="708" w:hanging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  <w:r w:rsidR="001F1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f(t)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тренд развития (долгосрочная тенденция или устойчивое, систематическое изменение процесса в течение продолжительного времени);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S(t)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сезонная компонента;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U(t)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циклическая компонента;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E(t) -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остаточная компонента.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Сезонная компонента характеризует устойчивые </w:t>
      </w:r>
      <w:proofErr w:type="spellStart"/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внутригодичные</w:t>
      </w:r>
      <w:proofErr w:type="spellEnd"/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колебания уровней, которые носят периодический или близкий к не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му характер. Она проявляется в некоторых показателях, представлен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ных квартальными или месячными данными.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тех случаях, когда период колебаний составляет несколько лет, говорят, что во временном ряде присутствует циклическая компонен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та.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Тренд, сезонная и циклическая компоненты называются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регуляр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ными,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 систематическими компонентами временного ряда. Со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ставная часть временного ряда, остающаяся после выделения из него </w:t>
      </w:r>
      <w:r w:rsidR="001F1AED"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регулярной компоненты,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представляет собой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случайную,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нерегуляр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ную компоненту. Она является обязательной компонентой любого временного ряда, так как случайные отклонения неизбежно сопутст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вуют любому техническому процессу.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систематические компоненты временного ряда определены правильно, то остающаяся после их выделения остаточная последова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тельность (ряд остатков) будет случайной компонентой, т.е. будет обладать следующими свойствами:</w:t>
      </w:r>
    </w:p>
    <w:p w:rsidR="00B11BDC" w:rsidRPr="0071279A" w:rsidRDefault="00B11BDC" w:rsidP="0071279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случайностью колебаний уровней остаточной последовательности;</w:t>
      </w:r>
    </w:p>
    <w:p w:rsidR="00B11BDC" w:rsidRPr="0071279A" w:rsidRDefault="00B11BDC" w:rsidP="0071279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соответствием распределения случайной компоненты нор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мальному закону распределения;</w:t>
      </w:r>
    </w:p>
    <w:p w:rsidR="00B11BDC" w:rsidRPr="0071279A" w:rsidRDefault="00B11BDC" w:rsidP="0071279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равенством математического ожидания случайной компоненты нулю;</w:t>
      </w:r>
    </w:p>
    <w:p w:rsidR="00B11BDC" w:rsidRPr="0071279A" w:rsidRDefault="00B11BDC" w:rsidP="0071279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независимостью значений уровня случайной последовательно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сти.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цель статистического анализа временных рядов - изу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чение соотношения между закономерностью и случайностью в фор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мировании значений уровней ряда, оценка количественной меры их влияния. Закономерности, объясняющие динамику показателя в про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шлом, используются для прогнозирования его значений в будущем, а учет случайности позволяет определить вероятность отклонения от закономерного развития и его возможную величину.</w:t>
      </w:r>
    </w:p>
    <w:p w:rsidR="00B11BDC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адекватности трендовых моделей основана на проверке выполняемости у остаточной последовательности указанных четырех свойств. Если не выполняется хотя бы одно из них, модель признает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ся неадекватной; при выполнении всех четырех свойств модель адек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ватна. Данная проверка осуществляется с использованием ряда стати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стических критериев.</w:t>
      </w:r>
    </w:p>
    <w:p w:rsidR="001F1AED" w:rsidRPr="0071279A" w:rsidRDefault="001F1AED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1F1AED">
      <w:pPr>
        <w:numPr>
          <w:ilvl w:val="1"/>
          <w:numId w:val="3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Анализ временных рядов</w:t>
      </w:r>
    </w:p>
    <w:p w:rsidR="001F1AED" w:rsidRPr="0071279A" w:rsidRDefault="001F1AED" w:rsidP="001F1AED">
      <w:pPr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анализе временных рядов широко применяются графические методы. Это объясняется тем, что табличное представление времен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ного ряда (табл. 1) и описательные характеристики чаще всего не по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зволяют понять характер процесса, а по графику временного ряда можно сделать определенные выводы, которые потом могут быть проверены с помощью расчетов.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Визуальный анализ графика временного ряда позволяет сделать выводы о следующем:</w:t>
      </w:r>
    </w:p>
    <w:p w:rsidR="00B11BDC" w:rsidRPr="0071279A" w:rsidRDefault="00B11BDC" w:rsidP="007127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наличии тренда и его характере;</w:t>
      </w:r>
    </w:p>
    <w:p w:rsidR="00B11BDC" w:rsidRPr="0071279A" w:rsidRDefault="00B11BDC" w:rsidP="007127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наличии сезонных и циклических компонент;</w:t>
      </w:r>
    </w:p>
    <w:p w:rsidR="00B11BDC" w:rsidRPr="0071279A" w:rsidRDefault="00B11BDC" w:rsidP="007127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степени плавности или прерывистости изменений последова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тельных значений ряда после устранения тренда.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графический анализ ряда обычно задает направление его дальнейшему анализу.</w:t>
      </w:r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Задачу анализа временных рядов существенно упрощает приме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нение средств </w:t>
      </w:r>
      <w:proofErr w:type="spellStart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Excel</w:t>
      </w:r>
      <w:proofErr w:type="spellEnd"/>
    </w:p>
    <w:p w:rsidR="00B11BDC" w:rsidRPr="0071279A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среде </w:t>
      </w:r>
      <w:proofErr w:type="spellStart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Excel</w:t>
      </w:r>
      <w:proofErr w:type="spellEnd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анализа временных рядов можно использовать средство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Мастер диаграмм.</w:t>
      </w:r>
    </w:p>
    <w:p w:rsidR="001F1AED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создания диаграммы с помощью средства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Мастер диаграмм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сначала выделить данные, которые будут отображены на диаграмме (это необязательная операция, однако она позволит сэко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номить время при работе с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Мастером).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выделяемые данные следу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ет включить как числовые</w:t>
      </w:r>
      <w:r w:rsidR="001F1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данные, так и их подписи</w:t>
      </w:r>
      <w:r w:rsidR="001F1AED" w:rsidRPr="001F1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F1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(рис.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1).</w:t>
      </w:r>
      <w:r w:rsidR="001F1AED" w:rsidRPr="001F1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</w:p>
    <w:p w:rsidR="00B11BDC" w:rsidRPr="001F1AED" w:rsidRDefault="001F1AED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proofErr w:type="spellStart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Excel</w:t>
      </w:r>
      <w:proofErr w:type="spellEnd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1F1AE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автоматически</w:t>
      </w:r>
      <w:r w:rsidR="00B11BDC"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распознает подписи и использует их при построении диаграммы.</w:t>
      </w:r>
    </w:p>
    <w:p w:rsidR="001F1AED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с </w:t>
      </w:r>
      <w:r w:rsidRPr="0071279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Мастером диаграмм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состоит из четырех основных ша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гов, выполнение которых рассмотрим на следующем примере.</w:t>
      </w:r>
    </w:p>
    <w:p w:rsidR="00B11BDC" w:rsidRPr="003231D7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3231D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Пример</w:t>
      </w:r>
      <w:r w:rsidR="003231D7" w:rsidRPr="003231D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1</w:t>
      </w:r>
      <w:bookmarkStart w:id="0" w:name="_GoBack"/>
      <w:bookmarkEnd w:id="0"/>
    </w:p>
    <w:p w:rsidR="001F1AED" w:rsidRPr="0071279A" w:rsidRDefault="001F1AED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Построить график временного рада </w:t>
      </w:r>
      <w:r w:rsidRPr="0071279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Индекс расходов,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выделить тренд этого временного ряда и построить прогноз на два шага вперед. Исходные данные по этому временному ряду за 16 месяцев приведены в табл. 1.</w:t>
      </w:r>
    </w:p>
    <w:p w:rsidR="001F1AED" w:rsidRPr="0071279A" w:rsidRDefault="001F1AED" w:rsidP="001F1AE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Pr="0071279A" w:rsidRDefault="00B11BD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</w:t>
      </w:r>
    </w:p>
    <w:tbl>
      <w:tblPr>
        <w:tblW w:w="84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54"/>
        <w:gridCol w:w="2468"/>
        <w:gridCol w:w="1701"/>
        <w:gridCol w:w="3544"/>
      </w:tblGrid>
      <w:tr w:rsidR="0071279A" w:rsidRPr="0071279A" w:rsidTr="005B7B2C">
        <w:trPr>
          <w:trHeight w:val="1095"/>
        </w:trPr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1279A" w:rsidRPr="0071279A" w:rsidRDefault="0071279A" w:rsidP="001F1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1279A" w:rsidRPr="0071279A" w:rsidRDefault="0071279A" w:rsidP="00712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Индекс расходов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1279A" w:rsidRPr="0071279A" w:rsidRDefault="0071279A" w:rsidP="00712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1279A" w:rsidRPr="0071279A" w:rsidRDefault="0071279A" w:rsidP="00712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Индекс расходов</w:t>
            </w:r>
          </w:p>
        </w:tc>
      </w:tr>
      <w:tr w:rsidR="0071279A" w:rsidRPr="0071279A" w:rsidTr="005B7B2C">
        <w:trPr>
          <w:trHeight w:val="1004"/>
        </w:trPr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1279A" w:rsidRPr="0071279A" w:rsidRDefault="0071279A" w:rsidP="00712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1 2 3 4 5 6 7 8</w:t>
            </w:r>
          </w:p>
        </w:tc>
        <w:tc>
          <w:tcPr>
            <w:tcW w:w="2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1279A" w:rsidRPr="0071279A" w:rsidRDefault="0071279A" w:rsidP="00712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100 98,4 101,2 103,5 104,1 107 107,4 108,5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1279A" w:rsidRPr="0071279A" w:rsidRDefault="0071279A" w:rsidP="00712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9 10 11 12 13 14 15 16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1279A" w:rsidRPr="0071279A" w:rsidRDefault="0071279A" w:rsidP="00712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108,3 109,2 110,1 110,7 110,3 111,8 112,3 112,9</w:t>
            </w:r>
          </w:p>
        </w:tc>
      </w:tr>
    </w:tbl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Pr="0071279A" w:rsidRDefault="00B11BD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построения графика временного ряда индекса потребитель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ских расходов, необходимо выполнить следующие действия.</w:t>
      </w:r>
    </w:p>
    <w:p w:rsidR="005B7B2C" w:rsidRDefault="005B7B2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 </w:t>
      </w:r>
      <w:r w:rsidRPr="007127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Шаг 1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Выбрать тип и вид диаграммы</w:t>
      </w:r>
      <w:r w:rsidR="005B7B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во 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вкладке </w:t>
      </w:r>
      <w:proofErr w:type="gramStart"/>
      <w:r w:rsidR="005B7B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Стандарт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ные</w:t>
      </w:r>
      <w:r w:rsidR="005B7B2C" w:rsidRPr="005B7B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тип: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График,</w:t>
      </w:r>
      <w:r w:rsidR="005B7B2C" w:rsidRPr="005B7B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вид: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График с маркерами).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Щелкнуть на кнопку «Далее» (рис. 2). На экране появится диалоговое окно </w:t>
      </w:r>
      <w:r w:rsidRPr="0071279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Мастер диа</w:t>
      </w:r>
      <w:r w:rsidRPr="0071279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softHyphen/>
        <w:t>грамм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(шаг 2 из 4) источник данных диаграммы (рис. 3).</w:t>
      </w:r>
    </w:p>
    <w:p w:rsidR="005B7B2C" w:rsidRPr="005B7B2C" w:rsidRDefault="005B7B2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:rsidR="00B11BDC" w:rsidRDefault="00B11BDC" w:rsidP="005B7B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67100" cy="4095750"/>
            <wp:effectExtent l="0" t="0" r="0" b="0"/>
            <wp:docPr id="7" name="Рисунок 7" descr="https://studfile.net/html/2706/464/html_j3PxZjxBNl.yplz/img-bCAz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464/html_j3PxZjxBNl.yplz/img-bCAzS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2C" w:rsidRPr="0071279A" w:rsidRDefault="005B7B2C" w:rsidP="005B7B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5B7B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1. Выделение данных перед началом работы с Мастером диаграмм</w:t>
      </w:r>
    </w:p>
    <w:p w:rsidR="005B7B2C" w:rsidRDefault="005B7B2C" w:rsidP="005B7B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5B7B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Pr="0071279A" w:rsidRDefault="005B7B2C" w:rsidP="005B7B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Pr="0071279A" w:rsidRDefault="00B11BDC" w:rsidP="005B7B2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r w:rsidRPr="005B7B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Шаг 2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Выбрать и уточнить ориентации диапазона данных и ряда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Используя вкладку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Диапазон данных,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выполнить сле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дующие операции:</w:t>
      </w:r>
    </w:p>
    <w:p w:rsidR="00B11BDC" w:rsidRPr="0071279A" w:rsidRDefault="00B11BDC" w:rsidP="0071279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выбрать (или изменить) диапазон данных листа, используемых для диаграммы. Если перед началом работы с Мастером диаграмм данные не были выделены, то, используя это окно, можете выделить их сейчас;</w:t>
      </w:r>
    </w:p>
    <w:p w:rsidR="00B11BDC" w:rsidRDefault="00B11BDC" w:rsidP="0071279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уточнить ориентацию диапазона данных диаграммы с помощью переключателей в строках и столбцах. При установке первого из них каждая строка рабочего листа будет рассматриваться как ряд диа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граммы. При установке второго переключателя в качестве ряда диаграмм будут рассматриваться столбцы данных.</w:t>
      </w:r>
    </w:p>
    <w:p w:rsidR="005B7B2C" w:rsidRPr="0071279A" w:rsidRDefault="005B7B2C" w:rsidP="005B7B2C">
      <w:pPr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157803" cy="4048125"/>
            <wp:effectExtent l="0" t="0" r="0" b="0"/>
            <wp:docPr id="8" name="Рисунок 8" descr="https://studfile.net/html/2706/464/html_j3PxZjxBNl.yplz/img-Fwt3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.net/html/2706/464/html_j3PxZjxBNl.yplz/img-Fwt3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76" cy="405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2C" w:rsidRPr="0071279A" w:rsidRDefault="005B7B2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2. На первом этапе выбирается вид создаваемой диаграммы</w:t>
      </w:r>
    </w:p>
    <w:p w:rsidR="005B7B2C" w:rsidRPr="0071279A" w:rsidRDefault="005B7B2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Pr="0071279A" w:rsidRDefault="00B11BDC" w:rsidP="005B7B2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вкладке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Ряд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управлять параметрами каждого ряда диа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граммы. С ее помощью можно выполнить следующие операции:</w:t>
      </w:r>
    </w:p>
    <w:p w:rsidR="00B11BDC" w:rsidRPr="0071279A" w:rsidRDefault="00B11BDC" w:rsidP="0071279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и удалить ряды;</w:t>
      </w:r>
    </w:p>
    <w:p w:rsidR="00B11BDC" w:rsidRPr="0071279A" w:rsidRDefault="00B11BDC" w:rsidP="0071279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присвоить рядам имена;</w:t>
      </w:r>
    </w:p>
    <w:p w:rsidR="00B11BDC" w:rsidRPr="0071279A" w:rsidRDefault="00B11BDC" w:rsidP="0071279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выделить (или переопределить) данные, используемые для по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 строения рядов;</w:t>
      </w:r>
    </w:p>
    <w:p w:rsidR="00B11BDC" w:rsidRPr="0071279A" w:rsidRDefault="00B11BDC" w:rsidP="0071279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изменить подписи категории.</w:t>
      </w:r>
    </w:p>
    <w:p w:rsidR="00B11BDC" w:rsidRDefault="00B11BDC" w:rsidP="005B7B2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Щелкнуть на кнопку «Далее» (рис. 3). На экране появится диало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говое окно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Мастер диаграмм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(шаг 3 из 4): параметры данных (рис. 4).</w:t>
      </w:r>
    </w:p>
    <w:p w:rsidR="005B7B2C" w:rsidRPr="0071279A" w:rsidRDefault="005B7B2C" w:rsidP="005B7B2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Pr="0071279A" w:rsidRDefault="00B11BDC" w:rsidP="005B7B2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7127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Шаг 3.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Настроить диаграмму. В появившемся диалоговом окне предлагается большое количество самых различных параметров диа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граммы (рис. 4). Если параметры не изменяются, то используется ус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тановленное по умолчанию значение. Щелкнуть на кнопку «Далее».</w:t>
      </w:r>
    </w:p>
    <w:p w:rsidR="00B11BDC" w:rsidRDefault="00B11BDC" w:rsidP="005B7B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199160" cy="3562350"/>
            <wp:effectExtent l="0" t="0" r="0" b="0"/>
            <wp:docPr id="9" name="Рисунок 9" descr="https://studfile.net/html/2706/464/html_j3PxZjxBNl.yplz/img-_31m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.net/html/2706/464/html_j3PxZjxBNl.yplz/img-_31m_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820" cy="356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2C" w:rsidRPr="0071279A" w:rsidRDefault="005B7B2C" w:rsidP="005B7B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Рис.3. Диалоговое окно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Мастера диаграмм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втором шаге</w:t>
      </w:r>
    </w:p>
    <w:p w:rsidR="005B7B2C" w:rsidRPr="0071279A" w:rsidRDefault="005B7B2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62375" cy="2614928"/>
            <wp:effectExtent l="0" t="0" r="0" b="0"/>
            <wp:docPr id="10" name="Рисунок 10" descr="https://studfile.net/html/2706/464/html_j3PxZjxBNl.yplz/img-e7h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.net/html/2706/464/html_j3PxZjxBNl.yplz/img-e7hsk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514" cy="26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2C" w:rsidRPr="0071279A" w:rsidRDefault="005B7B2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Рис.4. Диалоговое окно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Мастера диаграмм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третьем шаге</w:t>
      </w:r>
    </w:p>
    <w:p w:rsidR="005B7B2C" w:rsidRPr="0071279A" w:rsidRDefault="005B7B2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90950" cy="1642745"/>
            <wp:effectExtent l="0" t="0" r="0" b="0"/>
            <wp:docPr id="11" name="Рисунок 11" descr="https://studfile.net/html/2706/464/html_j3PxZjxBNl.yplz/img-NxCE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.net/html/2706/464/html_j3PxZjxBNl.yplz/img-NxCEx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867" cy="165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2C" w:rsidRPr="0071279A" w:rsidRDefault="005B7B2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Pr="0071279A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5 Диалоговое окно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Мастера диаграмм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четвертом шаге</w:t>
      </w:r>
    </w:p>
    <w:p w:rsidR="00B11BDC" w:rsidRPr="0071279A" w:rsidRDefault="00B11BDC" w:rsidP="0071279A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Шаг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Выбрать месторасположение диаграммы (рис. 5). Щелкнуть на кнопку «Готово».</w:t>
      </w:r>
    </w:p>
    <w:p w:rsidR="005B7B2C" w:rsidRDefault="005B7B2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Диаграмма будет расположена на одном листе с исходными дан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ными (рис. 6). Она внедрена как объект в рабочий лист.</w:t>
      </w:r>
    </w:p>
    <w:p w:rsidR="005B7B2C" w:rsidRPr="0071279A" w:rsidRDefault="005B7B2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7127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890640" cy="4219575"/>
            <wp:effectExtent l="0" t="0" r="0" b="0"/>
            <wp:docPr id="12" name="Рисунок 12" descr="https://studfile.net/html/2706/464/html_j3PxZjxBNl.yplz/img-6lNQy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.net/html/2706/464/html_j3PxZjxBNl.yplz/img-6lNQy_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188" cy="422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2C" w:rsidRPr="0071279A" w:rsidRDefault="005B7B2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5B7B2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6. Результат работы </w:t>
      </w:r>
      <w:r w:rsidRPr="0071279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Мастера диаграмм</w:t>
      </w:r>
    </w:p>
    <w:p w:rsidR="005B7B2C" w:rsidRPr="0071279A" w:rsidRDefault="005B7B2C" w:rsidP="005B7B2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1279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Excel</w:t>
      </w:r>
      <w:proofErr w:type="spellEnd"/>
      <w:r w:rsidRPr="0071279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предоставляет дополнительные возмо</w:t>
      </w:r>
      <w:r w:rsidR="005B7B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жности по работе с диаграммами. 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Наиболее полезной, с точки зрения анализа временных рядов, представляется возможность создания линий тренда.</w:t>
      </w:r>
    </w:p>
    <w:p w:rsidR="005B7B2C" w:rsidRPr="0071279A" w:rsidRDefault="005B7B2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5B7B2C">
      <w:pPr>
        <w:numPr>
          <w:ilvl w:val="1"/>
          <w:numId w:val="8"/>
        </w:numPr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Построение линий тренда</w:t>
      </w:r>
    </w:p>
    <w:p w:rsidR="005B7B2C" w:rsidRPr="0071279A" w:rsidRDefault="005B7B2C" w:rsidP="005B7B2C">
      <w:pPr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:rsidR="00B11BDC" w:rsidRPr="0071279A" w:rsidRDefault="00B11BD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Линии тренда строятся для описания закономерности, содержа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щейся в исследуемом временном ряду.</w:t>
      </w:r>
    </w:p>
    <w:p w:rsidR="00B11BDC" w:rsidRPr="0071279A" w:rsidRDefault="00B11BD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Одним из наиболее распространенных способов моделирования тенденции временного ряда является построение аналитической функции, характеризующей зависимость уровней ряда от времени или тренда. Этот способ называется </w:t>
      </w:r>
      <w:r w:rsidRPr="0071279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аналитическим выравниванием временного ряда.</w:t>
      </w:r>
    </w:p>
    <w:p w:rsidR="00B11BDC" w:rsidRPr="0071279A" w:rsidRDefault="00B11BD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Параметры функции, моделирующей тренд, определяют обыч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ными </w:t>
      </w:r>
      <w:proofErr w:type="gramStart"/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МНК ,</w:t>
      </w:r>
      <w:proofErr w:type="gramEnd"/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используя в ка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честве независимой переменной время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t=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2,...,n, а в качестве зави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симой переменной - фактические уровни временного ряда </w:t>
      </w:r>
      <w:proofErr w:type="spellStart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t</w:t>
      </w:r>
      <w:proofErr w:type="spellEnd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не линейных трендов предварительно производят процедуру их линеа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ризации.</w:t>
      </w:r>
    </w:p>
    <w:p w:rsidR="00B11BDC" w:rsidRPr="0071279A" w:rsidRDefault="00B11BD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табл. 2 приведены типы линии тренда, которые можно постро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ить в </w:t>
      </w:r>
      <w:proofErr w:type="spellStart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Excel</w:t>
      </w:r>
      <w:proofErr w:type="spellEnd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5B7B2C" w:rsidRDefault="005B7B2C" w:rsidP="005B7B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5B7B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5B7B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5B7B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5B7B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5B7B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Pr="0071279A" w:rsidRDefault="00B11BDC" w:rsidP="005B7B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2</w:t>
      </w:r>
    </w:p>
    <w:tbl>
      <w:tblPr>
        <w:tblW w:w="9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18"/>
        <w:gridCol w:w="4832"/>
      </w:tblGrid>
      <w:tr w:rsidR="00B11BDC" w:rsidRPr="0071279A" w:rsidTr="00B11BDC">
        <w:trPr>
          <w:trHeight w:val="180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1BDC" w:rsidRPr="0071279A" w:rsidRDefault="00B11BDC" w:rsidP="00712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зависимости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1BDC" w:rsidRPr="0071279A" w:rsidRDefault="00B11BDC" w:rsidP="00712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Уравнение</w:t>
            </w:r>
          </w:p>
        </w:tc>
      </w:tr>
      <w:tr w:rsidR="00B11BDC" w:rsidRPr="0071279A" w:rsidTr="00B11BDC">
        <w:trPr>
          <w:trHeight w:val="19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1BDC" w:rsidRPr="0071279A" w:rsidRDefault="00B11BDC" w:rsidP="00712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Линейная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1BDC" w:rsidRPr="0071279A" w:rsidRDefault="00B11BDC" w:rsidP="00712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Y=</w:t>
            </w:r>
            <w:proofErr w:type="spellStart"/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o</w:t>
            </w:r>
            <w:proofErr w:type="spellEnd"/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+ a</w:t>
            </w: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X</w:t>
            </w:r>
          </w:p>
        </w:tc>
      </w:tr>
      <w:tr w:rsidR="00B11BDC" w:rsidRPr="0071279A" w:rsidTr="00B11BDC">
        <w:trPr>
          <w:trHeight w:val="19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1BDC" w:rsidRPr="0071279A" w:rsidRDefault="00B11BDC" w:rsidP="00712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Полиномиальная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1BDC" w:rsidRPr="0071279A" w:rsidRDefault="00B11BDC" w:rsidP="00712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Y= a</w:t>
            </w: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0</w:t>
            </w: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+ а</w:t>
            </w: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Х+ а</w:t>
            </w: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Х</w:t>
            </w: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+ ... + а</w:t>
            </w: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X</w:t>
            </w: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6</w:t>
            </w:r>
          </w:p>
        </w:tc>
      </w:tr>
      <w:tr w:rsidR="00B11BDC" w:rsidRPr="0071279A" w:rsidTr="00B11BDC">
        <w:trPr>
          <w:trHeight w:val="19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1BDC" w:rsidRPr="0071279A" w:rsidRDefault="00B11BDC" w:rsidP="00712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Логарифмическая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1BDC" w:rsidRPr="0071279A" w:rsidRDefault="00B11BDC" w:rsidP="00712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Y=a*</w:t>
            </w:r>
            <w:proofErr w:type="spellStart"/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lnX+b</w:t>
            </w:r>
            <w:proofErr w:type="spellEnd"/>
          </w:p>
        </w:tc>
      </w:tr>
      <w:tr w:rsidR="00B11BDC" w:rsidRPr="0071279A" w:rsidTr="00B11BDC">
        <w:trPr>
          <w:trHeight w:val="19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1BDC" w:rsidRPr="0071279A" w:rsidRDefault="00B11BDC" w:rsidP="00712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Экспоненциальная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1BDC" w:rsidRPr="0071279A" w:rsidRDefault="00B11BDC" w:rsidP="00712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Y = a * e </w:t>
            </w:r>
            <w:proofErr w:type="spellStart"/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bx</w:t>
            </w:r>
            <w:proofErr w:type="spellEnd"/>
          </w:p>
        </w:tc>
      </w:tr>
      <w:tr w:rsidR="00B11BDC" w:rsidRPr="0071279A" w:rsidTr="00B11BDC">
        <w:trPr>
          <w:trHeight w:val="180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1BDC" w:rsidRPr="0071279A" w:rsidRDefault="00B11BDC" w:rsidP="00712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Степенная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1BDC" w:rsidRPr="0071279A" w:rsidRDefault="00B11BDC" w:rsidP="007127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Y = a * </w:t>
            </w:r>
            <w:proofErr w:type="spellStart"/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7127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b</w:t>
            </w:r>
            <w:proofErr w:type="spellEnd"/>
          </w:p>
        </w:tc>
      </w:tr>
    </w:tbl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Pr="0071279A" w:rsidRDefault="00B11BD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вставки линии тренда в диаграмму нужно выполнить сле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дующие действия.</w:t>
      </w:r>
    </w:p>
    <w:p w:rsidR="00B11BDC" w:rsidRPr="0071279A" w:rsidRDefault="00B11BDC" w:rsidP="0071279A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Щелкнуть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правой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кнопкой мыши на одном из рядов.</w:t>
      </w:r>
    </w:p>
    <w:p w:rsidR="00B11BDC" w:rsidRPr="0071279A" w:rsidRDefault="00B11BDC" w:rsidP="0071279A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Выбрать команду «Добавить линию тренда» (рис. 7) из контекстного меню. На экране появится диалоговое окно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Линия тренда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(рис. 8). Вкладка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Тип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для выбора типа создаваемой ли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нии тренда.</w:t>
      </w:r>
    </w:p>
    <w:p w:rsidR="00B11BDC" w:rsidRPr="0071279A" w:rsidRDefault="00B11BDC" w:rsidP="0071279A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Выбрать тип регрессии.</w:t>
      </w:r>
    </w:p>
    <w:p w:rsidR="00B11BDC" w:rsidRPr="0071279A" w:rsidRDefault="00B11BD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выборе типа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Полиномиальная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значение степени в поле «Степень» (в поле «Степень», используемом для полиномиаль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ного типа, устанавливается величина порядка регрессии).</w:t>
      </w:r>
    </w:p>
    <w:p w:rsidR="00B11BDC" w:rsidRPr="0071279A" w:rsidRDefault="00B11BD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же вы выбрали тип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Скользящее среднее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(который не являет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ся регрессией), то введите значение в поле «Точки» (поле «Точки» для скользящего среднего используется для установки количества то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чек, необходимых для вычисления средней величины).</w:t>
      </w:r>
    </w:p>
    <w:p w:rsidR="00B11BDC" w:rsidRDefault="00B11BDC" w:rsidP="0071279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Убедиться в том, что ряд, для которого необходимо построить линию тренда, выделен в списке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Построение линии тренда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ряде. Если нет, то выделите его.</w:t>
      </w:r>
    </w:p>
    <w:p w:rsidR="001F1AED" w:rsidRPr="0071279A" w:rsidRDefault="001F1AED" w:rsidP="005B7B2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008661" cy="3381375"/>
            <wp:effectExtent l="0" t="0" r="0" b="0"/>
            <wp:docPr id="17" name="Рисунок 17" descr="https://studfile.net/html/2706/464/html_j3PxZjxBNl.yplz/img-RXnV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udfile.net/html/2706/464/html_j3PxZjxBNl.yplz/img-RXnVTV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666" cy="338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AED" w:rsidRPr="0071279A" w:rsidRDefault="001F1AED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Рис.7. Выбор команды «Добавить линию тренда»</w:t>
      </w:r>
    </w:p>
    <w:p w:rsidR="001F1AED" w:rsidRPr="0071279A" w:rsidRDefault="001F1AED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814385" cy="4838700"/>
            <wp:effectExtent l="0" t="0" r="0" b="0"/>
            <wp:docPr id="18" name="Рисунок 18" descr="https://studfile.net/html/2706/464/html_j3PxZjxBNl.yplz/img-D2ef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file.net/html/2706/464/html_j3PxZjxBNl.yplz/img-D2efD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923" cy="484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AED" w:rsidRPr="0071279A" w:rsidRDefault="001F1AED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B11BDC" w:rsidP="005B7B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8. Диалоговое окно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Линия тренда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(вкладка тип)</w:t>
      </w:r>
    </w:p>
    <w:p w:rsidR="001F1AED" w:rsidRPr="0071279A" w:rsidRDefault="001F1AED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Pr="0071279A" w:rsidRDefault="00B11BD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Переключиться на вкладку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Параметры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(рис. 9). Установить остальные параметры линии тренда.</w:t>
      </w:r>
    </w:p>
    <w:p w:rsidR="00B11BDC" w:rsidRDefault="00B11BD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разделе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Название аппроксимирующей (сглаженной) кривой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тановить переключатель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автоматическое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другое,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чего вве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дите название в поле. Это название появится в легенде диаграммы. Если линия тренда создается с помощью регрессии, т.е. выбран лю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бой тип, кроме скользящего среднего, то в соответствующих полях можно ввести прогнозируемое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количество периодов,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 будут добавлены к линии тренда впереди или сзади. В случае необходимо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сти можете установить и остальные параметры (они могут быть дос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тупны или недоступны в зависимости от выбранного типа регрессии). Так, можно установить пересечение с осью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 отображение на диа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oftHyphen/>
        <w:t>грамме уравнения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величины достоверности аппроксимации R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(коэффициент детерминации).</w:t>
      </w:r>
    </w:p>
    <w:p w:rsidR="001F1AED" w:rsidRPr="0071279A" w:rsidRDefault="001F1AED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142152" cy="5191125"/>
            <wp:effectExtent l="0" t="0" r="0" b="0"/>
            <wp:docPr id="19" name="Рисунок 19" descr="https://studfile.net/html/2706/464/html_j3PxZjxBNl.yplz/img-TpnC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udfile.net/html/2706/464/html_j3PxZjxBNl.yplz/img-TpnCL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398" cy="520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AED" w:rsidRPr="0071279A" w:rsidRDefault="001F1AED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9. Диалоговое окно </w:t>
      </w:r>
      <w:r w:rsidRPr="0071279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Линия тренда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(вкладка параметры)</w:t>
      </w:r>
    </w:p>
    <w:p w:rsidR="001F1AED" w:rsidRPr="0071279A" w:rsidRDefault="001F1AED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Для завершения процесса создания линии тренда щелкнуть по кнопке ОК.</w:t>
      </w:r>
    </w:p>
    <w:p w:rsidR="005B7B2C" w:rsidRPr="0071279A" w:rsidRDefault="005B7B2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5B7B2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рис. 10 приведен результат построения тренда</w:t>
      </w:r>
    </w:p>
    <w:p w:rsidR="005B7B2C" w:rsidRPr="0071279A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97,008 + 1,739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- 0,0488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2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;</w:t>
      </w:r>
    </w:p>
    <w:p w:rsidR="005B7B2C" w:rsidRPr="0071279A" w:rsidRDefault="005B7B2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прогнозирования по тренду для временного ряда «Индекс расходов». В качестве аппроксимирующей функции выбран полином второй степени - парабола, по которой построен прогноз на два шага вперед. Значение коэффициента детерминации составило:</w:t>
      </w:r>
    </w:p>
    <w:p w:rsidR="005B7B2C" w:rsidRPr="0071279A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2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=0,9664;</w:t>
      </w:r>
    </w:p>
    <w:p w:rsidR="005B7B2C" w:rsidRPr="0071279A" w:rsidRDefault="005B7B2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Pr="0071279A" w:rsidRDefault="00B11BD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указывает на то, что весьма большая доля вариации признака </w:t>
      </w:r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учтена в модели.</w:t>
      </w: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360358" cy="3895725"/>
            <wp:effectExtent l="0" t="0" r="0" b="0"/>
            <wp:docPr id="20" name="Рисунок 20" descr="https://studfile.net/html/2706/464/html_j3PxZjxBNl.yplz/img-Gt0X2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.net/html/2706/464/html_j3PxZjxBNl.yplz/img-Gt0X2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197" cy="390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2C" w:rsidRPr="0071279A" w:rsidRDefault="005B7B2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Default="00B11BD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10. Результат построения тренда и прогнозирования по тренду для временного ряда «Индекс расходов»</w:t>
      </w:r>
    </w:p>
    <w:p w:rsidR="005B7B2C" w:rsidRPr="0071279A" w:rsidRDefault="005B7B2C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1BDC" w:rsidRPr="0071279A" w:rsidRDefault="00B11BD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Прогнозные значения составляют:</w:t>
      </w:r>
    </w:p>
    <w:p w:rsidR="00B11BDC" w:rsidRPr="0071279A" w:rsidRDefault="00B11BD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Y(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proofErr w:type="gramEnd"/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97,008 +1,73917- 0,0488 17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112,4678,</w:t>
      </w:r>
    </w:p>
    <w:p w:rsidR="00B11BDC" w:rsidRDefault="00B11BD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7127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Y( 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proofErr w:type="gramEnd"/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97,008 + 1,739 18 -0,0488 18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712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112,4988.</w:t>
      </w:r>
    </w:p>
    <w:p w:rsidR="0071279A" w:rsidRDefault="0071279A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7B2C" w:rsidRDefault="005B7B2C" w:rsidP="007127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279A" w:rsidRPr="003231D7" w:rsidRDefault="003231D7" w:rsidP="003231D7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3231D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lastRenderedPageBreak/>
        <w:t>Пример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2</w:t>
      </w:r>
    </w:p>
    <w:p w:rsidR="007F04D0" w:rsidRPr="0071279A" w:rsidRDefault="007F04D0" w:rsidP="007127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04D0" w:rsidRPr="0071279A" w:rsidRDefault="007F04D0" w:rsidP="007127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79A" w:rsidRPr="0071279A" w:rsidRDefault="0071279A" w:rsidP="0071279A">
      <w:pPr>
        <w:pStyle w:val="a3"/>
        <w:spacing w:before="0" w:after="0" w:line="240" w:lineRule="auto"/>
        <w:ind w:firstLine="0"/>
        <w:jc w:val="left"/>
        <w:rPr>
          <w:b w:val="0"/>
          <w:snapToGrid w:val="0"/>
          <w:szCs w:val="24"/>
          <w:lang w:eastAsia="ru-RU"/>
        </w:rPr>
      </w:pPr>
      <w:proofErr w:type="gramStart"/>
      <w:r w:rsidRPr="0071279A">
        <w:rPr>
          <w:b w:val="0"/>
          <w:szCs w:val="24"/>
        </w:rPr>
        <w:t>Таблица  -</w:t>
      </w:r>
      <w:proofErr w:type="gramEnd"/>
      <w:r w:rsidRPr="0071279A">
        <w:rPr>
          <w:b w:val="0"/>
          <w:szCs w:val="24"/>
        </w:rPr>
        <w:t xml:space="preserve"> Целевые показатели деятельности предприятия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7"/>
        <w:gridCol w:w="2551"/>
        <w:gridCol w:w="921"/>
        <w:gridCol w:w="923"/>
        <w:gridCol w:w="921"/>
        <w:gridCol w:w="923"/>
        <w:gridCol w:w="921"/>
        <w:gridCol w:w="923"/>
        <w:gridCol w:w="699"/>
      </w:tblGrid>
      <w:tr w:rsidR="0071279A" w:rsidRPr="0071279A" w:rsidTr="0055054B">
        <w:trPr>
          <w:cantSplit/>
        </w:trPr>
        <w:tc>
          <w:tcPr>
            <w:tcW w:w="299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366" w:type="pct"/>
            <w:vMerge w:val="restar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3335" w:type="pct"/>
            <w:gridSpan w:val="7"/>
          </w:tcPr>
          <w:p w:rsidR="0071279A" w:rsidRPr="0071279A" w:rsidRDefault="0071279A" w:rsidP="0071279A">
            <w:pPr>
              <w:pStyle w:val="a4"/>
              <w:jc w:val="center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Значение по годам</w:t>
            </w:r>
          </w:p>
        </w:tc>
      </w:tr>
      <w:tr w:rsidR="0071279A" w:rsidRPr="0071279A" w:rsidTr="0055054B">
        <w:trPr>
          <w:cantSplit/>
        </w:trPr>
        <w:tc>
          <w:tcPr>
            <w:tcW w:w="299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366" w:type="pct"/>
            <w:vMerge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20</w:t>
            </w:r>
            <w:r w:rsidRPr="0071279A">
              <w:rPr>
                <w:color w:val="auto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2</w:t>
            </w:r>
            <w:r w:rsidRPr="0071279A">
              <w:rPr>
                <w:color w:val="auto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20</w:t>
            </w:r>
            <w:r w:rsidRPr="0071279A">
              <w:rPr>
                <w:color w:val="auto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20</w:t>
            </w:r>
            <w:r w:rsidRPr="0071279A">
              <w:rPr>
                <w:color w:val="auto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201</w:t>
            </w:r>
            <w:r w:rsidRPr="0071279A">
              <w:rPr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201</w:t>
            </w:r>
            <w:r w:rsidRPr="0071279A">
              <w:rPr>
                <w:color w:val="auto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7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20</w:t>
            </w:r>
            <w:r w:rsidRPr="0071279A">
              <w:rPr>
                <w:color w:val="auto"/>
                <w:sz w:val="24"/>
                <w:szCs w:val="24"/>
                <w:lang w:eastAsia="ru-RU"/>
              </w:rPr>
              <w:t>20</w:t>
            </w:r>
          </w:p>
        </w:tc>
      </w:tr>
      <w:tr w:rsidR="0071279A" w:rsidRPr="0071279A" w:rsidTr="0055054B">
        <w:tc>
          <w:tcPr>
            <w:tcW w:w="299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6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Численность персонала, чел.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37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280</w:t>
            </w:r>
          </w:p>
        </w:tc>
      </w:tr>
      <w:tr w:rsidR="0071279A" w:rsidRPr="0071279A" w:rsidTr="0055054B">
        <w:tc>
          <w:tcPr>
            <w:tcW w:w="299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6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Стоимость основных средств, тыс.руб.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37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77</w:t>
            </w:r>
          </w:p>
        </w:tc>
      </w:tr>
      <w:tr w:rsidR="0071279A" w:rsidRPr="0071279A" w:rsidTr="0055054B">
        <w:tc>
          <w:tcPr>
            <w:tcW w:w="299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6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Затраты на обучение персонала, руб.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37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35</w:t>
            </w:r>
          </w:p>
        </w:tc>
      </w:tr>
      <w:tr w:rsidR="0071279A" w:rsidRPr="0071279A" w:rsidTr="0055054B">
        <w:tc>
          <w:tcPr>
            <w:tcW w:w="299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6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Количество клиентов, чел.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37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210</w:t>
            </w:r>
          </w:p>
        </w:tc>
      </w:tr>
      <w:tr w:rsidR="0071279A" w:rsidRPr="0071279A" w:rsidTr="0055054B">
        <w:tc>
          <w:tcPr>
            <w:tcW w:w="299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6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Затраты на НИОКР, тыс.руб.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7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22</w:t>
            </w:r>
          </w:p>
        </w:tc>
      </w:tr>
      <w:tr w:rsidR="0071279A" w:rsidRPr="0071279A" w:rsidTr="0055054B">
        <w:tc>
          <w:tcPr>
            <w:tcW w:w="299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66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Количество конкурентов, шт.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7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color w:val="auto"/>
                <w:sz w:val="24"/>
                <w:szCs w:val="24"/>
                <w:lang w:eastAsia="ru-RU"/>
              </w:rPr>
              <w:t>20</w:t>
            </w:r>
          </w:p>
        </w:tc>
      </w:tr>
      <w:tr w:rsidR="0071279A" w:rsidRPr="0071279A" w:rsidTr="0055054B">
        <w:tc>
          <w:tcPr>
            <w:tcW w:w="299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66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proofErr w:type="spellStart"/>
            <w:r w:rsidRPr="0071279A">
              <w:rPr>
                <w:sz w:val="24"/>
                <w:szCs w:val="24"/>
                <w:lang w:val="en-US" w:eastAsia="ru-RU"/>
              </w:rPr>
              <w:t>Объем</w:t>
            </w:r>
            <w:proofErr w:type="spellEnd"/>
            <w:r w:rsidRPr="0071279A">
              <w:rPr>
                <w:sz w:val="24"/>
                <w:szCs w:val="24"/>
                <w:lang w:val="en-US" w:eastAsia="ru-RU"/>
              </w:rPr>
              <w:t xml:space="preserve"> р</w:t>
            </w:r>
            <w:proofErr w:type="spellStart"/>
            <w:r w:rsidRPr="0071279A">
              <w:rPr>
                <w:sz w:val="24"/>
                <w:szCs w:val="24"/>
                <w:lang w:eastAsia="ru-RU"/>
              </w:rPr>
              <w:t>еализации</w:t>
            </w:r>
            <w:proofErr w:type="spellEnd"/>
            <w:r w:rsidRPr="0071279A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1279A">
              <w:rPr>
                <w:sz w:val="24"/>
                <w:szCs w:val="24"/>
                <w:lang w:eastAsia="ru-RU"/>
              </w:rPr>
              <w:t>тыс.ед</w:t>
            </w:r>
            <w:proofErr w:type="spellEnd"/>
            <w:r w:rsidRPr="0071279A">
              <w:rPr>
                <w:sz w:val="24"/>
                <w:szCs w:val="24"/>
                <w:lang w:eastAsia="ru-RU"/>
              </w:rPr>
              <w:t>..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12006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12819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13615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14681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19222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20500</w:t>
            </w:r>
          </w:p>
        </w:tc>
        <w:tc>
          <w:tcPr>
            <w:tcW w:w="37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21000</w:t>
            </w:r>
          </w:p>
        </w:tc>
      </w:tr>
      <w:tr w:rsidR="0071279A" w:rsidRPr="0071279A" w:rsidTr="0055054B">
        <w:tc>
          <w:tcPr>
            <w:tcW w:w="299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66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Себестоимость единицы продукции, тыс.руб.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89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92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92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89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89</w:t>
            </w:r>
          </w:p>
        </w:tc>
        <w:tc>
          <w:tcPr>
            <w:tcW w:w="37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90</w:t>
            </w:r>
          </w:p>
        </w:tc>
      </w:tr>
      <w:tr w:rsidR="0071279A" w:rsidRPr="0071279A" w:rsidTr="0055054B">
        <w:tc>
          <w:tcPr>
            <w:tcW w:w="299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66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proofErr w:type="spellStart"/>
            <w:r w:rsidRPr="0071279A">
              <w:rPr>
                <w:sz w:val="24"/>
                <w:szCs w:val="24"/>
                <w:lang w:val="en-US" w:eastAsia="ru-RU"/>
              </w:rPr>
              <w:t>Качество</w:t>
            </w:r>
            <w:proofErr w:type="spellEnd"/>
            <w:r w:rsidRPr="0071279A"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279A">
              <w:rPr>
                <w:sz w:val="24"/>
                <w:szCs w:val="24"/>
                <w:lang w:val="en-US" w:eastAsia="ru-RU"/>
              </w:rPr>
              <w:t>продукции</w:t>
            </w:r>
            <w:proofErr w:type="spellEnd"/>
            <w:r w:rsidRPr="0071279A">
              <w:rPr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5,6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37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10</w:t>
            </w:r>
          </w:p>
        </w:tc>
      </w:tr>
      <w:tr w:rsidR="0071279A" w:rsidRPr="0071279A" w:rsidTr="0055054B">
        <w:tc>
          <w:tcPr>
            <w:tcW w:w="299" w:type="pct"/>
          </w:tcPr>
          <w:p w:rsidR="0071279A" w:rsidRPr="0071279A" w:rsidRDefault="0071279A" w:rsidP="0071279A">
            <w:pPr>
              <w:pStyle w:val="a4"/>
              <w:rPr>
                <w:sz w:val="24"/>
                <w:szCs w:val="24"/>
                <w:lang w:eastAsia="ru-RU"/>
              </w:rPr>
            </w:pPr>
            <w:r w:rsidRPr="0071279A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66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proofErr w:type="spellStart"/>
            <w:r w:rsidRPr="0071279A">
              <w:rPr>
                <w:sz w:val="24"/>
                <w:szCs w:val="24"/>
                <w:lang w:val="en-US" w:eastAsia="ru-RU"/>
              </w:rPr>
              <w:t>Обновление</w:t>
            </w:r>
            <w:proofErr w:type="spellEnd"/>
            <w:r w:rsidRPr="0071279A">
              <w:rPr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279A">
              <w:rPr>
                <w:sz w:val="24"/>
                <w:szCs w:val="24"/>
                <w:lang w:val="en-US" w:eastAsia="ru-RU"/>
              </w:rPr>
              <w:t>продукции</w:t>
            </w:r>
            <w:proofErr w:type="spellEnd"/>
            <w:r w:rsidRPr="0071279A">
              <w:rPr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49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494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373" w:type="pct"/>
          </w:tcPr>
          <w:p w:rsidR="0071279A" w:rsidRPr="0071279A" w:rsidRDefault="0071279A" w:rsidP="0071279A">
            <w:pPr>
              <w:pStyle w:val="a4"/>
              <w:rPr>
                <w:color w:val="auto"/>
                <w:sz w:val="24"/>
                <w:szCs w:val="24"/>
                <w:lang w:val="en-US" w:eastAsia="ru-RU"/>
              </w:rPr>
            </w:pPr>
            <w:r w:rsidRPr="0071279A">
              <w:rPr>
                <w:color w:val="auto"/>
                <w:sz w:val="24"/>
                <w:szCs w:val="24"/>
                <w:lang w:val="en-US" w:eastAsia="ru-RU"/>
              </w:rPr>
              <w:t>11</w:t>
            </w:r>
          </w:p>
        </w:tc>
      </w:tr>
    </w:tbl>
    <w:p w:rsidR="0071279A" w:rsidRPr="0071279A" w:rsidRDefault="0071279A" w:rsidP="0071279A">
      <w:pPr>
        <w:widowControl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eastAsia="ru-RU"/>
        </w:rPr>
      </w:pPr>
    </w:p>
    <w:p w:rsidR="0071279A" w:rsidRPr="000A29A4" w:rsidRDefault="0071279A" w:rsidP="007127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279A">
        <w:rPr>
          <w:rFonts w:ascii="Times New Roman" w:hAnsi="Times New Roman" w:cs="Times New Roman"/>
          <w:sz w:val="24"/>
          <w:szCs w:val="24"/>
        </w:rPr>
        <w:t>По каждому показателю построить график и тренды различного вида</w:t>
      </w:r>
      <w:r w:rsidR="000A29A4">
        <w:rPr>
          <w:rFonts w:ascii="Times New Roman" w:hAnsi="Times New Roman" w:cs="Times New Roman"/>
          <w:sz w:val="24"/>
          <w:szCs w:val="24"/>
        </w:rPr>
        <w:t>.</w:t>
      </w:r>
    </w:p>
    <w:p w:rsidR="0071279A" w:rsidRPr="0071279A" w:rsidRDefault="0071279A" w:rsidP="007127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279A">
        <w:rPr>
          <w:rFonts w:ascii="Times New Roman" w:hAnsi="Times New Roman" w:cs="Times New Roman"/>
          <w:sz w:val="24"/>
          <w:szCs w:val="24"/>
        </w:rPr>
        <w:t>Выбрать наилучший вариант.</w:t>
      </w:r>
    </w:p>
    <w:p w:rsidR="001F6185" w:rsidRDefault="0071279A" w:rsidP="0071279A">
      <w:pPr>
        <w:spacing w:after="0" w:line="240" w:lineRule="auto"/>
        <w:rPr>
          <w:noProof/>
          <w:lang w:eastAsia="ru-RU"/>
        </w:rPr>
      </w:pPr>
      <w:r w:rsidRPr="0071279A">
        <w:rPr>
          <w:rFonts w:ascii="Times New Roman" w:hAnsi="Times New Roman" w:cs="Times New Roman"/>
          <w:sz w:val="24"/>
          <w:szCs w:val="24"/>
        </w:rPr>
        <w:t>По уравнению тренда спрогнозировать значение показателя.</w:t>
      </w:r>
      <w:r w:rsidR="001F6185" w:rsidRPr="001F6185">
        <w:rPr>
          <w:noProof/>
          <w:lang w:eastAsia="ru-RU"/>
        </w:rPr>
        <w:t xml:space="preserve"> </w:t>
      </w:r>
    </w:p>
    <w:p w:rsidR="001F6185" w:rsidRDefault="001F618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1F6185" w:rsidRDefault="001F6185" w:rsidP="0071279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F6185" w:rsidSect="00CD64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48AD" w:rsidRDefault="001F6185" w:rsidP="007127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A15E1AF" wp14:editId="247FB73D">
            <wp:extent cx="9384546" cy="521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44174" cy="52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85" w:rsidRDefault="001F6185" w:rsidP="007127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F6185" w:rsidSect="001F618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790"/>
    <w:multiLevelType w:val="multilevel"/>
    <w:tmpl w:val="C238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F4A10"/>
    <w:multiLevelType w:val="multilevel"/>
    <w:tmpl w:val="FC16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8765F"/>
    <w:multiLevelType w:val="multilevel"/>
    <w:tmpl w:val="C47E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A2139"/>
    <w:multiLevelType w:val="multilevel"/>
    <w:tmpl w:val="96D8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C4E5F"/>
    <w:multiLevelType w:val="multilevel"/>
    <w:tmpl w:val="C8CA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817BA"/>
    <w:multiLevelType w:val="multilevel"/>
    <w:tmpl w:val="F03273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01638"/>
    <w:multiLevelType w:val="multilevel"/>
    <w:tmpl w:val="145E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B52897"/>
    <w:multiLevelType w:val="multilevel"/>
    <w:tmpl w:val="DF3C98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C53073"/>
    <w:multiLevelType w:val="multilevel"/>
    <w:tmpl w:val="ACAC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DA3692"/>
    <w:multiLevelType w:val="multilevel"/>
    <w:tmpl w:val="6E46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DC"/>
    <w:rsid w:val="00064EC5"/>
    <w:rsid w:val="000A29A4"/>
    <w:rsid w:val="000B5A8F"/>
    <w:rsid w:val="000F06DD"/>
    <w:rsid w:val="001F1AED"/>
    <w:rsid w:val="001F6185"/>
    <w:rsid w:val="0026471A"/>
    <w:rsid w:val="002F48AD"/>
    <w:rsid w:val="003231D7"/>
    <w:rsid w:val="00372672"/>
    <w:rsid w:val="00373FD3"/>
    <w:rsid w:val="004443AF"/>
    <w:rsid w:val="0046710F"/>
    <w:rsid w:val="0055720A"/>
    <w:rsid w:val="00595AA8"/>
    <w:rsid w:val="005B2301"/>
    <w:rsid w:val="005B7B2C"/>
    <w:rsid w:val="005C7135"/>
    <w:rsid w:val="00636EEC"/>
    <w:rsid w:val="00661C2A"/>
    <w:rsid w:val="007019EA"/>
    <w:rsid w:val="0071279A"/>
    <w:rsid w:val="00730F7C"/>
    <w:rsid w:val="00770CE8"/>
    <w:rsid w:val="007D1EFA"/>
    <w:rsid w:val="007F04D0"/>
    <w:rsid w:val="00871DD2"/>
    <w:rsid w:val="00915FD6"/>
    <w:rsid w:val="00960E47"/>
    <w:rsid w:val="009B54FF"/>
    <w:rsid w:val="009F0696"/>
    <w:rsid w:val="00A02852"/>
    <w:rsid w:val="00A327DD"/>
    <w:rsid w:val="00A362A9"/>
    <w:rsid w:val="00B03126"/>
    <w:rsid w:val="00B11BDC"/>
    <w:rsid w:val="00B34D16"/>
    <w:rsid w:val="00CA48F7"/>
    <w:rsid w:val="00CD6461"/>
    <w:rsid w:val="00D87714"/>
    <w:rsid w:val="00FD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1EE94"/>
  <w15:docId w15:val="{66BDFF20-A834-43CD-878E-56B5036A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4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71279A"/>
    <w:pPr>
      <w:spacing w:before="120" w:after="120" w:line="360" w:lineRule="auto"/>
      <w:ind w:firstLine="720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4">
    <w:name w:val="Таблица"/>
    <w:basedOn w:val="a"/>
    <w:next w:val="2"/>
    <w:rsid w:val="0071279A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16"/>
      <w:szCs w:val="20"/>
    </w:rPr>
  </w:style>
  <w:style w:type="paragraph" w:styleId="2">
    <w:name w:val="Body Text 2"/>
    <w:basedOn w:val="a"/>
    <w:link w:val="20"/>
    <w:uiPriority w:val="99"/>
    <w:semiHidden/>
    <w:unhideWhenUsed/>
    <w:rsid w:val="0071279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1279A"/>
  </w:style>
  <w:style w:type="paragraph" w:styleId="a5">
    <w:name w:val="List Paragraph"/>
    <w:basedOn w:val="a"/>
    <w:uiPriority w:val="34"/>
    <w:qFormat/>
    <w:rsid w:val="005B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Dirr</dc:creator>
  <cp:keywords/>
  <dc:description/>
  <cp:lastModifiedBy>petns</cp:lastModifiedBy>
  <cp:revision>3</cp:revision>
  <dcterms:created xsi:type="dcterms:W3CDTF">2023-01-27T09:13:00Z</dcterms:created>
  <dcterms:modified xsi:type="dcterms:W3CDTF">2023-01-27T09:15:00Z</dcterms:modified>
</cp:coreProperties>
</file>