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kern w:val="2"/>
          <w:szCs w:val="28"/>
        </w:rPr>
      </w:pPr>
      <w:bookmarkStart w:id="0" w:name="_Hlk164707945"/>
      <w:r w:rsidRPr="00BA3C5C">
        <w:rPr>
          <w:rFonts w:eastAsia="Times New Roman"/>
          <w:kern w:val="2"/>
          <w:szCs w:val="28"/>
        </w:rPr>
        <w:t>Министерство образования Республики Беларусь</w:t>
      </w:r>
    </w:p>
    <w:p w:rsidR="00BA3C5C" w:rsidRPr="00BA3C5C" w:rsidRDefault="00BA3C5C" w:rsidP="00BA3C5C">
      <w:pPr>
        <w:tabs>
          <w:tab w:val="left" w:pos="3523"/>
        </w:tabs>
        <w:suppressAutoHyphens w:val="0"/>
        <w:ind w:firstLine="0"/>
        <w:rPr>
          <w:rFonts w:eastAsia="Times New Roman"/>
          <w:kern w:val="2"/>
          <w:szCs w:val="28"/>
        </w:rPr>
      </w:pPr>
    </w:p>
    <w:p w:rsidR="00BA3C5C" w:rsidRPr="00BA3C5C" w:rsidRDefault="00BA3C5C" w:rsidP="00BA3C5C">
      <w:pPr>
        <w:suppressAutoHyphens w:val="0"/>
        <w:ind w:firstLine="0"/>
        <w:jc w:val="center"/>
        <w:rPr>
          <w:rFonts w:eastAsia="Times New Roman"/>
          <w:kern w:val="2"/>
          <w:szCs w:val="28"/>
        </w:rPr>
      </w:pPr>
      <w:r w:rsidRPr="00BA3C5C">
        <w:rPr>
          <w:rFonts w:eastAsia="Times New Roman"/>
          <w:kern w:val="2"/>
          <w:szCs w:val="28"/>
        </w:rPr>
        <w:t>Учреждение образования</w:t>
      </w: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caps/>
          <w:kern w:val="2"/>
          <w:szCs w:val="28"/>
        </w:rPr>
      </w:pPr>
      <w:r w:rsidRPr="00BA3C5C">
        <w:rPr>
          <w:rFonts w:eastAsia="Times New Roman"/>
          <w:caps/>
          <w:kern w:val="2"/>
          <w:szCs w:val="28"/>
        </w:rPr>
        <w:t>БелорусскиЙ государственный университет</w:t>
      </w: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rFonts w:eastAsia="Times New Roman"/>
          <w:caps/>
          <w:kern w:val="2"/>
          <w:szCs w:val="28"/>
        </w:rPr>
      </w:pPr>
      <w:r w:rsidRPr="00BA3C5C">
        <w:rPr>
          <w:rFonts w:eastAsia="Times New Roman"/>
          <w:caps/>
          <w:kern w:val="2"/>
          <w:szCs w:val="28"/>
        </w:rPr>
        <w:t>информатики и радиоэлектроники</w:t>
      </w: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kern w:val="2"/>
          <w:szCs w:val="28"/>
        </w:rPr>
      </w:pP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kern w:val="2"/>
          <w:szCs w:val="28"/>
        </w:rPr>
      </w:pPr>
      <w:r w:rsidRPr="00BA3C5C">
        <w:rPr>
          <w:rFonts w:eastAsia="Times New Roman"/>
          <w:kern w:val="2"/>
          <w:szCs w:val="28"/>
        </w:rPr>
        <w:t>Факультет компьютерных систем и сетей</w:t>
      </w: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kern w:val="2"/>
          <w:szCs w:val="28"/>
        </w:rPr>
      </w:pP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kern w:val="2"/>
          <w:szCs w:val="28"/>
        </w:rPr>
      </w:pPr>
      <w:r w:rsidRPr="00BA3C5C">
        <w:rPr>
          <w:rFonts w:eastAsia="Times New Roman"/>
          <w:kern w:val="2"/>
          <w:szCs w:val="28"/>
        </w:rPr>
        <w:t>Кафедра программного обеспечения информационных технологий</w:t>
      </w: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kern w:val="2"/>
          <w:szCs w:val="28"/>
        </w:rPr>
      </w:pPr>
    </w:p>
    <w:tbl>
      <w:tblPr>
        <w:tblW w:w="0" w:type="auto"/>
        <w:tblInd w:w="5812" w:type="dxa"/>
        <w:tblLayout w:type="fixed"/>
        <w:tblLook w:val="04A0" w:firstRow="1" w:lastRow="0" w:firstColumn="1" w:lastColumn="0" w:noHBand="0" w:noVBand="1"/>
      </w:tblPr>
      <w:tblGrid>
        <w:gridCol w:w="4152"/>
      </w:tblGrid>
      <w:tr w:rsidR="00BA3C5C" w:rsidRPr="00BA3C5C" w:rsidTr="0088263B">
        <w:trPr>
          <w:trHeight w:val="539"/>
        </w:trPr>
        <w:tc>
          <w:tcPr>
            <w:tcW w:w="4152" w:type="dxa"/>
            <w:hideMark/>
          </w:tcPr>
          <w:p w:rsidR="00BA3C5C" w:rsidRPr="00BA3C5C" w:rsidRDefault="00BA3C5C" w:rsidP="00BA3C5C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kern w:val="2"/>
                <w:szCs w:val="28"/>
                <w:lang w:val="en-US"/>
              </w:rPr>
            </w:pPr>
            <w:r w:rsidRPr="00BA3C5C">
              <w:rPr>
                <w:rFonts w:eastAsia="Times New Roman"/>
                <w:i/>
                <w:kern w:val="2"/>
                <w:szCs w:val="28"/>
                <w:lang w:val="en-US"/>
              </w:rPr>
              <w:t xml:space="preserve">К </w:t>
            </w:r>
            <w:proofErr w:type="spellStart"/>
            <w:r w:rsidRPr="00BA3C5C">
              <w:rPr>
                <w:rFonts w:eastAsia="Times New Roman"/>
                <w:i/>
                <w:kern w:val="2"/>
                <w:szCs w:val="28"/>
                <w:lang w:val="en-US"/>
              </w:rPr>
              <w:t>защите</w:t>
            </w:r>
            <w:proofErr w:type="spellEnd"/>
            <w:r w:rsidRPr="00BA3C5C">
              <w:rPr>
                <w:rFonts w:eastAsia="Times New Roman"/>
                <w:i/>
                <w:kern w:val="2"/>
                <w:szCs w:val="28"/>
                <w:lang w:val="en-US"/>
              </w:rPr>
              <w:t xml:space="preserve"> </w:t>
            </w:r>
            <w:proofErr w:type="spellStart"/>
            <w:r w:rsidRPr="00BA3C5C">
              <w:rPr>
                <w:rFonts w:eastAsia="Times New Roman"/>
                <w:i/>
                <w:kern w:val="2"/>
                <w:szCs w:val="28"/>
                <w:lang w:val="en-US"/>
              </w:rPr>
              <w:t>допустить</w:t>
            </w:r>
            <w:proofErr w:type="spellEnd"/>
            <w:r w:rsidRPr="00BA3C5C">
              <w:rPr>
                <w:rFonts w:eastAsia="Times New Roman"/>
                <w:kern w:val="2"/>
                <w:szCs w:val="28"/>
                <w:lang w:val="en-US"/>
              </w:rPr>
              <w:t>:</w:t>
            </w:r>
          </w:p>
        </w:tc>
      </w:tr>
      <w:tr w:rsidR="00BA3C5C" w:rsidRPr="00BA3C5C" w:rsidTr="0088263B">
        <w:trPr>
          <w:trHeight w:val="420"/>
        </w:trPr>
        <w:tc>
          <w:tcPr>
            <w:tcW w:w="4152" w:type="dxa"/>
            <w:hideMark/>
          </w:tcPr>
          <w:p w:rsidR="00BA3C5C" w:rsidRPr="00BA3C5C" w:rsidRDefault="00BA3C5C" w:rsidP="00BA3C5C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eastAsia="Times New Roman"/>
                <w:kern w:val="2"/>
                <w:szCs w:val="28"/>
                <w:lang w:val="en-US"/>
              </w:rPr>
            </w:pPr>
            <w:proofErr w:type="spellStart"/>
            <w:r w:rsidRPr="00BA3C5C">
              <w:rPr>
                <w:rFonts w:eastAsia="Times New Roman"/>
                <w:kern w:val="2"/>
                <w:szCs w:val="28"/>
                <w:lang w:val="en-US"/>
              </w:rPr>
              <w:t>Заведующая</w:t>
            </w:r>
            <w:proofErr w:type="spellEnd"/>
            <w:r w:rsidRPr="00BA3C5C">
              <w:rPr>
                <w:rFonts w:eastAsia="Times New Roman"/>
                <w:kern w:val="2"/>
                <w:szCs w:val="28"/>
                <w:lang w:val="en-US"/>
              </w:rPr>
              <w:t xml:space="preserve"> </w:t>
            </w:r>
            <w:proofErr w:type="spellStart"/>
            <w:r w:rsidRPr="00BA3C5C">
              <w:rPr>
                <w:rFonts w:eastAsia="Times New Roman"/>
                <w:kern w:val="2"/>
                <w:szCs w:val="28"/>
                <w:lang w:val="en-US"/>
              </w:rPr>
              <w:t>кафедрой</w:t>
            </w:r>
            <w:proofErr w:type="spellEnd"/>
            <w:r w:rsidRPr="00BA3C5C">
              <w:rPr>
                <w:rFonts w:eastAsia="Times New Roman"/>
                <w:kern w:val="2"/>
                <w:szCs w:val="28"/>
                <w:lang w:val="en-US"/>
              </w:rPr>
              <w:t xml:space="preserve"> ПОИТ</w:t>
            </w:r>
          </w:p>
        </w:tc>
      </w:tr>
      <w:tr w:rsidR="00BA3C5C" w:rsidRPr="00BA3C5C" w:rsidTr="0088263B">
        <w:trPr>
          <w:trHeight w:val="505"/>
        </w:trPr>
        <w:tc>
          <w:tcPr>
            <w:tcW w:w="4152" w:type="dxa"/>
            <w:hideMark/>
          </w:tcPr>
          <w:p w:rsidR="00BA3C5C" w:rsidRPr="00BA3C5C" w:rsidRDefault="00BA3C5C" w:rsidP="00BA3C5C">
            <w:pPr>
              <w:widowControl w:val="0"/>
              <w:suppressAutoHyphens w:val="0"/>
              <w:overflowPunct w:val="0"/>
              <w:autoSpaceDE w:val="0"/>
              <w:autoSpaceDN w:val="0"/>
              <w:adjustRightInd w:val="0"/>
              <w:ind w:left="-250" w:firstLine="272"/>
              <w:jc w:val="both"/>
              <w:textAlignment w:val="baseline"/>
              <w:rPr>
                <w:rFonts w:eastAsia="Times New Roman"/>
                <w:kern w:val="2"/>
                <w:szCs w:val="28"/>
                <w:lang w:val="en-US"/>
              </w:rPr>
            </w:pPr>
            <w:r w:rsidRPr="00BA3C5C">
              <w:rPr>
                <w:rFonts w:eastAsia="Times New Roman"/>
                <w:kern w:val="2"/>
                <w:szCs w:val="28"/>
                <w:lang w:val="en-US"/>
              </w:rPr>
              <w:t xml:space="preserve">____________Н.В. </w:t>
            </w:r>
            <w:proofErr w:type="spellStart"/>
            <w:r w:rsidRPr="00BA3C5C">
              <w:rPr>
                <w:rFonts w:eastAsia="Times New Roman"/>
                <w:kern w:val="2"/>
                <w:szCs w:val="28"/>
                <w:lang w:val="en-US"/>
              </w:rPr>
              <w:t>Лапицкая</w:t>
            </w:r>
            <w:proofErr w:type="spellEnd"/>
          </w:p>
        </w:tc>
      </w:tr>
    </w:tbl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kern w:val="2"/>
          <w:szCs w:val="28"/>
          <w:lang w:val="en-US"/>
        </w:rPr>
      </w:pPr>
    </w:p>
    <w:p w:rsidR="00BA3C5C" w:rsidRPr="00BA3C5C" w:rsidRDefault="00BA3C5C" w:rsidP="00BA3C5C">
      <w:pPr>
        <w:suppressAutoHyphens w:val="0"/>
        <w:ind w:firstLine="0"/>
        <w:jc w:val="center"/>
        <w:rPr>
          <w:rFonts w:eastAsia="Times New Roman"/>
          <w:caps/>
          <w:kern w:val="2"/>
          <w:szCs w:val="28"/>
          <w:lang w:val="en-US"/>
        </w:rPr>
      </w:pPr>
      <w:r w:rsidRPr="00BA3C5C">
        <w:rPr>
          <w:rFonts w:eastAsia="Times New Roman"/>
          <w:caps/>
          <w:kern w:val="2"/>
          <w:szCs w:val="28"/>
          <w:lang w:val="en-US"/>
        </w:rPr>
        <w:t>Пояснительная записка</w:t>
      </w: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kern w:val="2"/>
          <w:szCs w:val="28"/>
          <w:lang w:val="en-US"/>
        </w:rPr>
      </w:pPr>
      <w:r w:rsidRPr="00BA3C5C">
        <w:rPr>
          <w:rFonts w:eastAsia="Times New Roman"/>
          <w:kern w:val="2"/>
          <w:szCs w:val="28"/>
          <w:lang w:val="en-US"/>
        </w:rPr>
        <w:t xml:space="preserve">к </w:t>
      </w:r>
      <w:proofErr w:type="spellStart"/>
      <w:r w:rsidRPr="00BA3C5C">
        <w:rPr>
          <w:rFonts w:eastAsia="Times New Roman"/>
          <w:kern w:val="2"/>
          <w:szCs w:val="28"/>
          <w:lang w:val="en-US"/>
        </w:rPr>
        <w:t>дипломному</w:t>
      </w:r>
      <w:proofErr w:type="spellEnd"/>
      <w:r w:rsidRPr="00BA3C5C">
        <w:rPr>
          <w:rFonts w:eastAsia="Times New Roman"/>
          <w:kern w:val="2"/>
          <w:szCs w:val="28"/>
          <w:lang w:val="en-US"/>
        </w:rPr>
        <w:t xml:space="preserve"> </w:t>
      </w:r>
      <w:proofErr w:type="spellStart"/>
      <w:r w:rsidRPr="00BA3C5C">
        <w:rPr>
          <w:rFonts w:eastAsia="Times New Roman"/>
          <w:kern w:val="2"/>
          <w:szCs w:val="28"/>
          <w:lang w:val="en-US"/>
        </w:rPr>
        <w:t>проекту</w:t>
      </w:r>
      <w:proofErr w:type="spellEnd"/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kern w:val="2"/>
          <w:szCs w:val="28"/>
          <w:lang w:val="en-US"/>
        </w:rPr>
      </w:pPr>
      <w:proofErr w:type="spellStart"/>
      <w:r w:rsidRPr="00BA3C5C">
        <w:rPr>
          <w:rFonts w:eastAsia="Times New Roman"/>
          <w:kern w:val="2"/>
          <w:szCs w:val="28"/>
          <w:lang w:val="en-US"/>
        </w:rPr>
        <w:t>на</w:t>
      </w:r>
      <w:proofErr w:type="spellEnd"/>
      <w:r w:rsidRPr="00BA3C5C">
        <w:rPr>
          <w:rFonts w:eastAsia="Times New Roman"/>
          <w:kern w:val="2"/>
          <w:szCs w:val="28"/>
          <w:lang w:val="en-US"/>
        </w:rPr>
        <w:t xml:space="preserve"> </w:t>
      </w:r>
      <w:proofErr w:type="spellStart"/>
      <w:r w:rsidRPr="00BA3C5C">
        <w:rPr>
          <w:rFonts w:eastAsia="Times New Roman"/>
          <w:kern w:val="2"/>
          <w:szCs w:val="28"/>
          <w:lang w:val="en-US"/>
        </w:rPr>
        <w:t>тему</w:t>
      </w:r>
      <w:proofErr w:type="spellEnd"/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rFonts w:eastAsia="Times New Roman"/>
          <w:kern w:val="2"/>
          <w:szCs w:val="28"/>
        </w:rPr>
      </w:pPr>
    </w:p>
    <w:p w:rsidR="00BA3C5C" w:rsidRPr="00BA3C5C" w:rsidRDefault="00BA3C5C" w:rsidP="00BA3C5C">
      <w:pPr>
        <w:keepNext/>
        <w:suppressAutoHyphens w:val="0"/>
        <w:spacing w:before="240"/>
        <w:ind w:firstLine="0"/>
        <w:jc w:val="center"/>
        <w:rPr>
          <w:rFonts w:eastAsia="Arial"/>
          <w:b/>
          <w:caps/>
          <w:color w:val="000000"/>
          <w:szCs w:val="28"/>
          <w:lang w:eastAsia="ru-RU"/>
        </w:rPr>
      </w:pPr>
      <w:bookmarkStart w:id="1" w:name="_Hlk165315424"/>
      <w:r w:rsidRPr="00BA3C5C">
        <w:rPr>
          <w:rFonts w:eastAsia="Arial"/>
          <w:b/>
          <w:caps/>
          <w:color w:val="000000"/>
          <w:kern w:val="2"/>
          <w:szCs w:val="28"/>
          <w:lang w:eastAsia="ru-RU"/>
        </w:rPr>
        <w:t>Веб-приложение «Ежеднвник и финансовый трекер»</w:t>
      </w:r>
    </w:p>
    <w:bookmarkEnd w:id="1"/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spacing w:before="240"/>
        <w:ind w:firstLine="0"/>
        <w:jc w:val="center"/>
        <w:textAlignment w:val="baseline"/>
        <w:rPr>
          <w:rFonts w:eastAsia="Times New Roman"/>
          <w:kern w:val="2"/>
          <w:szCs w:val="28"/>
          <w:lang w:val="en-US"/>
        </w:rPr>
      </w:pPr>
      <w:r w:rsidRPr="00BA3C5C">
        <w:rPr>
          <w:rFonts w:eastAsia="Times New Roman"/>
          <w:kern w:val="2"/>
          <w:szCs w:val="28"/>
          <w:lang w:val="en-US"/>
        </w:rPr>
        <w:t>БГУИР ДП 1-40 01 01 01 12</w:t>
      </w:r>
      <w:r w:rsidRPr="00BA3C5C">
        <w:rPr>
          <w:rFonts w:eastAsia="Times New Roman"/>
          <w:kern w:val="2"/>
          <w:szCs w:val="28"/>
        </w:rPr>
        <w:t>5</w:t>
      </w:r>
      <w:r w:rsidRPr="00BA3C5C">
        <w:rPr>
          <w:rFonts w:eastAsia="Times New Roman"/>
          <w:kern w:val="2"/>
          <w:szCs w:val="28"/>
          <w:lang w:val="en-US"/>
        </w:rPr>
        <w:t xml:space="preserve"> ПЗ</w:t>
      </w:r>
    </w:p>
    <w:p w:rsidR="00BA3C5C" w:rsidRPr="00BA3C5C" w:rsidRDefault="00BA3C5C" w:rsidP="00BA3C5C">
      <w:pPr>
        <w:widowControl w:val="0"/>
        <w:suppressAutoHyphens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kern w:val="2"/>
          <w:szCs w:val="28"/>
        </w:rPr>
      </w:pPr>
      <w:r w:rsidRPr="00BA3C5C">
        <w:rPr>
          <w:rFonts w:eastAsia="Times New Roman"/>
          <w:kern w:val="2"/>
          <w:szCs w:val="28"/>
        </w:rPr>
        <w:t xml:space="preserve"> 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BA3C5C" w:rsidRPr="00BA3C5C" w:rsidTr="0088263B">
        <w:trPr>
          <w:trHeight w:val="402"/>
        </w:trPr>
        <w:tc>
          <w:tcPr>
            <w:tcW w:w="4678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spacing w:line="259" w:lineRule="auto"/>
              <w:ind w:left="-111" w:firstLine="0"/>
              <w:rPr>
                <w:rFonts w:eastAsia="Times New Roman"/>
                <w:szCs w:val="28"/>
                <w:lang w:val="en-US" w:eastAsia="ru-RU"/>
              </w:rPr>
            </w:pPr>
            <w:r w:rsidRPr="00BA3C5C">
              <w:rPr>
                <w:rFonts w:eastAsia="Times New Roman"/>
                <w:kern w:val="2"/>
                <w:szCs w:val="28"/>
                <w:lang w:eastAsia="ru-RU"/>
              </w:rPr>
              <w:t xml:space="preserve"> </w:t>
            </w:r>
            <w:proofErr w:type="spellStart"/>
            <w:r w:rsidRPr="00BA3C5C">
              <w:rPr>
                <w:rFonts w:eastAsia="Times New Roman"/>
                <w:kern w:val="2"/>
                <w:szCs w:val="28"/>
                <w:lang w:val="en-US" w:eastAsia="ru-RU"/>
              </w:rPr>
              <w:t>Студент</w:t>
            </w:r>
            <w:proofErr w:type="spellEnd"/>
          </w:p>
        </w:tc>
        <w:tc>
          <w:tcPr>
            <w:tcW w:w="2126" w:type="dxa"/>
            <w:vAlign w:val="center"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lang w:val="en-US"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highlight w:val="yellow"/>
                <w:lang w:eastAsia="ru-RU"/>
              </w:rPr>
            </w:pPr>
            <w:proofErr w:type="spellStart"/>
            <w:r w:rsidRPr="00BA3C5C">
              <w:rPr>
                <w:rFonts w:eastAsia="Times New Roman"/>
                <w:kern w:val="2"/>
                <w:szCs w:val="28"/>
                <w:lang w:eastAsia="ru-RU"/>
              </w:rPr>
              <w:t>Е.С.Сасим</w:t>
            </w:r>
            <w:proofErr w:type="spellEnd"/>
          </w:p>
        </w:tc>
      </w:tr>
      <w:tr w:rsidR="00BA3C5C" w:rsidRPr="00BA3C5C" w:rsidTr="0088263B">
        <w:trPr>
          <w:trHeight w:val="402"/>
        </w:trPr>
        <w:tc>
          <w:tcPr>
            <w:tcW w:w="4678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spacing w:line="259" w:lineRule="auto"/>
              <w:ind w:left="-111" w:firstLine="0"/>
              <w:rPr>
                <w:rFonts w:eastAsia="Times New Roman"/>
                <w:kern w:val="2"/>
                <w:szCs w:val="28"/>
                <w:lang w:val="en-US" w:eastAsia="ru-RU"/>
              </w:rPr>
            </w:pPr>
            <w:r w:rsidRPr="00BA3C5C">
              <w:rPr>
                <w:rFonts w:eastAsia="Times New Roman"/>
                <w:kern w:val="2"/>
                <w:szCs w:val="28"/>
                <w:lang w:eastAsia="ru-RU"/>
              </w:rPr>
              <w:t xml:space="preserve"> </w:t>
            </w:r>
            <w:proofErr w:type="spellStart"/>
            <w:r w:rsidRPr="00BA3C5C">
              <w:rPr>
                <w:rFonts w:eastAsia="Times New Roman"/>
                <w:kern w:val="2"/>
                <w:szCs w:val="28"/>
                <w:lang w:val="en-US" w:eastAsia="ru-RU"/>
              </w:rPr>
              <w:t>Руководитель</w:t>
            </w:r>
            <w:proofErr w:type="spellEnd"/>
          </w:p>
        </w:tc>
        <w:tc>
          <w:tcPr>
            <w:tcW w:w="2126" w:type="dxa"/>
            <w:vAlign w:val="center"/>
          </w:tcPr>
          <w:p w:rsidR="00BA3C5C" w:rsidRPr="00BA3C5C" w:rsidRDefault="00BA3C5C" w:rsidP="00BA3C5C">
            <w:pPr>
              <w:suppressAutoHyphens w:val="0"/>
              <w:ind w:right="-100" w:firstLine="0"/>
              <w:rPr>
                <w:rFonts w:eastAsia="Times New Roman"/>
                <w:kern w:val="2"/>
                <w:szCs w:val="28"/>
                <w:lang w:val="en-US"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ind w:right="-100" w:firstLine="0"/>
              <w:rPr>
                <w:rFonts w:eastAsia="Times New Roman"/>
                <w:kern w:val="2"/>
                <w:szCs w:val="28"/>
                <w:lang w:eastAsia="ru-RU"/>
              </w:rPr>
            </w:pPr>
            <w:proofErr w:type="spellStart"/>
            <w:r w:rsidRPr="00BA3C5C">
              <w:rPr>
                <w:rFonts w:eastAsia="Times New Roman"/>
                <w:kern w:val="2"/>
                <w:szCs w:val="28"/>
                <w:lang w:eastAsia="ru-RU"/>
              </w:rPr>
              <w:t>Н.В.Лапицкая</w:t>
            </w:r>
            <w:proofErr w:type="spellEnd"/>
            <w:r w:rsidRPr="00BA3C5C">
              <w:rPr>
                <w:rFonts w:eastAsia="Times New Roman"/>
                <w:kern w:val="2"/>
                <w:szCs w:val="28"/>
                <w:lang w:eastAsia="ru-RU"/>
              </w:rPr>
              <w:t xml:space="preserve"> </w:t>
            </w:r>
          </w:p>
        </w:tc>
      </w:tr>
      <w:tr w:rsidR="00BA3C5C" w:rsidRPr="00BA3C5C" w:rsidTr="0088263B">
        <w:trPr>
          <w:trHeight w:val="402"/>
        </w:trPr>
        <w:tc>
          <w:tcPr>
            <w:tcW w:w="4678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spacing w:line="259" w:lineRule="auto"/>
              <w:ind w:left="-111" w:firstLine="0"/>
              <w:rPr>
                <w:rFonts w:eastAsia="Times New Roman"/>
                <w:kern w:val="2"/>
                <w:szCs w:val="28"/>
                <w:lang w:eastAsia="ru-RU"/>
              </w:rPr>
            </w:pPr>
            <w:r w:rsidRPr="00BA3C5C">
              <w:rPr>
                <w:rFonts w:eastAsia="Times New Roman"/>
                <w:kern w:val="2"/>
                <w:szCs w:val="28"/>
                <w:lang w:eastAsia="ru-RU"/>
              </w:rPr>
              <w:t xml:space="preserve"> Консультанты:</w:t>
            </w:r>
          </w:p>
        </w:tc>
        <w:tc>
          <w:tcPr>
            <w:tcW w:w="2126" w:type="dxa"/>
            <w:vAlign w:val="center"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</w:tr>
      <w:tr w:rsidR="00BA3C5C" w:rsidRPr="00BA3C5C" w:rsidTr="0088263B">
        <w:trPr>
          <w:trHeight w:val="402"/>
        </w:trPr>
        <w:tc>
          <w:tcPr>
            <w:tcW w:w="4678" w:type="dxa"/>
            <w:vAlign w:val="center"/>
            <w:hideMark/>
          </w:tcPr>
          <w:p w:rsidR="00BA3C5C" w:rsidRPr="00BA3C5C" w:rsidRDefault="00BA3C5C" w:rsidP="00BA3C5C">
            <w:pPr>
              <w:tabs>
                <w:tab w:val="left" w:pos="318"/>
                <w:tab w:val="left" w:pos="601"/>
                <w:tab w:val="left" w:pos="885"/>
              </w:tabs>
              <w:suppressAutoHyphens w:val="0"/>
              <w:spacing w:line="259" w:lineRule="auto"/>
              <w:ind w:left="-111" w:firstLine="0"/>
              <w:rPr>
                <w:rFonts w:eastAsia="Times New Roman"/>
                <w:i/>
                <w:kern w:val="2"/>
                <w:szCs w:val="28"/>
                <w:lang w:eastAsia="ru-RU"/>
              </w:rPr>
            </w:pPr>
            <w:r w:rsidRPr="00BA3C5C">
              <w:rPr>
                <w:rFonts w:eastAsia="Times New Roman"/>
                <w:i/>
                <w:kern w:val="2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126" w:type="dxa"/>
            <w:vAlign w:val="center"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lang w:eastAsia="ru-RU"/>
              </w:rPr>
            </w:pPr>
            <w:r w:rsidRPr="00BA3C5C">
              <w:rPr>
                <w:rFonts w:eastAsia="Times New Roman"/>
                <w:kern w:val="2"/>
                <w:szCs w:val="28"/>
                <w:lang w:eastAsia="ru-RU"/>
              </w:rPr>
              <w:t xml:space="preserve">О.А. </w:t>
            </w:r>
            <w:proofErr w:type="spellStart"/>
            <w:r w:rsidRPr="00BA3C5C">
              <w:rPr>
                <w:rFonts w:eastAsia="Times New Roman"/>
                <w:kern w:val="2"/>
                <w:szCs w:val="28"/>
                <w:lang w:eastAsia="ru-RU"/>
              </w:rPr>
              <w:t>Матяс</w:t>
            </w:r>
            <w:proofErr w:type="spellEnd"/>
          </w:p>
        </w:tc>
      </w:tr>
      <w:tr w:rsidR="00BA3C5C" w:rsidRPr="00BA3C5C" w:rsidTr="0088263B">
        <w:trPr>
          <w:trHeight w:val="402"/>
        </w:trPr>
        <w:tc>
          <w:tcPr>
            <w:tcW w:w="4678" w:type="dxa"/>
            <w:vAlign w:val="center"/>
            <w:hideMark/>
          </w:tcPr>
          <w:p w:rsidR="00BA3C5C" w:rsidRPr="00BA3C5C" w:rsidRDefault="00BA3C5C" w:rsidP="00BA3C5C">
            <w:pPr>
              <w:tabs>
                <w:tab w:val="left" w:pos="318"/>
                <w:tab w:val="left" w:pos="601"/>
                <w:tab w:val="left" w:pos="885"/>
              </w:tabs>
              <w:suppressAutoHyphens w:val="0"/>
              <w:spacing w:line="259" w:lineRule="auto"/>
              <w:ind w:left="-111" w:firstLine="0"/>
              <w:rPr>
                <w:rFonts w:eastAsia="Times New Roman"/>
                <w:i/>
                <w:kern w:val="2"/>
                <w:szCs w:val="28"/>
                <w:highlight w:val="yellow"/>
                <w:lang w:eastAsia="ru-RU"/>
              </w:rPr>
            </w:pPr>
            <w:r w:rsidRPr="00BA3C5C">
              <w:rPr>
                <w:rFonts w:eastAsia="Times New Roman"/>
                <w:i/>
                <w:kern w:val="2"/>
                <w:szCs w:val="28"/>
                <w:lang w:eastAsia="ru-RU"/>
              </w:rPr>
              <w:t xml:space="preserve">   от кафедры ПОИТ </w:t>
            </w:r>
          </w:p>
        </w:tc>
        <w:tc>
          <w:tcPr>
            <w:tcW w:w="2126" w:type="dxa"/>
            <w:vAlign w:val="center"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highlight w:val="yellow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highlight w:val="yellow"/>
                <w:lang w:eastAsia="ru-RU"/>
              </w:rPr>
            </w:pPr>
            <w:proofErr w:type="spellStart"/>
            <w:r w:rsidRPr="00BA3C5C">
              <w:rPr>
                <w:rFonts w:eastAsia="Times New Roman"/>
                <w:kern w:val="2"/>
                <w:szCs w:val="28"/>
                <w:lang w:eastAsia="ru-RU"/>
              </w:rPr>
              <w:t>Н.В.Лапицкая</w:t>
            </w:r>
            <w:proofErr w:type="spellEnd"/>
          </w:p>
        </w:tc>
      </w:tr>
      <w:tr w:rsidR="00BA3C5C" w:rsidRPr="00BA3C5C" w:rsidTr="0088263B">
        <w:trPr>
          <w:trHeight w:val="402"/>
        </w:trPr>
        <w:tc>
          <w:tcPr>
            <w:tcW w:w="4678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spacing w:before="80" w:line="259" w:lineRule="auto"/>
              <w:ind w:left="-111" w:firstLine="0"/>
              <w:rPr>
                <w:rFonts w:eastAsia="Times New Roman"/>
                <w:kern w:val="2"/>
                <w:szCs w:val="28"/>
                <w:lang w:eastAsia="ru-RU"/>
              </w:rPr>
            </w:pPr>
            <w:r w:rsidRPr="00BA3C5C">
              <w:rPr>
                <w:rFonts w:eastAsia="Times New Roman"/>
                <w:kern w:val="2"/>
                <w:szCs w:val="28"/>
                <w:lang w:eastAsia="ru-RU"/>
              </w:rPr>
              <w:t xml:space="preserve"> </w:t>
            </w:r>
            <w:proofErr w:type="spellStart"/>
            <w:r w:rsidRPr="00BA3C5C">
              <w:rPr>
                <w:rFonts w:eastAsia="Times New Roman"/>
                <w:kern w:val="2"/>
                <w:szCs w:val="28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126" w:type="dxa"/>
            <w:vAlign w:val="center"/>
          </w:tcPr>
          <w:p w:rsidR="00BA3C5C" w:rsidRPr="00BA3C5C" w:rsidRDefault="00BA3C5C" w:rsidP="00BA3C5C">
            <w:pPr>
              <w:suppressAutoHyphens w:val="0"/>
              <w:spacing w:before="80"/>
              <w:ind w:firstLine="0"/>
              <w:rPr>
                <w:rFonts w:eastAsia="Times New Roman"/>
                <w:kern w:val="2"/>
                <w:szCs w:val="28"/>
                <w:lang w:eastAsia="ru-RU"/>
              </w:rPr>
            </w:pPr>
          </w:p>
        </w:tc>
        <w:tc>
          <w:tcPr>
            <w:tcW w:w="2835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spacing w:before="80"/>
              <w:ind w:firstLine="0"/>
              <w:rPr>
                <w:rFonts w:eastAsia="Times New Roman"/>
                <w:kern w:val="2"/>
                <w:szCs w:val="28"/>
                <w:lang w:eastAsia="ru-RU"/>
              </w:rPr>
            </w:pPr>
            <w:r w:rsidRPr="00BA3C5C">
              <w:rPr>
                <w:rFonts w:eastAsia="Times New Roman"/>
                <w:kern w:val="2"/>
                <w:szCs w:val="28"/>
                <w:lang w:eastAsia="ru-RU"/>
              </w:rPr>
              <w:t>Г.В. Данилова</w:t>
            </w:r>
          </w:p>
        </w:tc>
      </w:tr>
      <w:tr w:rsidR="00BA3C5C" w:rsidRPr="00BA3C5C" w:rsidTr="0088263B">
        <w:trPr>
          <w:trHeight w:val="402"/>
        </w:trPr>
        <w:tc>
          <w:tcPr>
            <w:tcW w:w="4678" w:type="dxa"/>
            <w:vAlign w:val="center"/>
            <w:hideMark/>
          </w:tcPr>
          <w:p w:rsidR="00BA3C5C" w:rsidRPr="00BA3C5C" w:rsidRDefault="00BA3C5C" w:rsidP="00BA3C5C">
            <w:pPr>
              <w:suppressAutoHyphens w:val="0"/>
              <w:spacing w:line="259" w:lineRule="auto"/>
              <w:ind w:left="-111" w:firstLine="0"/>
              <w:rPr>
                <w:rFonts w:eastAsia="Times New Roman"/>
                <w:kern w:val="2"/>
                <w:szCs w:val="28"/>
                <w:lang w:val="en-US" w:eastAsia="ru-RU"/>
              </w:rPr>
            </w:pPr>
            <w:r w:rsidRPr="00BA3C5C">
              <w:rPr>
                <w:rFonts w:eastAsia="Times New Roman"/>
                <w:kern w:val="2"/>
                <w:szCs w:val="28"/>
                <w:lang w:eastAsia="ru-RU"/>
              </w:rPr>
              <w:t xml:space="preserve"> </w:t>
            </w:r>
            <w:proofErr w:type="spellStart"/>
            <w:r w:rsidRPr="00BA3C5C">
              <w:rPr>
                <w:rFonts w:eastAsia="Times New Roman"/>
                <w:kern w:val="2"/>
                <w:szCs w:val="28"/>
                <w:lang w:eastAsia="ru-RU"/>
              </w:rPr>
              <w:t>Рец</w:t>
            </w:r>
            <w:r w:rsidRPr="00BA3C5C">
              <w:rPr>
                <w:rFonts w:eastAsia="Times New Roman"/>
                <w:kern w:val="2"/>
                <w:szCs w:val="28"/>
                <w:lang w:val="en-US" w:eastAsia="ru-RU"/>
              </w:rPr>
              <w:t>ензент</w:t>
            </w:r>
            <w:proofErr w:type="spellEnd"/>
          </w:p>
        </w:tc>
        <w:tc>
          <w:tcPr>
            <w:tcW w:w="2126" w:type="dxa"/>
            <w:vAlign w:val="center"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lang w:val="en-US" w:eastAsia="ru-RU"/>
              </w:rPr>
            </w:pPr>
          </w:p>
        </w:tc>
        <w:tc>
          <w:tcPr>
            <w:tcW w:w="2835" w:type="dxa"/>
            <w:vAlign w:val="center"/>
          </w:tcPr>
          <w:p w:rsidR="00BA3C5C" w:rsidRPr="00BA3C5C" w:rsidRDefault="00BA3C5C" w:rsidP="00BA3C5C">
            <w:pPr>
              <w:suppressAutoHyphens w:val="0"/>
              <w:ind w:firstLine="0"/>
              <w:rPr>
                <w:rFonts w:eastAsia="Times New Roman"/>
                <w:kern w:val="2"/>
                <w:szCs w:val="28"/>
                <w:lang w:val="en-US" w:eastAsia="ru-RU"/>
              </w:rPr>
            </w:pPr>
          </w:p>
        </w:tc>
      </w:tr>
    </w:tbl>
    <w:p w:rsidR="00BA3C5C" w:rsidRPr="00BA3C5C" w:rsidRDefault="00BA3C5C" w:rsidP="00BA3C5C">
      <w:pPr>
        <w:suppressAutoHyphens w:val="0"/>
        <w:ind w:firstLine="0"/>
        <w:rPr>
          <w:rFonts w:eastAsia="Times New Roman"/>
          <w:kern w:val="2"/>
          <w:sz w:val="24"/>
          <w:szCs w:val="24"/>
          <w:lang w:val="en-US" w:eastAsia="ru-RU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  <w:lang w:val="en-US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  <w:lang w:val="en-US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  <w:lang w:val="en-US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  <w:lang w:val="en-US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  <w:lang w:val="en-US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</w:rPr>
      </w:pPr>
    </w:p>
    <w:p w:rsidR="00BA3C5C" w:rsidRPr="00BA3C5C" w:rsidRDefault="00BA3C5C" w:rsidP="00BA3C5C">
      <w:pPr>
        <w:suppressAutoHyphens w:val="0"/>
        <w:ind w:firstLine="0"/>
        <w:rPr>
          <w:rFonts w:eastAsia="Calibri"/>
          <w:kern w:val="2"/>
          <w:sz w:val="24"/>
          <w:szCs w:val="24"/>
          <w:lang w:val="en-US"/>
        </w:rPr>
      </w:pPr>
    </w:p>
    <w:p w:rsidR="00BA3C5C" w:rsidRPr="00BA3C5C" w:rsidRDefault="00BA3C5C" w:rsidP="00BA3C5C">
      <w:pPr>
        <w:suppressAutoHyphens w:val="0"/>
        <w:spacing w:before="240" w:line="256" w:lineRule="auto"/>
        <w:ind w:firstLine="0"/>
        <w:jc w:val="center"/>
        <w:rPr>
          <w:rFonts w:eastAsia="Calibri"/>
          <w:kern w:val="2"/>
          <w:szCs w:val="28"/>
        </w:rPr>
      </w:pPr>
      <w:proofErr w:type="spellStart"/>
      <w:r w:rsidRPr="00BA3C5C">
        <w:rPr>
          <w:rFonts w:eastAsia="Calibri"/>
          <w:kern w:val="2"/>
          <w:szCs w:val="28"/>
          <w:lang w:val="en-US"/>
        </w:rPr>
        <w:t>Минск</w:t>
      </w:r>
      <w:proofErr w:type="spellEnd"/>
      <w:r w:rsidRPr="00BA3C5C">
        <w:rPr>
          <w:rFonts w:eastAsia="Calibri"/>
          <w:kern w:val="2"/>
          <w:szCs w:val="28"/>
          <w:lang w:val="en-US"/>
        </w:rPr>
        <w:t xml:space="preserve"> 2024</w:t>
      </w:r>
    </w:p>
    <w:p w:rsidR="006F06A2" w:rsidRPr="00BA3C5C" w:rsidRDefault="006F06A2" w:rsidP="00BA3C5C">
      <w:bookmarkStart w:id="2" w:name="_GoBack"/>
      <w:bookmarkEnd w:id="0"/>
      <w:bookmarkEnd w:id="2"/>
    </w:p>
    <w:sectPr w:rsidR="006F06A2" w:rsidRPr="00BA3C5C" w:rsidSect="006B735C">
      <w:footerReference w:type="default" r:id="rId6"/>
      <w:footerReference w:type="first" r:id="rId7"/>
      <w:pgSz w:w="11906" w:h="16838" w:code="9"/>
      <w:pgMar w:top="1134" w:right="851" w:bottom="1531" w:left="1701" w:header="0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1E" w:rsidRDefault="00BC492E">
      <w:r>
        <w:separator/>
      </w:r>
    </w:p>
  </w:endnote>
  <w:endnote w:type="continuationSeparator" w:id="0">
    <w:p w:rsidR="0045491E" w:rsidRDefault="00BC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365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7774" w:rsidRDefault="004C5C5A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B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E7774" w:rsidRDefault="00BA3C5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E6" w:rsidRPr="00244AE6" w:rsidRDefault="00BA3C5C" w:rsidP="00244AE6">
    <w:pPr>
      <w:pStyle w:val="ab"/>
      <w:tabs>
        <w:tab w:val="clear" w:pos="4680"/>
        <w:tab w:val="clear" w:pos="9360"/>
        <w:tab w:val="left" w:pos="3210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1E" w:rsidRDefault="00BC492E">
      <w:r>
        <w:separator/>
      </w:r>
    </w:p>
  </w:footnote>
  <w:footnote w:type="continuationSeparator" w:id="0">
    <w:p w:rsidR="0045491E" w:rsidRDefault="00BC4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A2"/>
    <w:rsid w:val="0045491E"/>
    <w:rsid w:val="004C5C5A"/>
    <w:rsid w:val="006F06A2"/>
    <w:rsid w:val="00A12B93"/>
    <w:rsid w:val="00A5433B"/>
    <w:rsid w:val="00BA3C5C"/>
    <w:rsid w:val="00BC492E"/>
    <w:rsid w:val="00D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EAD"/>
  <w15:docId w15:val="{DA7DD94F-B61F-41BF-A1B6-8D040C5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74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link w:val="a4"/>
    <w:uiPriority w:val="11"/>
    <w:qFormat/>
    <w:rsid w:val="003C3474"/>
    <w:rPr>
      <w:rFonts w:eastAsiaTheme="minorEastAsia"/>
      <w:color w:val="5A5A5A" w:themeColor="text1" w:themeTint="A5"/>
      <w:spacing w:val="15"/>
    </w:rPr>
  </w:style>
  <w:style w:type="character" w:customStyle="1" w:styleId="a5">
    <w:name w:val="Основной текст Знак"/>
    <w:basedOn w:val="a0"/>
    <w:link w:val="a6"/>
    <w:qFormat/>
    <w:rsid w:val="003C3474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Заголовок Знак"/>
    <w:basedOn w:val="a0"/>
    <w:link w:val="a8"/>
    <w:qFormat/>
    <w:rsid w:val="003C34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link w:val="a5"/>
    <w:rsid w:val="003C3474"/>
    <w:pPr>
      <w:widowControl w:val="0"/>
      <w:overflowPunct w:val="0"/>
      <w:spacing w:line="260" w:lineRule="exact"/>
      <w:ind w:firstLine="567"/>
      <w:jc w:val="both"/>
      <w:textAlignment w:val="baseline"/>
    </w:pPr>
    <w:rPr>
      <w:rFonts w:eastAsia="Times New Roman"/>
      <w:sz w:val="22"/>
      <w:szCs w:val="20"/>
      <w:lang w:eastAsia="ru-RU"/>
    </w:rPr>
  </w:style>
  <w:style w:type="paragraph" w:styleId="a9">
    <w:name w:val="List"/>
    <w:basedOn w:val="a6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uiPriority w:val="11"/>
    <w:qFormat/>
    <w:rsid w:val="003C3474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a8">
    <w:name w:val="Title"/>
    <w:basedOn w:val="a"/>
    <w:link w:val="a7"/>
    <w:qFormat/>
    <w:rsid w:val="003C3474"/>
    <w:pPr>
      <w:widowControl w:val="0"/>
      <w:overflowPunct w:val="0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12B93"/>
    <w:pPr>
      <w:tabs>
        <w:tab w:val="center" w:pos="4680"/>
        <w:tab w:val="right" w:pos="9360"/>
      </w:tabs>
      <w:suppressAutoHyphens w:val="0"/>
      <w:ind w:firstLine="0"/>
    </w:pPr>
    <w:rPr>
      <w:kern w:val="2"/>
      <w:szCs w:val="28"/>
      <w:lang w:val="en-US"/>
      <w14:ligatures w14:val="standardContextual"/>
    </w:rPr>
  </w:style>
  <w:style w:type="character" w:customStyle="1" w:styleId="ac">
    <w:name w:val="Нижний колонтитул Знак"/>
    <w:basedOn w:val="a0"/>
    <w:link w:val="ab"/>
    <w:uiPriority w:val="99"/>
    <w:rsid w:val="00A12B93"/>
    <w:rPr>
      <w:rFonts w:ascii="Times New Roman" w:hAnsi="Times New Roman" w:cs="Times New Roman"/>
      <w:kern w:val="2"/>
      <w:sz w:val="28"/>
      <w:szCs w:val="2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>SPecialiST RePack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Егор</cp:lastModifiedBy>
  <cp:revision>13</cp:revision>
  <dcterms:created xsi:type="dcterms:W3CDTF">2024-04-11T19:53:00Z</dcterms:created>
  <dcterms:modified xsi:type="dcterms:W3CDTF">2024-05-19T19:52:00Z</dcterms:modified>
  <dc:language>en-US</dc:language>
</cp:coreProperties>
</file>