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92F2" w14:textId="2FD77B5D" w:rsidR="00ED3CCB" w:rsidRPr="00ED3CCB" w:rsidRDefault="00ED3CCB" w:rsidP="00ED3CCB">
      <w:pPr>
        <w:spacing w:after="160" w:line="259" w:lineRule="auto"/>
        <w:jc w:val="center"/>
        <w:rPr>
          <w:sz w:val="28"/>
          <w:szCs w:val="28"/>
        </w:rPr>
      </w:pPr>
      <w:r w:rsidRPr="00ED3CCB">
        <w:rPr>
          <w:sz w:val="28"/>
        </w:rPr>
        <w:t>Аналитические методы моделирования , общая характеристика, особенности применения, ограничения</w:t>
      </w:r>
      <w:r>
        <w:br w:type="page"/>
      </w:r>
    </w:p>
    <w:p w14:paraId="41F2D8A2" w14:textId="77777777" w:rsidR="00ED3CCB" w:rsidRDefault="00ED3CCB" w:rsidP="00ED3CCB">
      <w:pPr>
        <w:pStyle w:val="a6"/>
        <w:spacing w:before="24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lastRenderedPageBreak/>
        <w:t>СОДЕРЖАНИЕ</w:t>
      </w:r>
    </w:p>
    <w:p w14:paraId="1C6DA475" w14:textId="77777777" w:rsidR="00ED3CCB" w:rsidRPr="00A92349" w:rsidRDefault="00ED3CCB" w:rsidP="00ED3CCB"/>
    <w:p w14:paraId="354ADBAB" w14:textId="3B1104D1" w:rsidR="00ED3CCB" w:rsidRDefault="00ED3CCB" w:rsidP="00ED3CCB">
      <w:pPr>
        <w:spacing w:before="120"/>
      </w:pPr>
      <w:r w:rsidRPr="00A92349">
        <w:rPr>
          <w:color w:val="000000"/>
          <w:sz w:val="28"/>
          <w:szCs w:val="28"/>
        </w:rPr>
        <w:t>ВВЕДЕНИЕ</w:t>
      </w:r>
      <w:r w:rsidRPr="00A92349">
        <w:rPr>
          <w:color w:val="000000"/>
          <w:sz w:val="28"/>
          <w:szCs w:val="28"/>
        </w:rPr>
        <w:tab/>
      </w:r>
    </w:p>
    <w:p w14:paraId="0570E18C" w14:textId="74F3735B" w:rsidR="00ED3CCB" w:rsidRPr="006F65FC" w:rsidRDefault="00ED3CCB" w:rsidP="00ED3CCB">
      <w:pPr>
        <w:spacing w:before="120"/>
      </w:pPr>
      <w:r w:rsidRPr="00A92349">
        <w:rPr>
          <w:color w:val="000000"/>
          <w:sz w:val="28"/>
          <w:szCs w:val="28"/>
        </w:rPr>
        <w:t>СПИСОК ИСПОЛЬЗОВАННЫХ ИСТОЧНИКОВ</w:t>
      </w:r>
      <w:r w:rsidRPr="00A92349">
        <w:rPr>
          <w:color w:val="000000"/>
          <w:sz w:val="28"/>
          <w:szCs w:val="28"/>
        </w:rPr>
        <w:tab/>
      </w:r>
    </w:p>
    <w:p w14:paraId="56895BC0" w14:textId="77777777" w:rsidR="00ED3CCB" w:rsidRPr="0085686A" w:rsidRDefault="00ED3CCB" w:rsidP="00ED3CCB">
      <w:pPr>
        <w:spacing w:after="160" w:line="259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Pr="00A92349">
        <w:rPr>
          <w:b/>
          <w:bCs/>
          <w:sz w:val="32"/>
          <w:szCs w:val="32"/>
        </w:rPr>
        <w:lastRenderedPageBreak/>
        <w:t>ВВЕДЕНИЕ</w:t>
      </w:r>
    </w:p>
    <w:p w14:paraId="4B0B88F9" w14:textId="77777777" w:rsidR="00ED3CCB" w:rsidRPr="00AF6F75" w:rsidRDefault="00ED3CCB" w:rsidP="00ED3CCB">
      <w:pPr>
        <w:rPr>
          <w:sz w:val="28"/>
          <w:szCs w:val="28"/>
        </w:rPr>
      </w:pPr>
    </w:p>
    <w:p w14:paraId="149293B9" w14:textId="77777777" w:rsidR="00ED3CCB" w:rsidRPr="00AF6F75" w:rsidRDefault="00ED3CCB" w:rsidP="00ED3CCB">
      <w:pPr>
        <w:rPr>
          <w:sz w:val="28"/>
          <w:szCs w:val="28"/>
        </w:rPr>
      </w:pPr>
    </w:p>
    <w:p w14:paraId="5639DCD3" w14:textId="77777777" w:rsidR="00ED3CCB" w:rsidRPr="00AF6F75" w:rsidRDefault="00ED3CCB" w:rsidP="00ED3CCB">
      <w:pPr>
        <w:rPr>
          <w:sz w:val="28"/>
          <w:szCs w:val="28"/>
        </w:rPr>
      </w:pPr>
    </w:p>
    <w:p w14:paraId="04D96279" w14:textId="77777777" w:rsidR="00ED3CCB" w:rsidRPr="00AF6F75" w:rsidRDefault="00ED3CCB" w:rsidP="00ED3CCB">
      <w:pPr>
        <w:rPr>
          <w:sz w:val="28"/>
          <w:szCs w:val="28"/>
        </w:rPr>
      </w:pPr>
    </w:p>
    <w:p w14:paraId="22A36AF0" w14:textId="77777777" w:rsidR="00ED3CCB" w:rsidRDefault="00ED3CCB" w:rsidP="00ED3CCB">
      <w:pPr>
        <w:spacing w:after="160" w:line="259" w:lineRule="auto"/>
        <w:rPr>
          <w:sz w:val="28"/>
          <w:szCs w:val="28"/>
        </w:rPr>
      </w:pPr>
      <w:r w:rsidRPr="00AF6F75">
        <w:rPr>
          <w:sz w:val="28"/>
          <w:szCs w:val="28"/>
        </w:rPr>
        <w:br w:type="page"/>
      </w:r>
    </w:p>
    <w:p w14:paraId="5B6D6105" w14:textId="77777777" w:rsidR="00ED3CCB" w:rsidRPr="001B454A" w:rsidRDefault="00ED3CCB" w:rsidP="00ED3CCB">
      <w:pPr>
        <w:spacing w:before="120"/>
        <w:rPr>
          <w:b/>
          <w:bCs/>
          <w:sz w:val="32"/>
          <w:szCs w:val="32"/>
        </w:rPr>
      </w:pPr>
    </w:p>
    <w:p w14:paraId="0E2FE27F" w14:textId="77777777" w:rsidR="00ED3CCB" w:rsidRDefault="00ED3CCB" w:rsidP="00ED3CCB">
      <w:pPr>
        <w:pStyle w:val="a6"/>
        <w:spacing w:before="240" w:beforeAutospacing="0" w:after="0" w:afterAutospacing="0"/>
        <w:jc w:val="center"/>
        <w:rPr>
          <w:b/>
          <w:bCs/>
          <w:color w:val="000000"/>
          <w:sz w:val="32"/>
          <w:szCs w:val="32"/>
        </w:rPr>
      </w:pPr>
    </w:p>
    <w:p w14:paraId="5E10E845" w14:textId="77777777" w:rsidR="00ED3CCB" w:rsidRDefault="00ED3CCB" w:rsidP="00ED3CCB">
      <w:pPr>
        <w:pStyle w:val="a6"/>
        <w:spacing w:before="240" w:beforeAutospacing="0" w:after="0" w:afterAutospacing="0"/>
        <w:jc w:val="center"/>
        <w:rPr>
          <w:b/>
          <w:bCs/>
          <w:color w:val="000000"/>
          <w:sz w:val="32"/>
          <w:szCs w:val="32"/>
        </w:rPr>
      </w:pPr>
    </w:p>
    <w:p w14:paraId="49AB7981" w14:textId="77777777" w:rsidR="00ED3CCB" w:rsidRDefault="00ED3CCB" w:rsidP="00ED3CCB">
      <w:pPr>
        <w:spacing w:after="160" w:line="259" w:lineRule="auto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52612CEB" w14:textId="77777777" w:rsidR="00ED3CCB" w:rsidRDefault="00ED3CCB" w:rsidP="00ED3CCB">
      <w:pPr>
        <w:pStyle w:val="a6"/>
        <w:spacing w:before="24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lastRenderedPageBreak/>
        <w:t>СПИСОК ИСПОЛЬЗОВАННЫХ ИСТОЧНИКОВ</w:t>
      </w:r>
    </w:p>
    <w:p w14:paraId="75051227" w14:textId="77777777" w:rsidR="00ED3CCB" w:rsidRDefault="00ED3CCB" w:rsidP="00ED3CCB"/>
    <w:p w14:paraId="55C0BDD4" w14:textId="6715EA77" w:rsidR="00B54F24" w:rsidRDefault="0053396F">
      <w:pPr>
        <w:rPr>
          <w:sz w:val="28"/>
          <w:szCs w:val="28"/>
        </w:rPr>
      </w:pPr>
      <w:r w:rsidRPr="0053396F">
        <w:rPr>
          <w:sz w:val="28"/>
          <w:szCs w:val="28"/>
        </w:rPr>
        <w:t xml:space="preserve">[1] </w:t>
      </w:r>
      <w:r w:rsidRPr="0053396F">
        <w:rPr>
          <w:sz w:val="28"/>
          <w:szCs w:val="28"/>
        </w:rPr>
        <w:t>Моделирование процессов и систем : учебник и практикум для академического бакалавриата / Е. В. Стельмашонок [и др.] ; под ред. Е. В. Стельмашонок. — М. : Издательство Юрайт, 2017. — 289 с. — (Серия : Бакалавр. Академический курс).</w:t>
      </w:r>
    </w:p>
    <w:p w14:paraId="4ED0B2B8" w14:textId="51ED7EFB" w:rsidR="0056131D" w:rsidRPr="0056131D" w:rsidRDefault="0056131D" w:rsidP="0056131D">
      <w:pPr>
        <w:rPr>
          <w:sz w:val="28"/>
          <w:szCs w:val="28"/>
        </w:rPr>
      </w:pPr>
      <w:r w:rsidRPr="0056131D">
        <w:rPr>
          <w:sz w:val="28"/>
          <w:szCs w:val="28"/>
        </w:rPr>
        <w:t>[2]</w:t>
      </w:r>
      <w:r>
        <w:rPr>
          <w:sz w:val="28"/>
          <w:szCs w:val="28"/>
        </w:rPr>
        <w:t xml:space="preserve"> </w:t>
      </w:r>
      <w:r w:rsidRPr="0056131D">
        <w:rPr>
          <w:sz w:val="28"/>
          <w:szCs w:val="28"/>
        </w:rPr>
        <w:t>Моделирование систем и процессов : учебник для академического бакалавриата /</w:t>
      </w:r>
      <w:r>
        <w:rPr>
          <w:sz w:val="28"/>
          <w:szCs w:val="28"/>
        </w:rPr>
        <w:t xml:space="preserve"> </w:t>
      </w:r>
      <w:r w:rsidRPr="0056131D">
        <w:rPr>
          <w:sz w:val="28"/>
          <w:szCs w:val="28"/>
        </w:rPr>
        <w:t>ред. В. Н. Волковой, В. Н. Козлова. — М. : Издательство Юрайт, 2019. — 450 с.</w:t>
      </w:r>
      <w:r>
        <w:rPr>
          <w:sz w:val="28"/>
          <w:szCs w:val="28"/>
        </w:rPr>
        <w:t xml:space="preserve"> </w:t>
      </w:r>
      <w:r w:rsidRPr="0056131D">
        <w:rPr>
          <w:sz w:val="28"/>
          <w:szCs w:val="28"/>
        </w:rPr>
        <w:t>(Серия: Бакалавр. Академический курс).</w:t>
      </w:r>
    </w:p>
    <w:sectPr w:rsidR="0056131D" w:rsidRPr="0056131D" w:rsidSect="00A92349">
      <w:footerReference w:type="default" r:id="rId7"/>
      <w:pgSz w:w="12240" w:h="20160" w:code="5"/>
      <w:pgMar w:top="1134" w:right="851" w:bottom="1134" w:left="1701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7A549" w14:textId="77777777" w:rsidR="00E22F33" w:rsidRDefault="00E22F33">
      <w:r>
        <w:separator/>
      </w:r>
    </w:p>
  </w:endnote>
  <w:endnote w:type="continuationSeparator" w:id="0">
    <w:p w14:paraId="4BA23B2E" w14:textId="77777777" w:rsidR="00E22F33" w:rsidRDefault="00E2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E20B" w14:textId="77777777" w:rsidR="00A92349" w:rsidRDefault="00F316A0" w:rsidP="00A92349">
    <w:pPr>
      <w:pStyle w:val="a4"/>
      <w:jc w:val="right"/>
    </w:pPr>
    <w:r>
      <w:fldChar w:fldCharType="begin"/>
    </w:r>
    <w:r>
      <w:instrText xml:space="preserve"> PAGE  \* Arabic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749C0" w14:textId="77777777" w:rsidR="00E22F33" w:rsidRDefault="00E22F33">
      <w:r>
        <w:separator/>
      </w:r>
    </w:p>
  </w:footnote>
  <w:footnote w:type="continuationSeparator" w:id="0">
    <w:p w14:paraId="46E483A1" w14:textId="77777777" w:rsidR="00E22F33" w:rsidRDefault="00E22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2225B"/>
    <w:multiLevelType w:val="hybridMultilevel"/>
    <w:tmpl w:val="C6567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24"/>
    <w:rsid w:val="0053396F"/>
    <w:rsid w:val="0056131D"/>
    <w:rsid w:val="00B54F24"/>
    <w:rsid w:val="00E22F33"/>
    <w:rsid w:val="00E419F1"/>
    <w:rsid w:val="00ED3CCB"/>
    <w:rsid w:val="00F3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F0E0"/>
  <w15:chartTrackingRefBased/>
  <w15:docId w15:val="{B4B45BB1-7211-4A93-BD66-329EAA6F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C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CC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ED3CC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ED3CC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ED3CC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Савончик</dc:creator>
  <cp:keywords/>
  <dc:description/>
  <cp:lastModifiedBy>Егор Савончик</cp:lastModifiedBy>
  <cp:revision>4</cp:revision>
  <dcterms:created xsi:type="dcterms:W3CDTF">2022-10-10T18:58:00Z</dcterms:created>
  <dcterms:modified xsi:type="dcterms:W3CDTF">2022-10-11T23:14:00Z</dcterms:modified>
</cp:coreProperties>
</file>