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998A" w14:textId="77777777" w:rsidR="00F82460" w:rsidRDefault="00F82460"/>
    <w:sectPr w:rsidR="00F82460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60"/>
    <w:rsid w:val="00F8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3A5C"/>
  <w15:chartTrackingRefBased/>
  <w15:docId w15:val="{25C449B7-F51E-4485-9719-D5C97A33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Савончик</dc:creator>
  <cp:keywords/>
  <dc:description/>
  <cp:lastModifiedBy>Егор Савончик</cp:lastModifiedBy>
  <cp:revision>1</cp:revision>
  <dcterms:created xsi:type="dcterms:W3CDTF">2024-12-01T17:14:00Z</dcterms:created>
  <dcterms:modified xsi:type="dcterms:W3CDTF">2024-12-01T17:15:00Z</dcterms:modified>
</cp:coreProperties>
</file>