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2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модели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модель конкуренции 2 фирм без учета социально-психологических факторов.</w:t>
      </w:r>
    </w:p>
    <w:p>
      <w:pPr>
        <w:pStyle w:val="Compact"/>
        <w:numPr>
          <w:ilvl w:val="0"/>
          <w:numId w:val="1001"/>
        </w:numPr>
      </w:pPr>
      <w:r>
        <w:t xml:space="preserve">Создать модель конкуренции 2 фирм с учетом социально-психологических факторов.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в виде: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m:t>p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κ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m:t>p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κ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κ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меры эластичности функции спроса по цене,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стоимость продукта,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критическая стоимость продукта,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оборотные средства продукта.</w:t>
      </w:r>
    </w:p>
    <w:p>
      <w:pPr>
        <w:pStyle w:val="BodyText"/>
      </w:pPr>
      <w:r>
        <w:t xml:space="preserve">Второй случай – когда используются психологические факторы. Модель в этом случае будет выглядеть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m:t>p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κ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m:t>p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κ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моделирование-в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Моделирование в Julia</w:t>
      </w:r>
    </w:p>
    <w:p>
      <w:pPr>
        <w:pStyle w:val="FirstParagraph"/>
      </w:pPr>
      <w:r>
        <w:t xml:space="preserve">Для начала введем параметры задачи:</w:t>
      </w:r>
    </w:p>
    <w:p>
      <w:pPr>
        <w:pStyle w:val="SourceCode"/>
      </w:pP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37.0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tau_1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tau_2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p_1_tilda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p_2_tilda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((tau_1)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(p_1_tilda)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((tau_2)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(p_2_tilda)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((tau_1)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(p_1_tilda)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(tau_2)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(p_2_tilda)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q);;</w:t>
      </w:r>
      <w:r>
        <w:br/>
      </w:r>
      <w:r>
        <w:rPr>
          <w:rStyle w:val="NormalTok"/>
        </w:rPr>
        <w:t xml:space="preserve">c_1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p_1_tilda)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tau_1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p_1_tilda;</w:t>
      </w:r>
      <w:r>
        <w:br/>
      </w:r>
      <w:r>
        <w:rPr>
          <w:rStyle w:val="NormalTok"/>
        </w:rPr>
        <w:t xml:space="preserve">c_2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p_2_tilda)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tau_2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p_2_tilda;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Далее введем систему дифференциальных уравнений, характеризующую нашу модель.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syst!</w:t>
      </w:r>
      <w:r>
        <w:rPr>
          <w:rStyle w:val="NormalTok"/>
        </w:rPr>
        <w:t xml:space="preserve">(dx,x,p,t)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c_1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a_1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c_1*</w:t>
      </w:r>
      <w:r>
        <w:rPr>
          <w:rStyle w:val="NormalTok"/>
        </w:rPr>
        <w:t xml:space="preserve">(x[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c_2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c_1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c_1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a_2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c_1*</w:t>
      </w:r>
      <w:r>
        <w:rPr>
          <w:rStyle w:val="NormalTok"/>
        </w:rPr>
        <w:t xml:space="preserve">(x[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Теперь введем начальные условия задачи: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];</w:t>
      </w:r>
    </w:p>
    <w:p>
      <w:pPr>
        <w:pStyle w:val="FirstParagraph"/>
      </w:pPr>
      <w:r>
        <w:t xml:space="preserve">Решим дифференциальное уравнение первого порядка и запишем оборотные средства первой и второй фирм в переменные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соответственно: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(syst!, x0, t);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(y.t))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(u1, y.u[i][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(u2, y.u[i][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Построим график зависимости количества оборотных средств от времени: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c_1, [u1, u2],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оборотных средств"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"Нормированное время"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"Оборотные средства"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Для моего варианта получились следующие графики (рис. ??,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Без учета психологических факторов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Без учета психологических факторов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 учетом психологических факторов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учетом психологических факторов</w:t>
      </w:r>
    </w:p>
    <w:bookmarkEnd w:id="29"/>
    <w:bookmarkStart w:id="36" w:name="моделирование-с-помощью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Моделирование с помощью Openmodelica</w:t>
      </w:r>
    </w:p>
    <w:p>
      <w:pPr>
        <w:pStyle w:val="FirstParagraph"/>
      </w:pPr>
      <w:r>
        <w:t xml:space="preserve">Введем параметры задачи:</w:t>
      </w:r>
    </w:p>
    <w:p>
      <w:pPr>
        <w:pStyle w:val="SourceCode"/>
      </w:pPr>
      <w:r>
        <w:rPr>
          <w:rStyle w:val="VerbatimChar"/>
        </w:rPr>
        <w:t xml:space="preserve">parameter Real p_cr = 27.0;</w:t>
      </w:r>
      <w:r>
        <w:br/>
      </w:r>
      <w:r>
        <w:rPr>
          <w:rStyle w:val="VerbatimChar"/>
        </w:rPr>
        <w:t xml:space="preserve">parameter Real N=37.0;</w:t>
      </w:r>
      <w:r>
        <w:br/>
      </w:r>
      <w:r>
        <w:rPr>
          <w:rStyle w:val="VerbatimChar"/>
        </w:rPr>
        <w:t xml:space="preserve">parameter Real q=1.0;</w:t>
      </w:r>
      <w:r>
        <w:br/>
      </w:r>
      <w:r>
        <w:rPr>
          <w:rStyle w:val="VerbatimChar"/>
        </w:rPr>
        <w:t xml:space="preserve">parameter Real tau_1 = 17.0;</w:t>
      </w:r>
      <w:r>
        <w:br/>
      </w:r>
      <w:r>
        <w:rPr>
          <w:rStyle w:val="VerbatimChar"/>
        </w:rPr>
        <w:t xml:space="preserve">parameter Real tau_2 = 16.0;</w:t>
      </w:r>
      <w:r>
        <w:br/>
      </w:r>
      <w:r>
        <w:rPr>
          <w:rStyle w:val="VerbatimChar"/>
        </w:rPr>
        <w:t xml:space="preserve">parameter Real p_1_tilda = 15;</w:t>
      </w:r>
      <w:r>
        <w:br/>
      </w:r>
      <w:r>
        <w:rPr>
          <w:rStyle w:val="VerbatimChar"/>
        </w:rPr>
        <w:t xml:space="preserve">parameter Real p_2_tilda = 12;</w:t>
      </w:r>
      <w:r>
        <w:br/>
      </w:r>
      <w:r>
        <w:br/>
      </w:r>
      <w:r>
        <w:rPr>
          <w:rStyle w:val="VerbatimChar"/>
        </w:rPr>
        <w:t xml:space="preserve">parameter Real a_1 = p_cr/((tau_1)^2*(p_1_tilda)^2*N*q);</w:t>
      </w:r>
      <w:r>
        <w:br/>
      </w:r>
      <w:r>
        <w:rPr>
          <w:rStyle w:val="VerbatimChar"/>
        </w:rPr>
        <w:t xml:space="preserve">parameter Real a_2 = p_cr/((tau_2)^2*(p_2_tilda)^2*N*q);</w:t>
      </w:r>
      <w:r>
        <w:br/>
      </w:r>
      <w:r>
        <w:rPr>
          <w:rStyle w:val="VerbatimChar"/>
        </w:rPr>
        <w:t xml:space="preserve">parameter Real b = p_cr/((tau_1)^2*(p_1_tilda)^2*(tau_2)^2*(p_2_tilda)^2*N*q);</w:t>
      </w:r>
      <w:r>
        <w:br/>
      </w:r>
      <w:r>
        <w:rPr>
          <w:rStyle w:val="VerbatimChar"/>
        </w:rPr>
        <w:t xml:space="preserve">parameter Real c_1 = (p_cr-p_1_tilda)/tau_1/p_1_tilda;</w:t>
      </w:r>
      <w:r>
        <w:br/>
      </w:r>
      <w:r>
        <w:rPr>
          <w:rStyle w:val="VerbatimChar"/>
        </w:rPr>
        <w:t xml:space="preserve">parameter Real c_2 = (p_cr-p_2_tilda)/tau_2/p_2_tilda;</w:t>
      </w:r>
    </w:p>
    <w:p>
      <w:pPr>
        <w:pStyle w:val="FirstParagraph"/>
      </w:pPr>
      <w:r>
        <w:t xml:space="preserve">Введем переменные:</w:t>
      </w:r>
    </w:p>
    <w:p>
      <w:pPr>
        <w:pStyle w:val="SourceCode"/>
      </w:pPr>
      <w:r>
        <w:rPr>
          <w:rStyle w:val="VerbatimChar"/>
        </w:rPr>
        <w:t xml:space="preserve">Real M1(start=7);</w:t>
      </w:r>
      <w:r>
        <w:br/>
      </w:r>
      <w:r>
        <w:rPr>
          <w:rStyle w:val="VerbatimChar"/>
        </w:rPr>
        <w:t xml:space="preserve">Real M2(start=7.7);</w:t>
      </w:r>
    </w:p>
    <w:p>
      <w:pPr>
        <w:pStyle w:val="FirstParagraph"/>
      </w:pPr>
      <w:r>
        <w:t xml:space="preserve">Введем систему уравнений, описывающую нашу модель: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M1-b/c_1*M1*M2-a_1/c_1*(M1)^2;</w:t>
      </w:r>
      <w:r>
        <w:br/>
      </w:r>
      <w:r>
        <w:rPr>
          <w:rStyle w:val="VerbatimChar"/>
        </w:rPr>
        <w:t xml:space="preserve">  der(M2) = c_2/c_1*M2-(b/c_1)*M1*M2-a_2/c_1*(M2)^2; </w:t>
      </w:r>
    </w:p>
    <w:p>
      <w:pPr>
        <w:pStyle w:val="FirstParagraph"/>
      </w:pPr>
      <w:r>
        <w:t xml:space="preserve">Для моего варианта получились следующие графики (рис. ??, ??).</w:t>
      </w:r>
    </w:p>
    <w:p>
      <w:pPr>
        <w:pStyle w:val="CaptionedFigure"/>
      </w:pPr>
      <w:r>
        <w:drawing>
          <wp:inline>
            <wp:extent cx="3733800" cy="1491171"/>
            <wp:effectExtent b="0" l="0" r="0" t="0"/>
            <wp:docPr descr="Без учета психологических факторов" title="fig:" id="31" name="Picture"/>
            <a:graphic>
              <a:graphicData uri="http://schemas.openxmlformats.org/drawingml/2006/picture">
                <pic:pic>
                  <pic:nvPicPr>
                    <pic:cNvPr descr="image/1mo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Без учета психологических факторов</w:t>
      </w:r>
    </w:p>
    <w:p>
      <w:pPr>
        <w:pStyle w:val="CaptionedFigure"/>
      </w:pPr>
      <w:r>
        <w:drawing>
          <wp:inline>
            <wp:extent cx="3733800" cy="1491171"/>
            <wp:effectExtent b="0" l="0" r="0" t="0"/>
            <wp:docPr descr="С учетом психологических факторов" title="fig:" id="34" name="Picture"/>
            <a:graphic>
              <a:graphicData uri="http://schemas.openxmlformats.org/drawingml/2006/picture">
                <pic:pic>
                  <pic:nvPicPr>
                    <pic:cNvPr descr="image/2m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учетом психологических факторов</w:t>
      </w:r>
    </w:p>
    <w:p>
      <w:pPr>
        <w:pStyle w:val="BodyText"/>
      </w:pPr>
      <w:r>
        <w:t xml:space="preserve">Максимальная эффективность рекламы во втором случае жостигается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0.0073</m:t>
        </m:r>
      </m:oMath>
      <w:r>
        <w:t xml:space="preserve">.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построили модели конкуренции 2 фирм.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Смирнов-Мальцев Егор Дмитриевич</dc:creator>
  <dc:language>ru-RU</dc:language>
  <cp:keywords/>
  <dcterms:created xsi:type="dcterms:W3CDTF">2024-03-30T19:07:49Z</dcterms:created>
  <dcterms:modified xsi:type="dcterms:W3CDTF">2024-03-30T19:07:49Z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2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