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jpg" ContentType="image/jpeg"/>
  <Override PartName="/word/media/rId45.png" ContentType="image/png"/>
  <Override PartName="/word/media/rId25.jpg" ContentType="image/jpeg"/>
  <Override PartName="/word/media/rId27.jpg" ContentType="image/jpeg"/>
  <Override PartName="/word/media/rId29.jpg" ContentType="image/jpeg"/>
  <Override PartName="/word/media/rId31.png" ContentType="image/png"/>
  <Override PartName="/word/media/rId33.jpg" ContentType="image/jpeg"/>
  <Override PartName="/word/media/rId35.jpg" ContentType="image/jpeg"/>
  <Override PartName="/word/media/rId37.png" ContentType="image/pn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полиномами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подгонять полиномиальные кривые и выполнять различные матричные преобразования с помощью системы для математических вычислений Oсtave.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подгонку полиномиальной кривой с помощью Octave.</w:t>
      </w:r>
    </w:p>
    <w:p>
      <w:pPr>
        <w:numPr>
          <w:ilvl w:val="0"/>
          <w:numId w:val="1001"/>
        </w:numPr>
        <w:pStyle w:val="Compact"/>
      </w:pPr>
      <w:r>
        <w:t xml:space="preserve">Представить изображение с помощью матрицы.</w:t>
      </w:r>
    </w:p>
    <w:p>
      <w:pPr>
        <w:numPr>
          <w:ilvl w:val="0"/>
          <w:numId w:val="1001"/>
        </w:numPr>
        <w:pStyle w:val="Compact"/>
      </w:pPr>
      <w:r>
        <w:t xml:space="preserve">Перевернуть изображение на определённый угол.</w:t>
      </w:r>
    </w:p>
    <w:p>
      <w:pPr>
        <w:numPr>
          <w:ilvl w:val="0"/>
          <w:numId w:val="1001"/>
        </w:numPr>
        <w:pStyle w:val="Compact"/>
      </w:pPr>
      <w:r>
        <w:t xml:space="preserve">Отразить изображение относительно прямой.</w:t>
      </w:r>
    </w:p>
    <w:p>
      <w:pPr>
        <w:numPr>
          <w:ilvl w:val="0"/>
          <w:numId w:val="1001"/>
        </w:numPr>
        <w:pStyle w:val="Compact"/>
      </w:pPr>
      <w:r>
        <w:t xml:space="preserve">Выполнить преобразование делитации.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Подгонка кривой</w:t>
      </w:r>
      <w:r>
        <w:t xml:space="preserve"> </w:t>
      </w:r>
      <w:r>
        <w:t xml:space="preserve">— это построение математической функции, которая наилучшим образом соответствует имеющимся данным</w:t>
      </w:r>
      <w:r>
        <w:t xml:space="preserve">[@wiki:bash]</w:t>
      </w:r>
      <w:r>
        <w:t xml:space="preserve">.</w:t>
      </w:r>
    </w:p>
    <w:p>
      <w:pPr>
        <w:pStyle w:val="BodyText"/>
      </w:pPr>
      <w:r>
        <w:t xml:space="preserve">Поворот происходит путем домножения координат точки на матрицу поворота: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e>
                </m:mr>
                <m:mr>
                  <m:e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e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Дилатация</w:t>
      </w:r>
      <w:r>
        <w:t xml:space="preserve"> </w:t>
      </w:r>
      <w:r>
        <w:t xml:space="preserve">(то есть расширение или сжатие) также может быть выполнено</w:t>
      </w:r>
      <w:r>
        <w:t xml:space="preserve"> </w:t>
      </w:r>
      <w:r>
        <w:t xml:space="preserve">путём умножения матриц. Матричное произведение</w:t>
      </w:r>
      <w:r>
        <w:t xml:space="preserve"> </w:t>
      </w:r>
      <m:oMath>
        <m:r>
          <m:t>T</m:t>
        </m:r>
        <m:r>
          <m:t>D</m:t>
        </m:r>
      </m:oMath>
      <w:r>
        <w:t xml:space="preserve"> </w:t>
      </w:r>
      <w:r>
        <w:t xml:space="preserve">будет преобразованием дилатации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с коэффициентом</w:t>
      </w:r>
      <w:r>
        <w:t xml:space="preserve"> </w:t>
      </w:r>
      <m:oMath>
        <m:r>
          <m:t>k</m:t>
        </m:r>
      </m:oMath>
      <w:r>
        <w:t xml:space="preserve">, где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k</m:t>
                    </m:r>
                  </m:e>
                </m:mr>
              </m:m>
            </m:e>
          </m:d>
        </m:oMath>
      </m:oMathPara>
    </w:p>
    <w:bookmarkEnd w:id="22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Пусть нам нужно найти параболу по методу наименьших</w:t>
      </w:r>
      <w:r>
        <w:t xml:space="preserve"> </w:t>
      </w:r>
      <w:r>
        <w:t xml:space="preserve">квадратов для набора точек, заданных матрицей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матрице заданы 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 столбце 1 и значения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столбце 2.</w:t>
      </w:r>
      <w:r>
        <w:t xml:space="preserve"> </w:t>
      </w:r>
      <w:r>
        <w:t xml:space="preserve">Введём матрицу данных в Octave и извлечём вектора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. Нарисуем точки на графике.(рис.</w:t>
      </w:r>
      <w:r>
        <w:t xml:space="preserve"> </w:t>
      </w:r>
      <w:r>
        <w:t xml:space="preserve">[-@fig:001]</w:t>
      </w:r>
      <w:r>
        <w:t xml:space="preserve">,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4014736"/>
            <wp:effectExtent b="0" l="0" r="0" t="0"/>
            <wp:docPr descr="График точек, заданных матрицей D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4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График точек, заданных матрицей D</w:t>
      </w:r>
    </w:p>
    <w:p>
      <w:pPr>
        <w:pStyle w:val="CaptionedFigure"/>
      </w:pPr>
      <w:bookmarkStart w:id="26" w:name="fig:002"/>
      <w:r>
        <w:drawing>
          <wp:inline>
            <wp:extent cx="5334000" cy="1697832"/>
            <wp:effectExtent b="0" l="0" r="0" t="0"/>
            <wp:docPr descr="Задание графика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7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Задание графика</w:t>
      </w:r>
    </w:p>
    <w:p>
      <w:pPr>
        <w:pStyle w:val="BodyText"/>
      </w:pPr>
      <w:r>
        <w:t xml:space="preserve">Построим уравнение вида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8" w:name="fig:003"/>
      <w:r>
        <w:drawing>
          <wp:inline>
            <wp:extent cx="5334000" cy="1533056"/>
            <wp:effectExtent b="0" l="0" r="0" t="0"/>
            <wp:docPr descr="Построение матрицы коэффициентов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3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Построение матрицы коэффициентов</w:t>
      </w:r>
    </w:p>
    <w:p>
      <w:pPr>
        <w:pStyle w:val="BodyText"/>
      </w:pPr>
      <w:r>
        <w:t xml:space="preserve">Решение по методу наименьших квадратов получается из решения уравнения</w:t>
      </w:r>
      <w:r>
        <w:t xml:space="preserve"> </w:t>
      </w:r>
      <m:oMath>
        <m:sSup>
          <m:e>
            <m:r>
              <m:t>A</m:t>
            </m:r>
          </m:e>
          <m:sup>
            <m:r>
              <m:t>T</m:t>
            </m:r>
          </m:sup>
        </m:sSup>
        <m:r>
          <m:t>A</m:t>
        </m:r>
        <m:r>
          <m:t>b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T</m:t>
            </m:r>
          </m:sup>
        </m:sSup>
        <m:r>
          <m:t>y</m:t>
        </m:r>
      </m:oMath>
      <w:r>
        <w:t xml:space="preserve">, где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вектор коэффициентов полинома. Решим его с помощью Octave. Построим график полученной параболы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[-@fig:004]</w:t>
      </w:r>
      <w:r>
        <w:t xml:space="preserve">,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0" w:name="fig:004"/>
      <w:r>
        <w:drawing>
          <wp:inline>
            <wp:extent cx="5334000" cy="982654"/>
            <wp:effectExtent b="0" l="0" r="0" t="0"/>
            <wp:docPr descr="Нахождение полинома и построение его графика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Нахождение полинома и построение его графика</w:t>
      </w:r>
    </w:p>
    <w:p>
      <w:pPr>
        <w:pStyle w:val="CaptionedFigure"/>
      </w:pPr>
      <w:bookmarkStart w:id="32" w:name="fig:005"/>
      <w:r>
        <w:drawing>
          <wp:inline>
            <wp:extent cx="5334000" cy="4058061"/>
            <wp:effectExtent b="0" l="0" r="0" t="0"/>
            <wp:docPr descr="График полином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8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График полинома</w:t>
      </w:r>
    </w:p>
    <w:p>
      <w:pPr>
        <w:pStyle w:val="BodyText"/>
      </w:pPr>
      <w:r>
        <w:t xml:space="preserve">Для подгонки можно использовать встроенную функцию</w:t>
      </w:r>
      <w:r>
        <w:t xml:space="preserve"> </w:t>
      </w:r>
      <w:r>
        <w:rPr>
          <w:rStyle w:val="VerbatimChar"/>
        </w:rPr>
        <w:t xml:space="preserve">polyfit</w:t>
      </w:r>
      <w:r>
        <w:t xml:space="preserve">. Значения полинома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в точках, задаваемых вектором-строкой x можно получить с помощью функции</w:t>
      </w:r>
      <w:r>
        <w:t xml:space="preserve"> </w:t>
      </w:r>
      <w:r>
        <w:rPr>
          <w:rStyle w:val="VerbatimChar"/>
        </w:rPr>
        <w:t xml:space="preserve">polyval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4" w:name="fig:006"/>
      <w:r>
        <w:drawing>
          <wp:inline>
            <wp:extent cx="5334000" cy="969556"/>
            <wp:effectExtent b="0" l="0" r="0" t="0"/>
            <wp:docPr descr="Построение графика исходных и подгоночных даннных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9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Построение графика исходных и подгоночных даннных</w:t>
      </w:r>
    </w:p>
    <w:p>
      <w:pPr>
        <w:pStyle w:val="BodyText"/>
      </w:pPr>
      <w:r>
        <w:t xml:space="preserve">Закодируем граф-домик. Выберем путь, который проходит по каждому ребру ровно один раз. Повернем граф на 90 и 225 градусов с помощью матрицы поворота (рис.</w:t>
      </w:r>
      <w:r>
        <w:t xml:space="preserve"> </w:t>
      </w:r>
      <w:r>
        <w:t xml:space="preserve">[-@fig:007]</w:t>
      </w:r>
      <w:r>
        <w:t xml:space="preserve">,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6" w:name="fig:007"/>
      <w:r>
        <w:drawing>
          <wp:inline>
            <wp:extent cx="5334000" cy="1595591"/>
            <wp:effectExtent b="0" l="0" r="0" t="0"/>
            <wp:docPr descr="Построение графика дома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5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Построение графика дома</w:t>
      </w:r>
    </w:p>
    <w:p>
      <w:pPr>
        <w:pStyle w:val="CaptionedFigure"/>
      </w:pPr>
      <w:bookmarkStart w:id="38" w:name="fig:008"/>
      <w:r>
        <w:drawing>
          <wp:inline>
            <wp:extent cx="5334000" cy="4057650"/>
            <wp:effectExtent b="0" l="0" r="0" t="0"/>
            <wp:docPr descr="График дом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График дома</w:t>
      </w:r>
    </w:p>
    <w:p>
      <w:pPr>
        <w:pStyle w:val="BodyText"/>
      </w:pPr>
      <w:r>
        <w:t xml:space="preserve">Отразим граф дома относительно прямой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. Зададим матрицу отражения, подставив угол 45 градусов, так как именно под таким углом относительно оси абсцисс проходит прямая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. (рис.</w:t>
      </w:r>
      <w:r>
        <w:t xml:space="preserve"> </w:t>
      </w:r>
      <w:r>
        <w:t xml:space="preserve">[-@fig:009]</w:t>
      </w:r>
      <w:r>
        <w:t xml:space="preserve">,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40" w:name="fig:009"/>
      <w:r>
        <w:drawing>
          <wp:inline>
            <wp:extent cx="5334000" cy="1440064"/>
            <wp:effectExtent b="0" l="0" r="0" t="0"/>
            <wp:docPr descr="Построение графика дома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0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Построение графика дома</w:t>
      </w:r>
    </w:p>
    <w:p>
      <w:pPr>
        <w:pStyle w:val="CaptionedFigure"/>
      </w:pPr>
      <w:bookmarkStart w:id="42" w:name="fig:010"/>
      <w:r>
        <w:drawing>
          <wp:inline>
            <wp:extent cx="5334000" cy="4031622"/>
            <wp:effectExtent b="0" l="0" r="0" t="0"/>
            <wp:docPr descr="График домика, отраженный относительно прямой y = x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1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График домика, отраженный относительно прямой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Увеличим граф дома в 2 раза, используя матрицу для делитации (рис.</w:t>
      </w:r>
      <w:r>
        <w:t xml:space="preserve"> </w:t>
      </w:r>
      <w:r>
        <w:t xml:space="preserve">[-@fig:011]</w:t>
      </w:r>
      <w:r>
        <w:t xml:space="preserve">,</w:t>
      </w:r>
      <w:r>
        <w:t xml:space="preserve">[-@fig:012]</w:t>
      </w:r>
      <w:r>
        <w:t xml:space="preserve">)</w:t>
      </w:r>
    </w:p>
    <w:p>
      <w:pPr>
        <w:pStyle w:val="CaptionedFigure"/>
      </w:pPr>
      <w:bookmarkStart w:id="44" w:name="fig:011"/>
      <w:r>
        <w:drawing>
          <wp:inline>
            <wp:extent cx="5334000" cy="654496"/>
            <wp:effectExtent b="0" l="0" r="0" t="0"/>
            <wp:docPr descr="Построение графика дома, увеличенного в 2 раза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Построение графика дома, увеличенного в 2 раза</w:t>
      </w:r>
    </w:p>
    <w:p>
      <w:pPr>
        <w:pStyle w:val="CaptionedFigure"/>
      </w:pPr>
      <w:bookmarkStart w:id="46" w:name="fig:012"/>
      <w:r>
        <w:drawing>
          <wp:inline>
            <wp:extent cx="5334000" cy="4012470"/>
            <wp:effectExtent b="0" l="0" r="0" t="0"/>
            <wp:docPr descr="График увеличенного дом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2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График увеличенного дома</w:t>
      </w:r>
    </w:p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научились подгонять полиномы и выполнять афинные преобразования графиком с помощью системы для математических вычислений Oсtave.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jpg" /><Relationship Type="http://schemas.openxmlformats.org/officeDocument/2006/relationships/image" Id="rId45" Target="media/rId45.pn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pn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pn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Смирнов-Мальцев Егор Дмитриевич</dc:creator>
  <dc:language>ru-RU</dc:language>
  <cp:keywords/>
  <dcterms:created xsi:type="dcterms:W3CDTF">2023-05-20T15:03:37Z</dcterms:created>
  <dcterms:modified xsi:type="dcterms:W3CDTF">2023-05-20T15:03:37Z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полиномами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