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ke5rr47rd7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Работа с презентациями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Эта статья больше для дизайнеров, если ты – менеджер и тебе больше интересно про процесс, то тебе [</w:t>
      </w:r>
      <w:r w:rsidDel="00000000" w:rsidR="00000000" w:rsidRPr="00000000">
        <w:rPr>
          <w:i w:val="1"/>
          <w:rtl w:val="0"/>
        </w:rPr>
        <w:t xml:space="preserve">вот сюда]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Очень важно, чтобы мы всегда имели доступ к исходникам презентаций. В противном случае может случится так, что мы не оперативно внести правки.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 нужно, чтобы была соблюдена структура файлов на Google Диске, а сами файлы имели правильное название.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o10we3wvj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Папки на Google Диске: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используем в работе Google Диск. При регистрации запроса на новую презентацию там автоматически возникают все необходимые папки с нужным названием: папка с названием запроса, внутри которой находятся папки Design, Source и Archive.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– папка с исходными материалами для разработки презентации (чаще всего это файл-черновик от клиента и пример стилистического оформления)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– папка с актуальными материалами. Например, 25 октября мы сделали презентацию в .ai и отправили клиенту .pdf – в папке дизайн будут лежать два файла: Презентация_25.10.ai и Презентация_25.10.pdf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Archive – папка для всех предыдущих версий работы. Например, после проверки презентации 29 октября пришли корректировки. Файлы Презентация_25.10.ai и Презентация_25.10.pdf перемещаются в папку Archive, а на их место в папку Design встают актуальные версии – Презентация_29.10.ai и Презентация_29.10.pdf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roic1vj7g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Нейминг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Название презентации следует писать определённым образом – это бережёт наше время и облегчает жизнь при поиске материалов и составлении отчётной документации.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В названии презентации должны быть указаны: </w:t>
      </w:r>
      <w:r w:rsidDel="00000000" w:rsidR="00000000" w:rsidRPr="00000000">
        <w:rPr>
          <w:b w:val="1"/>
          <w:i w:val="1"/>
          <w:rtl w:val="0"/>
        </w:rPr>
        <w:t xml:space="preserve">id проекта_название запроса_дата_инициалы дизайнера.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проекта</w:t>
      </w:r>
      <w:r w:rsidDel="00000000" w:rsidR="00000000" w:rsidRPr="00000000">
        <w:rPr>
          <w:rtl w:val="0"/>
        </w:rPr>
        <w:t xml:space="preserve"> – кодовый номер запроса в системе Airtable. Его можно найти в задаче-статусе или в названии папки на Google Диске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запроса – название презентации в задаче в Asana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– актуальная, день и месяц, когда сделана данная версия презентации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Инициалы дизайнера – если презентацию делала ФИО, то в конце названия презентации будет красоваться гордое _ФИ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случае, если в итоге от нас требуется сжатый .pdf, то в конце ставим нижнее подчеркивание и маленькую букву ==«s»==. Это будет означать, что презентация прошла компрессию (и имеет приемлемый размер для отправки по почте)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Допустим, у нас есть проект ID-NNN и задачка в Asana с названием «Технологии обеспечения интернет-безопасности», которую делает дизайнер Фамилия Имя 25 октября.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презентации в таком случае будет выглядеть так: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ID-NNN_Технологии обеспечения интернет-безопасности_25.10_ФИ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n00c2h0dw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Adobe Illustrator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Тут все просто. Исходники сохраняются в формате .ai, готовые презентации в .pdf с уменьшением размера файла.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3qlqtlmk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Исходники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==Добавляйте исходник в папку на Google Диск==</w:t>
        <w:br w:type="textWrapping"/>
      </w:r>
      <w:r w:rsidDel="00000000" w:rsidR="00000000" w:rsidRPr="00000000">
        <w:rPr>
          <w:rtl w:val="0"/>
        </w:rPr>
        <w:t xml:space="preserve">Даже если по каким-то причинам делали презентацию на компьютере. Вообще лучше синхронизировать папку и делать сразу в Google Диске, потому-что при любом ЧП, он позволит вам вытащить предыдущую версию файла.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9uapiyf3i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Figma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есть своё рабочее пространство в Figma. При создании нового запроса с указанием необходимости работы в Figma, файл в ней будет создан автоматически. Ссылка на него указывается вверху задачи-статуса в Asana, в том же блоке, где ссылка на Google Диск (а если у вас ответственный менеджер, то и у вас в задаче она будет).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qbtxil2cq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Исходники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по какой-то причине вы не работали в предложенном файле, то свою работу необходимо в него перенести. Если это невозможно (например, бывает, что нарушается интеграция с Figma и файл не создаётся), то нужно прикрепить ссылку на свой файл в комментариях к задаче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Обязательно дайте доступ на редактирование файла дизайн-лиду, чтобы в любой момент можно было передать ваш файл другому дизайнеру или чтобы он смог сам что-то поправить.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Предоставление доступа на редактирование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вы используете нестандартные шрифты, загрузите их в соответствующую папку в Google Диске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Выгрузите файл .fig в соответствующую папку на Google Диске, если задача закрывается: ==Файл → Сохранить как .fig==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