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FA94F" w14:textId="77777777" w:rsidR="005B6A92" w:rsidRPr="005B6A92" w:rsidRDefault="005B6A92" w:rsidP="005B6A92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366EE5BC" w14:textId="77777777" w:rsidR="005B6A92" w:rsidRPr="005B6A92" w:rsidRDefault="005B6A92" w:rsidP="005B6A92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57703350" w14:textId="77777777" w:rsidR="005B6A92" w:rsidRPr="005B6A92" w:rsidRDefault="005B6A92" w:rsidP="005B6A92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066D71FC" w14:textId="77777777" w:rsidR="005B6A92" w:rsidRPr="005B6A92" w:rsidRDefault="005B6A92" w:rsidP="005B6A9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960B02B" wp14:editId="0D535FF4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48102D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Bd7AQAACQSAAAOAAAAZHJzL2Uyb0RvYy54bWysWG1u4zYQ/V+gdyD0s4UjkZL1YcRZLOKk&#10;KLBtF9j0ALQ+bKGSqJJynLToGXqEXmOBoj2De6MOKckSHRGQixqIQpmPjzPzPCSHt+9eygI9p1zk&#10;rFpb+MaxUFrFLMmr3dr68elxEVpINLRKaMGqdG29psJ6d/flF7fHepUStmdFknIEJJVYHeu1tW+a&#10;emXbIt6nJRU3rE4r6MwYL2kDr3xnJ5wegb0sbOI4vn1kPKk5i1Mh4NtN22ndKf4sS+PmhywTaYOK&#10;tQW2NerJ1XMrn/bdLV3tOK33edyZQf+DFSXNK5j0TLWhDUUHnr+hKvOYM8Gy5iZmpc2yLI9T5QN4&#10;g50Lbz7taZ0qXyA4oj6HSfx/tPH3zx85yhPQzkIVLUGi0x+nv09/nj6rv79On//5HWEZp2MtVgD/&#10;VH/k0lNRf2DxTwI6bK1HvgjAoO3xO5YAHz00TMXmJeOlHAleoxclwetZgvSlQTF8uVw6vhMuLRRD&#10;HyaBUsimq35sfBDNNylTPPT5g2haARNoqfAnnRNPIHZWFqDl1wvkIBwGrnp0gp9h4HUL+8pGTw46&#10;otAPlLcg5RlEepDicjHxJ7ncHia5iIHL60Edl9sad2kXRGCwyzNw+T2o5Yr85aRdQQ+TdvkGLsjT&#10;UbzcKJi2K+phkis0cGE9+F7oTBuGtehjU/ixHn8vBKQU9DJmWBMAmxTAugRL3zNYp2mATSJgXQWg&#10;i6at02TAJh2wLoTvhd40naYENklBdCmAbto6oklBTFIQXQo/8INJ64gmBTFJQXQp/CAg03SaFMQk&#10;BdGlCB1ATv1QiCYFZLMh7XUpgM4QO00KYpLC1aUIQ3/aOleTAtaHaetcXQqgm7bO1aRwTVK4uhSQ&#10;/wbrNClckxSuLgXQhZNSuJoUrkkKV5cCO0tvej13NS3csRawi+z6fYLu+60jfqm6vQNaiMpji6N2&#10;q5oJuUs9gRr9NgUMAJL7jAELoZ6NhTjOxkKQZmMhALOxcgGeD77GO3yNe/ga//A1DsplbbaDctGa&#10;D77GQbngzGe+xkG5WMxmlkvBfPA1Dso0ns884WCbWl0mcji2Xx7YuYXgwL5t9/yaNjKBZSbKJjqu&#10;LXVuk1+U7Dl9YqqruThmwiRDb1GNUZgs9eD03cOAWtEBUPd1APRDWiBxIlihR0Hpu4cBZ+BMxkiu&#10;+XMYows9hil7I9qpXdhwZzECEBb00dQmRs+/WFP6CYcB7dQAnMkYRrA1jaY2MoaR/sMapuyHtFP7&#10;eKlnTd89DDgD59noR9FMxiiaxxiEF5ltshGAeqIOTvRDWmcgQeAA8iaOkBMyhaCKaxsqrWQ2jgqt&#10;ij3mRaEqraKSyRY4UCTJFBOsyBPZqV74bntfcPRMZbGtPjJdgUyDcXaoEkW2T2ny0LUbmhdtG/CF&#10;2mShJuySXFaHqpr+NXKih/Ah9BYe8R8WnrPZLN4/3nsL/xEHy427ub/f4N+kadhb7fMkSStpXV/Z&#10;Y29e5dzdMbQ1+bm217wQY2cf1eets7ZuhooF+NL/b2PdF8xthb1lySsUz5y1VxVwtQKNPeO/WOgI&#10;1xRrS/x8oDy1UPFtBfcAEfY8kLVRL94ykOd9Pu7ZjntoFQPV2mosOOnI5n3T3oUcap7v9jBTK2vF&#10;3kPRnuWyulbVfWtV9wJXEcqD7tpE3nWM3xVquNy5+xcAAP//AwBQSwMEFAAGAAgAAAAhAJt7bZPe&#10;AAAACgEAAA8AAABkcnMvZG93bnJldi54bWxMj8FOwzAMhu9IvENkJG4s6VagdE0nhDpxQJrEtgfI&#10;Gq8tNHbVZFt5e7ITHH/70+/PxWpyvTjj6DsmDclMgUCq2XbUaNjv1g8ZCB8MWdMzoYYf9LAqb28K&#10;k1u+0Ceet6ERsYR8bjS0IQy5lL5u0Rk/4wEp7o48OhNiHBtpR3OJ5a6Xc6WepDMdxQutGfCtxfp7&#10;e3IaZMXp/mtcc8dqt6H3qsrch9L6/m56XYIIOIU/GK76UR3K6HTgE1kv+piz50VENSySFxBXQD2m&#10;KYhDnMwTkGUh/79Q/gIAAP//AwBQSwECLQAUAAYACAAAACEAtoM4kv4AAADhAQAAEwAAAAAAAAAA&#10;AAAAAAAAAAAAW0NvbnRlbnRfVHlwZXNdLnhtbFBLAQItABQABgAIAAAAIQA4/SH/1gAAAJQBAAAL&#10;AAAAAAAAAAAAAAAAAC8BAABfcmVscy8ucmVsc1BLAQItABQABgAIAAAAIQDui9Bd7AQAACQSAAAO&#10;AAAAAAAAAAAAAAAAAC4CAABkcnMvZTJvRG9jLnhtbFBLAQItABQABgAIAAAAIQCbe22T3gAAAAoB&#10;AAAPAAAAAAAAAAAAAAAAAEYHAABkcnMvZG93bnJldi54bWxQSwUGAAAAAAQABADzAAAAUQgAAAAA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14:paraId="2FBA95EF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416ACF2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4F57F75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927602E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6A192C9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F890D32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7CC31C0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F9D4C85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08D65E1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B8A413B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1F53BC4" w14:textId="77777777"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14:paraId="7802A50B" w14:textId="77777777" w:rsidR="005B6A92" w:rsidRPr="005B6A92" w:rsidRDefault="005B6A92" w:rsidP="00E34C82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 w:rsid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14:paraId="188284D8" w14:textId="77777777"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622F1108" w14:textId="77777777"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2AD5372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E6719B4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451C757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05909E0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2DCDC33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DF853E4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AB7109F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C055F7B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52CC29B" w14:textId="77777777" w:rsidR="005B6A92" w:rsidRPr="005B6A92" w:rsidRDefault="005B6A92" w:rsidP="005B6A9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013294BF" w14:textId="641592A0" w:rsidR="005B6A92" w:rsidRPr="005B6A92" w:rsidRDefault="005B6A92" w:rsidP="00FE77EA">
      <w:pPr>
        <w:widowControl w:val="0"/>
        <w:autoSpaceDE w:val="0"/>
        <w:autoSpaceDN w:val="0"/>
        <w:spacing w:after="0" w:line="379" w:lineRule="auto"/>
        <w:ind w:left="4962" w:right="10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bookmarkStart w:id="0" w:name="_GoBack"/>
      <w:r w:rsidR="0029042E">
        <w:rPr>
          <w:rFonts w:ascii="Times New Roman" w:eastAsia="Times New Roman" w:hAnsi="Times New Roman" w:cs="Times New Roman"/>
          <w:sz w:val="28"/>
          <w:szCs w:val="28"/>
        </w:rPr>
        <w:t>Удалов Е.И</w:t>
      </w:r>
      <w:r w:rsidR="00FE7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0"/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="00E34C82">
        <w:rPr>
          <w:rFonts w:ascii="Times New Roman" w:eastAsia="Times New Roman" w:hAnsi="Times New Roman" w:cs="Times New Roman"/>
          <w:sz w:val="28"/>
          <w:szCs w:val="28"/>
        </w:rPr>
        <w:t>Хлопин</w:t>
      </w:r>
      <w:proofErr w:type="spellEnd"/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E34C82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34C8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810E19" w14:textId="77777777" w:rsidR="005B6A92" w:rsidRPr="005B6A92" w:rsidRDefault="005B6A92" w:rsidP="005B6A92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-039</w:t>
      </w:r>
    </w:p>
    <w:p w14:paraId="4E069D17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EC54FAF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228EEA4E" w14:textId="77777777" w:rsidR="005B6A92" w:rsidRPr="005B6A92" w:rsidRDefault="005B6A92" w:rsidP="005B6A9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5FBF8461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14:paraId="51467978" w14:textId="77777777" w:rsidR="005B6A92" w:rsidRDefault="005B6A92" w:rsidP="005B6A92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17AED094" w14:textId="77777777" w:rsidR="00601FCC" w:rsidRDefault="00601FCC" w:rsidP="005B6A92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848B65" w14:textId="77777777" w:rsidR="00CA1DE1" w:rsidRDefault="00CA1DE1" w:rsidP="00C675D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75D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CA2EE0" w:rsidRPr="00CA2EE0">
        <w:rPr>
          <w:rFonts w:ascii="Times New Roman" w:eastAsia="Times New Roman" w:hAnsi="Times New Roman" w:cs="Times New Roman"/>
          <w:sz w:val="28"/>
          <w:szCs w:val="28"/>
        </w:rPr>
        <w:t>Познакомиться с протоколом</w:t>
      </w:r>
      <w:r w:rsidR="00CA2EE0">
        <w:rPr>
          <w:rFonts w:ascii="Times New Roman" w:eastAsia="Times New Roman" w:hAnsi="Times New Roman" w:cs="Times New Roman"/>
          <w:sz w:val="28"/>
          <w:szCs w:val="28"/>
        </w:rPr>
        <w:t xml:space="preserve"> HTTP и протоколом HTTPS, а так</w:t>
      </w:r>
      <w:r w:rsidR="00CA2EE0" w:rsidRPr="00CA2EE0">
        <w:rPr>
          <w:rFonts w:ascii="Times New Roman" w:eastAsia="Times New Roman" w:hAnsi="Times New Roman" w:cs="Times New Roman"/>
          <w:sz w:val="28"/>
          <w:szCs w:val="28"/>
        </w:rPr>
        <w:t>же особенностями установления соединения между источником и получателем.</w:t>
      </w:r>
    </w:p>
    <w:p w14:paraId="7FE45C0F" w14:textId="77777777" w:rsidR="00CA2EE0" w:rsidRPr="0092141D" w:rsidRDefault="00BD04DA" w:rsidP="00C675D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141D">
        <w:rPr>
          <w:rFonts w:ascii="Times New Roman" w:eastAsia="Times New Roman" w:hAnsi="Times New Roman" w:cs="Times New Roman"/>
          <w:sz w:val="28"/>
          <w:szCs w:val="28"/>
        </w:rPr>
        <w:t>1-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9214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9214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92141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92141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76AC9864" w14:textId="77777777" w:rsidR="00BD04DA" w:rsidRDefault="00BA2FF0" w:rsidP="00BA2FF0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14:paraId="565F38BA" w14:textId="77777777" w:rsidR="00BA2FF0" w:rsidRDefault="00BA2FF0" w:rsidP="00BA2FF0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14:paraId="1E100FEA" w14:textId="77777777" w:rsidR="00B54746" w:rsidRPr="00B54746" w:rsidRDefault="00B54746" w:rsidP="00B54746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93F3D67" w14:textId="77777777" w:rsidR="00423985" w:rsidRPr="00423985" w:rsidRDefault="00423985" w:rsidP="0042398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A237781" w14:textId="77777777" w:rsidR="00423985" w:rsidRPr="00181C6C" w:rsidRDefault="00423985" w:rsidP="0042398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 w:rsidR="00181C6C">
        <w:rPr>
          <w:rFonts w:ascii="Times New Roman" w:eastAsia="Times New Roman" w:hAnsi="Times New Roman" w:cs="Times New Roman"/>
          <w:sz w:val="28"/>
          <w:szCs w:val="28"/>
        </w:rPr>
        <w:t>:</w:t>
      </w:r>
      <w:r w:rsidR="00181C6C"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1C6C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181C6C"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 w:rsidR="00181C6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7DAC5698" w14:textId="77777777" w:rsidR="00064364" w:rsidRPr="0092141D" w:rsidRDefault="00064364" w:rsidP="00064364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141D">
        <w:rPr>
          <w:rFonts w:ascii="Times New Roman" w:eastAsia="Times New Roman" w:hAnsi="Times New Roman" w:cs="Times New Roman"/>
          <w:sz w:val="28"/>
          <w:szCs w:val="28"/>
        </w:rPr>
        <w:t>302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2141D">
        <w:rPr>
          <w:rFonts w:ascii="Times New Roman" w:eastAsia="Times New Roman" w:hAnsi="Times New Roman" w:cs="Times New Roman"/>
          <w:sz w:val="28"/>
          <w:szCs w:val="28"/>
          <w:lang w:val="en-US"/>
        </w:rPr>
        <w:t>Found</w:t>
      </w:r>
      <w:r w:rsidR="0092141D" w:rsidRPr="009214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14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141D" w:rsidRPr="0092141D">
        <w:rPr>
          <w:rFonts w:ascii="Times New Roman" w:eastAsia="Times New Roman" w:hAnsi="Times New Roman" w:cs="Times New Roman"/>
          <w:sz w:val="28"/>
          <w:szCs w:val="28"/>
        </w:rPr>
        <w:t>"Найдено". Этот код ответа значит, что запрошенный ресурс </w:t>
      </w:r>
      <w:r w:rsidR="0092141D" w:rsidRPr="0092141D">
        <w:rPr>
          <w:rFonts w:ascii="Times New Roman" w:eastAsia="Times New Roman" w:hAnsi="Times New Roman" w:cs="Times New Roman"/>
          <w:iCs/>
          <w:sz w:val="28"/>
          <w:szCs w:val="28"/>
        </w:rPr>
        <w:t>временно изменён</w:t>
      </w:r>
      <w:r w:rsidR="0092141D" w:rsidRPr="0092141D">
        <w:rPr>
          <w:rFonts w:ascii="Times New Roman" w:eastAsia="Times New Roman" w:hAnsi="Times New Roman" w:cs="Times New Roman"/>
          <w:sz w:val="28"/>
          <w:szCs w:val="28"/>
        </w:rPr>
        <w:t>. Новые изменения в URI могут быть доступны в будущем. Таким образом, этот URI, должен быть использован клиентом в будущих запросах.</w:t>
      </w:r>
    </w:p>
    <w:p w14:paraId="5782F10A" w14:textId="77777777" w:rsidR="00B54746" w:rsidRPr="00BA2FF0" w:rsidRDefault="00064364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A6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62A1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5565F528" w14:textId="77777777" w:rsidR="00CA2EE0" w:rsidRDefault="00CA2EE0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94D0B5" wp14:editId="32178B05">
            <wp:extent cx="5905500" cy="418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E848" w14:textId="77777777" w:rsidR="00FF3827" w:rsidRDefault="00FF3827" w:rsidP="00FF3827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2DE972" w14:textId="77777777" w:rsidR="00FF3827" w:rsidRPr="00F278A8" w:rsidRDefault="00FF3827" w:rsidP="00FF38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8A8">
        <w:rPr>
          <w:rFonts w:ascii="Times New Roman" w:eastAsia="Times New Roman" w:hAnsi="Times New Roman" w:cs="Times New Roman"/>
          <w:sz w:val="28"/>
          <w:szCs w:val="28"/>
        </w:rPr>
        <w:t>2-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4561ABB5" w14:textId="77777777" w:rsidR="00FF3827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lastRenderedPageBreak/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14:paraId="4F050ACE" w14:textId="77777777" w:rsidR="00FF3827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14:paraId="0F7C68B1" w14:textId="77777777" w:rsidR="00FF3827" w:rsidRPr="00B54746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2C8F856" w14:textId="77777777" w:rsidR="00FF3827" w:rsidRPr="00423985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2EBD142" w14:textId="77777777" w:rsidR="00FF3827" w:rsidRPr="00181C6C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0BC7BEE6" w14:textId="77777777" w:rsidR="00FF3827" w:rsidRPr="00064364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141D">
        <w:rPr>
          <w:rFonts w:ascii="Times New Roman" w:eastAsia="Times New Roman" w:hAnsi="Times New Roman" w:cs="Times New Roman"/>
          <w:sz w:val="28"/>
          <w:szCs w:val="28"/>
        </w:rPr>
        <w:t>403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92141D" w:rsidRPr="0092141D">
        <w:rPr>
          <w:rFonts w:ascii="Times New Roman" w:hAnsi="Times New Roman" w:cs="Times New Roman"/>
          <w:sz w:val="28"/>
          <w:szCs w:val="28"/>
          <w:shd w:val="clear" w:color="auto" w:fill="FFFFFF"/>
        </w:rPr>
        <w:t>Forbidden</w:t>
      </w:r>
      <w:proofErr w:type="spellEnd"/>
      <w:r w:rsidR="009214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2141D" w:rsidRPr="0092141D">
        <w:rPr>
          <w:rFonts w:ascii="Times New Roman" w:hAnsi="Times New Roman" w:cs="Times New Roman"/>
          <w:sz w:val="28"/>
          <w:szCs w:val="28"/>
          <w:shd w:val="clear" w:color="auto" w:fill="FFFFFF"/>
        </w:rPr>
        <w:t>"Запрещено". У клиента нет прав доступа к содержимому, поэтому сервер отказывается дать надлежащий ответ.</w:t>
      </w:r>
    </w:p>
    <w:p w14:paraId="08F342F1" w14:textId="77777777" w:rsidR="00FF3827" w:rsidRPr="00BA2FF0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775BD2AB" w14:textId="77777777" w:rsidR="00FF3827" w:rsidRDefault="00FF382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3CFB6F" wp14:editId="5A86A924">
            <wp:extent cx="56007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D007" w14:textId="77777777" w:rsidR="00F278A8" w:rsidRDefault="00F278A8" w:rsidP="00F278A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125137" w14:textId="77777777" w:rsidR="00F278A8" w:rsidRPr="00F278A8" w:rsidRDefault="00F278A8" w:rsidP="00F278A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8A8">
        <w:rPr>
          <w:rFonts w:ascii="Times New Roman" w:eastAsia="Times New Roman" w:hAnsi="Times New Roman" w:cs="Times New Roman"/>
          <w:sz w:val="28"/>
          <w:szCs w:val="28"/>
        </w:rPr>
        <w:t>3-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2106B7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2106B7" w:rsidRPr="00480104">
        <w:rPr>
          <w:rFonts w:ascii="Times New Roman" w:eastAsia="Times New Roman" w:hAnsi="Times New Roman" w:cs="Times New Roman"/>
          <w:sz w:val="28"/>
          <w:szCs w:val="28"/>
        </w:rPr>
        <w:t>:</w:t>
      </w:r>
      <w:r w:rsidR="00F50E45" w:rsidRPr="00480104"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5CC29F6B" w14:textId="77777777" w:rsidR="00F278A8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14:paraId="316AB00D" w14:textId="77777777" w:rsidR="00F278A8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14:paraId="64F0B6F1" w14:textId="77777777" w:rsidR="00F278A8" w:rsidRPr="00B54746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1A71BB0" w14:textId="77777777" w:rsidR="00F278A8" w:rsidRPr="00423985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2DDE424" w14:textId="77777777" w:rsidR="00F278A8" w:rsidRPr="00181C6C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1585EB36" w14:textId="77777777" w:rsidR="00F278A8" w:rsidRPr="00064364" w:rsidRDefault="00F278A8" w:rsidP="00427E33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302 –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  <w:lang w:val="en-US"/>
        </w:rPr>
        <w:t>Found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. "Найдено". Этот код ответа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lastRenderedPageBreak/>
        <w:t>значит, что запрошенный ресурс </w:t>
      </w:r>
      <w:r w:rsidR="00427E33" w:rsidRPr="00427E33">
        <w:rPr>
          <w:rFonts w:ascii="Times New Roman" w:eastAsia="Times New Roman" w:hAnsi="Times New Roman" w:cs="Times New Roman"/>
          <w:iCs/>
          <w:sz w:val="28"/>
          <w:szCs w:val="28"/>
        </w:rPr>
        <w:t>временно изменён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>. Новые изменения в URI могут быть доступны в будущем. Таким образом, этот URI, должен быть использован клиентом в будущих запросах.</w:t>
      </w:r>
    </w:p>
    <w:p w14:paraId="4D9D2316" w14:textId="77777777" w:rsidR="00F278A8" w:rsidRPr="00BA2FF0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2057D17B" w14:textId="77777777" w:rsidR="00F278A8" w:rsidRDefault="002106B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39F6B" wp14:editId="3AD7C7CE">
            <wp:extent cx="5600700" cy="417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2C9B" w14:textId="77777777" w:rsidR="002106B7" w:rsidRDefault="002106B7" w:rsidP="002106B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1816BE" w14:textId="77777777" w:rsidR="002106B7" w:rsidRPr="00F278A8" w:rsidRDefault="002106B7" w:rsidP="002106B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6B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12D4819" w14:textId="77777777" w:rsidR="002106B7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14:paraId="3133AF17" w14:textId="77777777" w:rsidR="002106B7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14:paraId="26D0CE30" w14:textId="77777777" w:rsidR="002106B7" w:rsidRPr="00B54746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382D032" w14:textId="77777777" w:rsidR="002106B7" w:rsidRPr="00423985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C79CFF4" w14:textId="77777777" w:rsidR="002106B7" w:rsidRPr="00181C6C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282B898D" w14:textId="77777777" w:rsidR="00282325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>307</w:t>
      </w:r>
      <w:r w:rsidR="00427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>Temporary</w:t>
      </w:r>
      <w:proofErr w:type="spellEnd"/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>Redirect</w:t>
      </w:r>
      <w:proofErr w:type="spellEnd"/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82325" w:rsidRPr="00282325">
        <w:rPr>
          <w:rFonts w:ascii="Times New Roman" w:eastAsia="Times New Roman" w:hAnsi="Times New Roman" w:cs="Times New Roman"/>
          <w:sz w:val="28"/>
          <w:szCs w:val="28"/>
        </w:rPr>
        <w:t xml:space="preserve">"Временное перенаправление". Сервер отправил этот ответ, чтобы клиент получил запрошенный ресурс на другой URL-адрес с тем же методом, который использовал предыдущий запрос. Данный код имеет ту же семантику, что код ответа 302 </w:t>
      </w:r>
      <w:proofErr w:type="spellStart"/>
      <w:r w:rsidR="00282325" w:rsidRPr="00282325">
        <w:rPr>
          <w:rFonts w:ascii="Times New Roman" w:eastAsia="Times New Roman" w:hAnsi="Times New Roman" w:cs="Times New Roman"/>
          <w:sz w:val="28"/>
          <w:szCs w:val="28"/>
        </w:rPr>
        <w:t>Found</w:t>
      </w:r>
      <w:proofErr w:type="spellEnd"/>
      <w:r w:rsidR="00282325" w:rsidRPr="00282325">
        <w:rPr>
          <w:rFonts w:ascii="Times New Roman" w:eastAsia="Times New Roman" w:hAnsi="Times New Roman" w:cs="Times New Roman"/>
          <w:sz w:val="28"/>
          <w:szCs w:val="28"/>
        </w:rPr>
        <w:t xml:space="preserve">, за исключением того, что агент пользователя </w:t>
      </w:r>
      <w:r w:rsidR="00282325" w:rsidRPr="00282325">
        <w:rPr>
          <w:rFonts w:ascii="Times New Roman" w:eastAsia="Times New Roman" w:hAnsi="Times New Roman" w:cs="Times New Roman"/>
          <w:sz w:val="28"/>
          <w:szCs w:val="28"/>
        </w:rPr>
        <w:lastRenderedPageBreak/>
        <w:t>не должен изменять используемый метод HTTP: если в первом запросе использовался POST, то во втором запросе также должен использоваться POST.</w:t>
      </w:r>
    </w:p>
    <w:p w14:paraId="2948ABC2" w14:textId="77777777" w:rsidR="00480104" w:rsidRPr="00FE77EA" w:rsidRDefault="002106B7" w:rsidP="0028232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63F1FA88" w14:textId="77777777" w:rsidR="002106B7" w:rsidRDefault="002106B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8EE1A" wp14:editId="6E72FAC3">
            <wp:extent cx="5610225" cy="441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1111" w14:textId="77777777" w:rsidR="002D2E5B" w:rsidRDefault="002D2E5B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0C94F7" w14:textId="77777777" w:rsidR="002D2E5B" w:rsidRPr="002D2E5B" w:rsidRDefault="002D2E5B" w:rsidP="002D2E5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2E5B"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использовались утилита </w:t>
      </w:r>
      <w:r w:rsidRPr="002D2E5B">
        <w:rPr>
          <w:rStyle w:val="a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 помощью неё можно</w:t>
      </w:r>
      <w:r w:rsidRPr="002D2E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получать только HTTP заголовок, а все содержимое страницы игнорировать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D2E5B">
        <w:rPr>
          <w:rFonts w:ascii="Verdana" w:hAnsi="Verdana"/>
          <w:color w:val="000000"/>
          <w:sz w:val="21"/>
          <w:szCs w:val="21"/>
        </w:rPr>
        <w:t xml:space="preserve"> </w:t>
      </w:r>
      <w:r w:rsidR="0090607B" w:rsidRPr="0090607B">
        <w:rPr>
          <w:rFonts w:ascii="Verdana" w:hAnsi="Verdana"/>
          <w:color w:val="000000"/>
          <w:sz w:val="21"/>
          <w:szCs w:val="21"/>
        </w:rPr>
        <w:t>--</w:t>
      </w:r>
      <w:hyperlink r:id="rId10" w:anchor="VERBOSE" w:history="1">
        <w:proofErr w:type="spellStart"/>
        <w:r w:rsidR="0090607B" w:rsidRPr="0090607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verbose</w:t>
        </w:r>
        <w:proofErr w:type="spellEnd"/>
      </w:hyperlink>
      <w:r w:rsidR="0090607B">
        <w:rPr>
          <w:rFonts w:ascii="Verdana" w:hAnsi="Verdana"/>
          <w:color w:val="000000"/>
          <w:sz w:val="21"/>
          <w:szCs w:val="21"/>
        </w:rPr>
        <w:t xml:space="preserve"> – </w:t>
      </w:r>
      <w:r w:rsidRPr="002D2E5B">
        <w:rPr>
          <w:rFonts w:ascii="Times New Roman" w:hAnsi="Times New Roman" w:cs="Times New Roman"/>
          <w:color w:val="000000"/>
          <w:sz w:val="28"/>
          <w:szCs w:val="28"/>
        </w:rPr>
        <w:t>выда</w:t>
      </w:r>
      <w:r w:rsidR="0090607B"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Pr="002D2E5B">
        <w:rPr>
          <w:rFonts w:ascii="Times New Roman" w:hAnsi="Times New Roman" w:cs="Times New Roman"/>
          <w:color w:val="000000"/>
          <w:sz w:val="28"/>
          <w:szCs w:val="28"/>
        </w:rPr>
        <w:t>т дополнительную информацию во время работы</w:t>
      </w:r>
      <w:r w:rsidR="009060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BB8EC4" w14:textId="77777777" w:rsidR="002D2E5B" w:rsidRPr="00CA2EE0" w:rsidRDefault="002D2E5B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2D2E5B" w:rsidRPr="00CA2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B24"/>
    <w:multiLevelType w:val="multilevel"/>
    <w:tmpl w:val="0FB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4A84"/>
    <w:multiLevelType w:val="hybridMultilevel"/>
    <w:tmpl w:val="7584B1F2"/>
    <w:lvl w:ilvl="0" w:tplc="F34E7CE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6351F5"/>
    <w:multiLevelType w:val="multilevel"/>
    <w:tmpl w:val="C6A6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323FA"/>
    <w:multiLevelType w:val="multilevel"/>
    <w:tmpl w:val="E79A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B1CA0"/>
    <w:multiLevelType w:val="singleLevel"/>
    <w:tmpl w:val="D8A61A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32E24FE1"/>
    <w:multiLevelType w:val="multilevel"/>
    <w:tmpl w:val="43B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311B4"/>
    <w:multiLevelType w:val="multilevel"/>
    <w:tmpl w:val="996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96A82"/>
    <w:multiLevelType w:val="multilevel"/>
    <w:tmpl w:val="956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2751A"/>
    <w:multiLevelType w:val="multilevel"/>
    <w:tmpl w:val="7D8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BD"/>
    <w:rsid w:val="00064364"/>
    <w:rsid w:val="000F1CC5"/>
    <w:rsid w:val="00181C6C"/>
    <w:rsid w:val="001A6D03"/>
    <w:rsid w:val="001C4373"/>
    <w:rsid w:val="001D58FC"/>
    <w:rsid w:val="002106B7"/>
    <w:rsid w:val="00214680"/>
    <w:rsid w:val="00282325"/>
    <w:rsid w:val="0029042E"/>
    <w:rsid w:val="002D2E5B"/>
    <w:rsid w:val="00352F0D"/>
    <w:rsid w:val="003F44C3"/>
    <w:rsid w:val="00402B91"/>
    <w:rsid w:val="00423985"/>
    <w:rsid w:val="00427E33"/>
    <w:rsid w:val="00480104"/>
    <w:rsid w:val="00523F7C"/>
    <w:rsid w:val="005B6A92"/>
    <w:rsid w:val="00601FCC"/>
    <w:rsid w:val="00630C57"/>
    <w:rsid w:val="007307F3"/>
    <w:rsid w:val="00732AA9"/>
    <w:rsid w:val="00770856"/>
    <w:rsid w:val="007A378A"/>
    <w:rsid w:val="007B09AA"/>
    <w:rsid w:val="0090607B"/>
    <w:rsid w:val="0092141D"/>
    <w:rsid w:val="009271BD"/>
    <w:rsid w:val="0093177C"/>
    <w:rsid w:val="00A4469E"/>
    <w:rsid w:val="00AB6C9D"/>
    <w:rsid w:val="00B54746"/>
    <w:rsid w:val="00B65F3D"/>
    <w:rsid w:val="00B819E6"/>
    <w:rsid w:val="00BA2FF0"/>
    <w:rsid w:val="00BD04DA"/>
    <w:rsid w:val="00C675D0"/>
    <w:rsid w:val="00C73D8D"/>
    <w:rsid w:val="00CA1DE1"/>
    <w:rsid w:val="00CA2EE0"/>
    <w:rsid w:val="00D312A0"/>
    <w:rsid w:val="00DF7BA7"/>
    <w:rsid w:val="00E14087"/>
    <w:rsid w:val="00E34C82"/>
    <w:rsid w:val="00F1449D"/>
    <w:rsid w:val="00F278A8"/>
    <w:rsid w:val="00F50E45"/>
    <w:rsid w:val="00F55159"/>
    <w:rsid w:val="00FA1E7A"/>
    <w:rsid w:val="00FA62A1"/>
    <w:rsid w:val="00FE4939"/>
    <w:rsid w:val="00FE77EA"/>
    <w:rsid w:val="00FF3827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5295"/>
  <w15:docId w15:val="{0DCFB5AF-944E-4439-BCE5-55F45450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5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F0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44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4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Strong"/>
    <w:basedOn w:val="a0"/>
    <w:uiPriority w:val="22"/>
    <w:qFormat/>
    <w:rsid w:val="002D2E5B"/>
    <w:rPr>
      <w:b/>
      <w:bCs/>
    </w:rPr>
  </w:style>
  <w:style w:type="character" w:styleId="a8">
    <w:name w:val="Hyperlink"/>
    <w:basedOn w:val="a0"/>
    <w:uiPriority w:val="99"/>
    <w:unhideWhenUsed/>
    <w:rsid w:val="00906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ux.yaroslavl.ru/docs/conf/gpg/r124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00F6E-44AD-4E13-80A0-AA24B06E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Lenovo</cp:lastModifiedBy>
  <cp:revision>4</cp:revision>
  <dcterms:created xsi:type="dcterms:W3CDTF">2023-01-16T21:01:00Z</dcterms:created>
  <dcterms:modified xsi:type="dcterms:W3CDTF">2023-01-23T17:33:00Z</dcterms:modified>
</cp:coreProperties>
</file>