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widowControl w:val="1"/>
        <w:spacing w:after="249" w:before="249" w:line="360" w:lineRule="auto"/>
        <w:ind w:firstLine="709" w:left="0" w:right="0"/>
        <w:jc w:val="both"/>
        <w:rPr>
          <w:rFonts w:ascii="XO Thames" w:hAnsi="XO Thames"/>
          <w:b w:val="1"/>
          <w:i w:val="0"/>
          <w:caps w:val="0"/>
          <w:color w:val="1F2328"/>
          <w:spacing w:val="0"/>
          <w:sz w:val="28"/>
          <w:highlight w:val="white"/>
        </w:rPr>
      </w:pPr>
      <w:r>
        <w:rPr>
          <w:rFonts w:ascii="XO Thames" w:hAnsi="XO Thames"/>
          <w:b w:val="1"/>
          <w:i w:val="0"/>
          <w:caps w:val="0"/>
          <w:color w:val="1F2328"/>
          <w:spacing w:val="0"/>
          <w:sz w:val="28"/>
          <w:highlight w:val="white"/>
        </w:rPr>
        <w:t>Exercise 05 — Types of Decomposition (Виды декомпозиции)</w:t>
      </w:r>
    </w:p>
    <w:p w14:paraId="02000000">
      <w:pPr>
        <w:widowControl w:val="1"/>
        <w:spacing w:after="269" w:before="0" w:line="360" w:lineRule="auto"/>
        <w:ind w:firstLine="709" w:left="0" w:right="0"/>
        <w:jc w:val="both"/>
        <w:rPr>
          <w:rFonts w:ascii="XO Thames" w:hAnsi="XO Thames"/>
          <w:b w:val="0"/>
          <w:i w:val="0"/>
          <w:caps w:val="0"/>
          <w:color w:val="1F2328"/>
          <w:spacing w:val="0"/>
          <w:sz w:val="28"/>
          <w:highlight w:val="white"/>
        </w:rPr>
      </w:pPr>
      <w:r>
        <w:rPr>
          <w:rFonts w:ascii="XO Thames" w:hAnsi="XO Thames"/>
          <w:b w:val="1"/>
          <w:i w:val="0"/>
          <w:caps w:val="0"/>
          <w:color w:val="1F2328"/>
          <w:spacing w:val="0"/>
          <w:sz w:val="28"/>
          <w:highlight w:val="white"/>
        </w:rPr>
        <w:t>Для задачи 2:</w:t>
      </w:r>
    </w:p>
    <w:p w14:paraId="03000000">
      <w:pPr>
        <w:widowControl w:val="1"/>
        <w:spacing w:after="269" w:before="0" w:line="360" w:lineRule="auto"/>
        <w:ind w:firstLine="709" w:left="0" w:right="0"/>
        <w:jc w:val="both"/>
        <w:rPr>
          <w:rFonts w:ascii="XO Thames" w:hAnsi="XO Thames"/>
          <w:b w:val="0"/>
          <w:i w:val="0"/>
          <w:caps w:val="0"/>
          <w:color w:val="1F2328"/>
          <w:spacing w:val="0"/>
          <w:sz w:val="28"/>
          <w:highlight w:val="white"/>
        </w:rPr>
      </w:pPr>
      <w:r>
        <w:rPr>
          <w:rFonts w:ascii="Times New Roman" w:hAnsi="Times New Roman"/>
          <w:b w:val="1"/>
          <w:sz w:val="28"/>
        </w:rPr>
        <w:t xml:space="preserve">1. </w:t>
      </w:r>
      <w:r>
        <w:rPr>
          <w:rFonts w:ascii="XO Thames" w:hAnsi="XO Thames"/>
          <w:b w:val="1"/>
          <w:i w:val="0"/>
          <w:caps w:val="0"/>
          <w:color w:val="1F2328"/>
          <w:spacing w:val="0"/>
          <w:sz w:val="28"/>
          <w:highlight w:val="white"/>
        </w:rPr>
        <w:t>Определи цель и вид декомпозиции</w:t>
      </w:r>
    </w:p>
    <w:p w14:paraId="04000000">
      <w:pPr>
        <w:widowControl w:val="1"/>
        <w:tabs>
          <w:tab w:leader="none" w:pos="0" w:val="left"/>
        </w:tabs>
        <w:spacing w:after="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 — разбить деятельность курьера на логические, последовательные действия, чтобы:</w:t>
      </w:r>
    </w:p>
    <w:p w14:paraId="05000000">
      <w:pPr>
        <w:widowControl w:val="1"/>
        <w:tabs>
          <w:tab w:leader="none" w:pos="0" w:val="left"/>
        </w:tabs>
        <w:spacing w:after="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Четко определить его </w:t>
      </w:r>
      <w:r>
        <w:rPr>
          <w:rFonts w:ascii="Times New Roman" w:hAnsi="Times New Roman"/>
          <w:sz w:val="28"/>
        </w:rPr>
        <w:t>workflow</w:t>
      </w:r>
      <w:r>
        <w:rPr>
          <w:rFonts w:ascii="Times New Roman" w:hAnsi="Times New Roman"/>
          <w:sz w:val="28"/>
        </w:rPr>
        <w:t xml:space="preserve"> в системе,</w:t>
      </w:r>
    </w:p>
    <w:p w14:paraId="06000000">
      <w:pPr>
        <w:widowControl w:val="1"/>
        <w:tabs>
          <w:tab w:leader="none" w:pos="0" w:val="left"/>
        </w:tabs>
        <w:spacing w:after="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Упростить проектирование мобильного приложения,</w:t>
      </w:r>
    </w:p>
    <w:p w14:paraId="07000000">
      <w:pPr>
        <w:widowControl w:val="1"/>
        <w:tabs>
          <w:tab w:leader="none" w:pos="0" w:val="left"/>
        </w:tabs>
        <w:spacing w:after="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Обеспечить контроль и автоматизацию бизнес-процессов,</w:t>
      </w:r>
    </w:p>
    <w:p w14:paraId="08000000">
      <w:pPr>
        <w:widowControl w:val="1"/>
        <w:tabs>
          <w:tab w:leader="none" w:pos="0" w:val="left"/>
        </w:tabs>
        <w:spacing w:after="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Устранить неоднозначности в описании обязанностей.</w:t>
      </w:r>
    </w:p>
    <w:p w14:paraId="09000000">
      <w:pPr>
        <w:widowControl w:val="1"/>
        <w:tabs>
          <w:tab w:leader="none" w:pos="0" w:val="left"/>
        </w:tabs>
        <w:spacing w:after="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Процессная (функциональная) декомпозиция — разложение сложного процесса («выполнить доставку») на </w:t>
      </w:r>
      <w:r>
        <w:rPr>
          <w:rFonts w:ascii="Times New Roman" w:hAnsi="Times New Roman"/>
          <w:sz w:val="28"/>
        </w:rPr>
        <w:t>подпроцессы</w:t>
      </w:r>
      <w:r>
        <w:rPr>
          <w:rFonts w:ascii="Times New Roman" w:hAnsi="Times New Roman"/>
          <w:sz w:val="28"/>
        </w:rPr>
        <w:t xml:space="preserve"> и элементарные действия.</w:t>
      </w:r>
    </w:p>
    <w:p w14:paraId="0A000000">
      <w:pPr>
        <w:widowControl w:val="1"/>
        <w:spacing w:after="269" w:before="60" w:line="360" w:lineRule="auto"/>
        <w:ind w:firstLine="229" w:left="480" w:right="0"/>
        <w:jc w:val="both"/>
        <w:rPr>
          <w:rFonts w:ascii="XO Thames" w:hAnsi="XO Thames"/>
          <w:b w:val="1"/>
          <w:i w:val="0"/>
          <w:caps w:val="0"/>
          <w:color w:val="1F2328"/>
          <w:spacing w:val="0"/>
          <w:sz w:val="28"/>
          <w:highlight w:val="white"/>
        </w:rPr>
      </w:pPr>
      <w:r>
        <w:rPr>
          <w:rFonts w:ascii="XO Thames" w:hAnsi="XO Thames"/>
          <w:b w:val="1"/>
          <w:i w:val="0"/>
          <w:caps w:val="0"/>
          <w:color w:val="1F2328"/>
          <w:spacing w:val="0"/>
          <w:sz w:val="28"/>
          <w:highlight w:val="white"/>
        </w:rPr>
        <w:t>2. Укажи количество уровней.</w:t>
      </w:r>
      <w:r>
        <w:rPr>
          <w:rFonts w:ascii="Times New Roman" w:hAnsi="Times New Roman"/>
          <w:sz w:val="28"/>
        </w:rPr>
        <w:t xml:space="preserve"> Количество уровней 3</w:t>
      </w:r>
    </w:p>
    <w:p w14:paraId="0B000000">
      <w:pPr>
        <w:widowControl w:val="1"/>
        <w:tabs>
          <w:tab w:leader="none" w:pos="0" w:val="left"/>
        </w:tabs>
        <w:spacing w:after="0" w:line="360" w:lineRule="auto"/>
        <w:ind w:left="0"/>
        <w:rPr>
          <w:rFonts w:ascii="Times New Roman" w:hAnsi="Times New Roman"/>
          <w:b w:val="1"/>
          <w:sz w:val="28"/>
        </w:rPr>
      </w:pPr>
      <w:r>
        <w:rPr>
          <w:rFonts w:ascii="XO Thames" w:hAnsi="XO Thames"/>
          <w:b w:val="1"/>
          <w:i w:val="0"/>
          <w:caps w:val="0"/>
          <w:color w:val="1F2328"/>
          <w:spacing w:val="0"/>
          <w:sz w:val="28"/>
          <w:highlight w:val="white"/>
        </w:rPr>
        <w:t>3. Разработай декомпозицию действий курьеров.</w:t>
      </w:r>
    </w:p>
    <w:p w14:paraId="0C000000">
      <w:pPr>
        <w:widowControl w:val="1"/>
        <w:tabs>
          <w:tab w:leader="none" w:pos="0" w:val="left"/>
        </w:tabs>
        <w:spacing w:after="0" w:line="360" w:lineRule="auto"/>
        <w:ind w:firstLine="0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940425" cy="2567939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rcRect b="0" l="0" r="0" t="0"/>
                    <a:stretch/>
                  </pic:blipFill>
                  <pic:spPr>
                    <a:xfrm flipH="false" flipV="false" rot="0">
                      <a:ext cx="5940425" cy="256793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D000000">
      <w:pPr>
        <w:widowControl w:val="1"/>
        <w:tabs>
          <w:tab w:leader="none" w:pos="0" w:val="left"/>
        </w:tabs>
        <w:spacing w:after="0" w:line="360" w:lineRule="auto"/>
        <w:ind w:left="0"/>
        <w:rPr>
          <w:rFonts w:ascii="Times New Roman" w:hAnsi="Times New Roman"/>
          <w:b w:val="1"/>
          <w:sz w:val="28"/>
        </w:rPr>
      </w:pPr>
      <w:r>
        <w:rPr>
          <w:rFonts w:ascii="XO Thames" w:hAnsi="XO Thames"/>
          <w:b w:val="1"/>
          <w:i w:val="0"/>
          <w:caps w:val="0"/>
          <w:color w:val="1F2328"/>
          <w:spacing w:val="0"/>
          <w:sz w:val="28"/>
          <w:highlight w:val="white"/>
        </w:rPr>
        <w:t>4. Укажи цель объектной декомпозиции.</w:t>
      </w:r>
    </w:p>
    <w:p w14:paraId="0E000000">
      <w:pPr>
        <w:widowControl w:val="1"/>
        <w:tabs>
          <w:tab w:leader="none" w:pos="0" w:val="left"/>
        </w:tabs>
        <w:spacing w:after="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 объектной декомпозиции</w:t>
      </w:r>
    </w:p>
    <w:p w14:paraId="0F000000">
      <w:pPr>
        <w:widowControl w:val="1"/>
        <w:tabs>
          <w:tab w:leader="none" w:pos="0" w:val="left"/>
        </w:tabs>
        <w:spacing w:after="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Цель — выявить всех участников системы (объекты-роли), определить их функции, зоны ответственности и границы взаимодействия —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z w:val="28"/>
        </w:rPr>
        <w:t>:</w:t>
      </w:r>
    </w:p>
    <w:p w14:paraId="10000000">
      <w:pPr>
        <w:pStyle w:val="Style_1"/>
        <w:widowControl w:val="1"/>
        <w:numPr>
          <w:ilvl w:val="0"/>
          <w:numId w:val="1"/>
        </w:numPr>
        <w:tabs>
          <w:tab w:leader="none" w:pos="0" w:val="left"/>
          <w:tab w:leader="none" w:pos="709" w:val="left"/>
        </w:tabs>
        <w:spacing w:after="0" w:line="360" w:lineRule="auto"/>
        <w:ind w:firstLine="567"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Правильного проектирования прав доступа,</w:t>
      </w:r>
    </w:p>
    <w:p w14:paraId="11000000">
      <w:pPr>
        <w:pStyle w:val="Style_1"/>
        <w:widowControl w:val="1"/>
        <w:numPr>
          <w:ilvl w:val="0"/>
          <w:numId w:val="1"/>
        </w:numPr>
        <w:tabs>
          <w:tab w:leader="none" w:pos="0" w:val="left"/>
          <w:tab w:leader="none" w:pos="709" w:val="left"/>
        </w:tabs>
        <w:spacing w:after="0" w:line="360" w:lineRule="auto"/>
        <w:ind w:firstLine="567"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Разделения обязанностей,</w:t>
      </w:r>
    </w:p>
    <w:p w14:paraId="12000000">
      <w:pPr>
        <w:pStyle w:val="Style_1"/>
        <w:widowControl w:val="1"/>
        <w:numPr>
          <w:ilvl w:val="0"/>
          <w:numId w:val="1"/>
        </w:numPr>
        <w:tabs>
          <w:tab w:leader="none" w:pos="0" w:val="left"/>
          <w:tab w:leader="none" w:pos="709" w:val="left"/>
        </w:tabs>
        <w:spacing w:after="0" w:line="360" w:lineRule="auto"/>
        <w:ind w:firstLine="567"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Построения ролевой модели системы,</w:t>
      </w:r>
    </w:p>
    <w:p w14:paraId="13000000">
      <w:pPr>
        <w:pStyle w:val="Style_1"/>
        <w:widowControl w:val="1"/>
        <w:numPr>
          <w:ilvl w:val="0"/>
          <w:numId w:val="1"/>
        </w:numPr>
        <w:tabs>
          <w:tab w:leader="none" w:pos="0" w:val="left"/>
          <w:tab w:leader="none" w:pos="709" w:val="left"/>
        </w:tabs>
        <w:spacing w:after="0" w:line="360" w:lineRule="auto"/>
        <w:ind w:firstLine="567"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Настройки интерфейсов и уведомлений.</w:t>
      </w:r>
    </w:p>
    <w:p w14:paraId="14000000">
      <w:pPr>
        <w:widowControl w:val="1"/>
        <w:tabs>
          <w:tab w:leader="none" w:pos="0" w:val="left"/>
        </w:tabs>
        <w:spacing w:after="0" w:line="360" w:lineRule="auto"/>
        <w:ind w:left="0"/>
        <w:rPr>
          <w:rFonts w:ascii="Times New Roman" w:hAnsi="Times New Roman"/>
          <w:sz w:val="28"/>
        </w:rPr>
      </w:pPr>
    </w:p>
    <w:p w14:paraId="15000000">
      <w:pPr>
        <w:widowControl w:val="1"/>
        <w:tabs>
          <w:tab w:leader="none" w:pos="0" w:val="left"/>
        </w:tabs>
        <w:spacing w:after="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Вид декомпозиции</w:t>
      </w:r>
    </w:p>
    <w:p w14:paraId="16000000">
      <w:pPr>
        <w:widowControl w:val="1"/>
        <w:tabs>
          <w:tab w:leader="none" w:pos="0" w:val="left"/>
        </w:tabs>
        <w:spacing w:after="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Объектная декомпозиция по ролям — разложение системы на объекты (действующие лица), обладающие определёнными функциями и атрибутами.</w:t>
      </w:r>
    </w:p>
    <w:p w14:paraId="17000000">
      <w:pPr>
        <w:widowControl w:val="1"/>
        <w:tabs>
          <w:tab w:leader="none" w:pos="0" w:val="left"/>
        </w:tabs>
        <w:spacing w:after="0" w:line="360" w:lineRule="auto"/>
        <w:ind w:left="0"/>
        <w:rPr>
          <w:rFonts w:ascii="Times New Roman" w:hAnsi="Times New Roman"/>
          <w:b w:val="1"/>
          <w:sz w:val="28"/>
        </w:rPr>
      </w:pPr>
      <w:r>
        <w:rPr>
          <w:rFonts w:ascii="XO Thames" w:hAnsi="XO Thames"/>
          <w:b w:val="1"/>
          <w:i w:val="0"/>
          <w:caps w:val="0"/>
          <w:color w:val="1F2328"/>
          <w:spacing w:val="0"/>
          <w:sz w:val="28"/>
          <w:highlight w:val="white"/>
        </w:rPr>
        <w:t>5. Укажи количество уровней.</w:t>
      </w:r>
    </w:p>
    <w:p w14:paraId="18000000">
      <w:pPr>
        <w:widowControl w:val="1"/>
        <w:tabs>
          <w:tab w:leader="none" w:pos="0" w:val="left"/>
        </w:tabs>
        <w:spacing w:after="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Количество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уровней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декомпозиции</w:t>
      </w:r>
      <w:r>
        <w:rPr>
          <w:rFonts w:ascii="Times New Roman" w:hAnsi="Times New Roman"/>
          <w:sz w:val="28"/>
        </w:rPr>
        <w:t>: 2</w:t>
      </w:r>
    </w:p>
    <w:p w14:paraId="19000000">
      <w:pPr>
        <w:widowControl w:val="1"/>
        <w:tabs>
          <w:tab w:leader="none" w:pos="0" w:val="left"/>
        </w:tabs>
        <w:spacing w:after="0" w:line="360" w:lineRule="auto"/>
        <w:ind w:left="0"/>
        <w:rPr>
          <w:rFonts w:ascii="Times New Roman" w:hAnsi="Times New Roman"/>
          <w:b w:val="1"/>
          <w:sz w:val="28"/>
        </w:rPr>
      </w:pPr>
      <w:r>
        <w:rPr>
          <w:rFonts w:ascii="XO Thames" w:hAnsi="XO Thames"/>
          <w:b w:val="1"/>
          <w:i w:val="0"/>
          <w:caps w:val="0"/>
          <w:color w:val="1F2328"/>
          <w:spacing w:val="0"/>
          <w:sz w:val="28"/>
          <w:highlight w:val="white"/>
        </w:rPr>
        <w:t>6. Разработай объектную декомпозицию действующих лиц (ролей) задачи.</w:t>
      </w:r>
    </w:p>
    <w:p w14:paraId="1A000000">
      <w:pPr>
        <w:widowControl w:val="1"/>
        <w:tabs>
          <w:tab w:leader="none" w:pos="0" w:val="left"/>
        </w:tabs>
        <w:spacing w:after="0" w:line="360" w:lineRule="auto"/>
        <w:ind w:firstLine="0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940425" cy="1478882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rcRect b="0" l="0" r="0" t="0"/>
                    <a:stretch/>
                  </pic:blipFill>
                  <pic:spPr>
                    <a:xfrm flipH="false" flipV="false" rot="0">
                      <a:ext cx="5940425" cy="147888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lvlText w:val=""/>
      <w:lvlJc w:val="left"/>
      <w:pPr>
        <w:widowControl w:val="1"/>
        <w:ind w:hanging="360" w:left="1429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widowControl w:val="1"/>
        <w:ind w:hanging="360" w:left="214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widowControl w:val="1"/>
        <w:ind w:hanging="360" w:left="286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widowControl w:val="1"/>
        <w:ind w:hanging="360" w:left="358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widowControl w:val="1"/>
        <w:ind w:hanging="360" w:left="430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widowControl w:val="1"/>
        <w:ind w:hanging="360" w:left="502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widowControl w:val="1"/>
        <w:ind w:hanging="360" w:left="574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widowControl w:val="1"/>
        <w:ind w:hanging="360" w:left="646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widowControl w:val="1"/>
        <w:ind w:hanging="360" w:left="7189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widowControl w:val="1"/>
        <w:spacing w:after="600" w:before="0" w:line="276" w:lineRule="auto"/>
        <w:ind w:firstLine="709" w:left="3969" w:right="0"/>
        <w:jc w:val="both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widowControl w:val="1"/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widowControl w:val="1"/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widowControl w:val="1"/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widowControl w:val="1"/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Endnote"/>
    <w:link w:val="Style_7_ch"/>
    <w:pPr>
      <w:widowControl w:val="1"/>
      <w:ind w:firstLine="851" w:left="0"/>
      <w:jc w:val="both"/>
    </w:pPr>
    <w:rPr>
      <w:rFonts w:ascii="XO Thames" w:hAnsi="XO Thames"/>
      <w:sz w:val="22"/>
    </w:rPr>
  </w:style>
  <w:style w:styleId="Style_7_ch" w:type="character">
    <w:name w:val="Endnote"/>
    <w:link w:val="Style_7"/>
    <w:rPr>
      <w:rFonts w:ascii="XO Thames" w:hAnsi="XO Thames"/>
      <w:sz w:val="22"/>
    </w:rPr>
  </w:style>
  <w:style w:styleId="Style_8" w:type="paragraph">
    <w:name w:val="heading 3"/>
    <w:next w:val="Style_2"/>
    <w:link w:val="Style_8_ch"/>
    <w:uiPriority w:val="9"/>
    <w:qFormat/>
    <w:pPr>
      <w:widowControl w:val="1"/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Default Paragraph Font"/>
    <w:link w:val="Style_9_ch"/>
  </w:style>
  <w:style w:styleId="Style_9_ch" w:type="character">
    <w:name w:val="Default Paragraph Font"/>
    <w:link w:val="Style_9"/>
  </w:style>
  <w:style w:styleId="Style_10" w:type="paragraph">
    <w:name w:val="toc 3"/>
    <w:next w:val="Style_2"/>
    <w:link w:val="Style_10_ch"/>
    <w:uiPriority w:val="39"/>
    <w:pPr>
      <w:widowControl w:val="1"/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5"/>
    <w:next w:val="Style_2"/>
    <w:link w:val="Style_11_ch"/>
    <w:uiPriority w:val="9"/>
    <w:qFormat/>
    <w:pPr>
      <w:widowControl w:val="1"/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2" w:type="paragraph">
    <w:name w:val="heading 1"/>
    <w:next w:val="Style_2"/>
    <w:link w:val="Style_12_ch"/>
    <w:uiPriority w:val="9"/>
    <w:qFormat/>
    <w:pPr>
      <w:widowControl w:val="1"/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2_ch" w:type="character">
    <w:name w:val="heading 1"/>
    <w:link w:val="Style_12"/>
    <w:rPr>
      <w:rFonts w:ascii="XO Thames" w:hAnsi="XO Thames"/>
      <w:b w:val="1"/>
      <w:sz w:val="32"/>
    </w:rPr>
  </w:style>
  <w:style w:styleId="Style_13" w:type="paragraph">
    <w:name w:val="Hyperlink"/>
    <w:link w:val="Style_13_ch"/>
    <w:rPr>
      <w:color w:val="0000FF"/>
      <w:u w:val="single"/>
    </w:rPr>
  </w:style>
  <w:style w:styleId="Style_13_ch" w:type="character">
    <w:name w:val="Hyperlink"/>
    <w:link w:val="Style_13"/>
    <w:rPr>
      <w:color w:val="0000FF"/>
      <w:u w:val="single"/>
    </w:rPr>
  </w:style>
  <w:style w:styleId="Style_14" w:type="paragraph">
    <w:name w:val="Footnote"/>
    <w:link w:val="Style_14_ch"/>
    <w:pPr>
      <w:widowControl w:val="1"/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2"/>
    <w:link w:val="Style_15_ch"/>
    <w:uiPriority w:val="39"/>
    <w:pPr>
      <w:widowControl w:val="1"/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widowControl w:val="1"/>
      <w:spacing w:line="240" w:lineRule="auto"/>
      <w:ind/>
      <w:jc w:val="both"/>
    </w:pPr>
    <w:rPr>
      <w:rFonts w:ascii="XO Thames" w:hAnsi="XO Thames"/>
      <w:sz w:val="28"/>
    </w:rPr>
  </w:style>
  <w:style w:styleId="Style_16_ch" w:type="character">
    <w:name w:val="Header and Footer"/>
    <w:link w:val="Style_16"/>
    <w:rPr>
      <w:rFonts w:ascii="XO Thames" w:hAnsi="XO Thames"/>
      <w:sz w:val="28"/>
    </w:rPr>
  </w:style>
  <w:style w:styleId="Style_17" w:type="paragraph">
    <w:name w:val="toc 9"/>
    <w:next w:val="Style_2"/>
    <w:link w:val="Style_17_ch"/>
    <w:uiPriority w:val="39"/>
    <w:pPr>
      <w:widowControl w:val="1"/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Balloon Text"/>
    <w:basedOn w:val="Style_2"/>
    <w:link w:val="Style_18_ch"/>
    <w:pPr>
      <w:widowControl w:val="1"/>
      <w:spacing w:after="0" w:line="240" w:lineRule="auto"/>
      <w:ind/>
    </w:pPr>
    <w:rPr>
      <w:rFonts w:ascii="Tahoma" w:hAnsi="Tahoma"/>
      <w:sz w:val="16"/>
    </w:rPr>
  </w:style>
  <w:style w:styleId="Style_18_ch" w:type="character">
    <w:name w:val="Balloon Text"/>
    <w:basedOn w:val="Style_2_ch"/>
    <w:link w:val="Style_18"/>
    <w:rPr>
      <w:rFonts w:ascii="Tahoma" w:hAnsi="Tahoma"/>
      <w:sz w:val="16"/>
    </w:rPr>
  </w:style>
  <w:style w:styleId="Style_19" w:type="paragraph">
    <w:name w:val="toc 8"/>
    <w:next w:val="Style_2"/>
    <w:link w:val="Style_19_ch"/>
    <w:uiPriority w:val="39"/>
    <w:pPr>
      <w:widowControl w:val="1"/>
      <w:ind w:firstLine="0" w:left="1400"/>
      <w:jc w:val="left"/>
    </w:pPr>
    <w:rPr>
      <w:rFonts w:ascii="XO Thames" w:hAnsi="XO Thames"/>
      <w:sz w:val="28"/>
    </w:rPr>
  </w:style>
  <w:style w:styleId="Style_19_ch" w:type="character">
    <w:name w:val="toc 8"/>
    <w:link w:val="Style_19"/>
    <w:rPr>
      <w:rFonts w:ascii="XO Thames" w:hAnsi="XO Thames"/>
      <w:sz w:val="28"/>
    </w:rPr>
  </w:style>
  <w:style w:styleId="Style_20" w:type="paragraph">
    <w:name w:val="toc 5"/>
    <w:next w:val="Style_2"/>
    <w:link w:val="Style_20_ch"/>
    <w:uiPriority w:val="39"/>
    <w:pPr>
      <w:widowControl w:val="1"/>
      <w:ind w:firstLine="0" w:left="800"/>
      <w:jc w:val="left"/>
    </w:pPr>
    <w:rPr>
      <w:rFonts w:ascii="XO Thames" w:hAnsi="XO Thames"/>
      <w:sz w:val="28"/>
    </w:rPr>
  </w:style>
  <w:style w:styleId="Style_20_ch" w:type="character">
    <w:name w:val="toc 5"/>
    <w:link w:val="Style_20"/>
    <w:rPr>
      <w:rFonts w:ascii="XO Thames" w:hAnsi="XO Thames"/>
      <w:sz w:val="28"/>
    </w:rPr>
  </w:style>
  <w:style w:styleId="Style_21" w:type="paragraph">
    <w:name w:val="Subtitle"/>
    <w:next w:val="Style_2"/>
    <w:link w:val="Style_21_ch"/>
    <w:uiPriority w:val="11"/>
    <w:qFormat/>
    <w:pPr>
      <w:widowControl w:val="1"/>
      <w:ind/>
      <w:jc w:val="both"/>
    </w:pPr>
    <w:rPr>
      <w:rFonts w:ascii="XO Thames" w:hAnsi="XO Thames"/>
      <w:i w:val="1"/>
      <w:sz w:val="24"/>
    </w:rPr>
  </w:style>
  <w:style w:styleId="Style_21_ch" w:type="character">
    <w:name w:val="Subtitle"/>
    <w:link w:val="Style_21"/>
    <w:rPr>
      <w:rFonts w:ascii="XO Thames" w:hAnsi="XO Thames"/>
      <w:i w:val="1"/>
      <w:sz w:val="24"/>
    </w:rPr>
  </w:style>
  <w:style w:styleId="Style_22" w:type="paragraph">
    <w:name w:val="Title"/>
    <w:next w:val="Style_2"/>
    <w:link w:val="Style_22_ch"/>
    <w:uiPriority w:val="10"/>
    <w:qFormat/>
    <w:pPr>
      <w:widowControl w:val="1"/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2_ch" w:type="character">
    <w:name w:val="Title"/>
    <w:link w:val="Style_22"/>
    <w:rPr>
      <w:rFonts w:ascii="XO Thames" w:hAnsi="XO Thames"/>
      <w:b w:val="1"/>
      <w:caps w:val="1"/>
      <w:sz w:val="40"/>
    </w:rPr>
  </w:style>
  <w:style w:styleId="Style_23" w:type="paragraph">
    <w:name w:val="heading 4"/>
    <w:next w:val="Style_2"/>
    <w:link w:val="Style_23_ch"/>
    <w:uiPriority w:val="9"/>
    <w:qFormat/>
    <w:pPr>
      <w:widowControl w:val="1"/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3_ch" w:type="character">
    <w:name w:val="heading 4"/>
    <w:link w:val="Style_23"/>
    <w:rPr>
      <w:rFonts w:ascii="XO Thames" w:hAnsi="XO Thames"/>
      <w:b w:val="1"/>
      <w:sz w:val="24"/>
    </w:rPr>
  </w:style>
  <w:style w:styleId="Style_24" w:type="paragraph">
    <w:name w:val="heading 2"/>
    <w:next w:val="Style_2"/>
    <w:link w:val="Style_24_ch"/>
    <w:uiPriority w:val="9"/>
    <w:qFormat/>
    <w:pPr>
      <w:widowControl w:val="1"/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4_ch" w:type="character">
    <w:name w:val="heading 2"/>
    <w:link w:val="Style_24"/>
    <w:rPr>
      <w:rFonts w:ascii="XO Thames" w:hAnsi="XO Thames"/>
      <w:b w:val="1"/>
      <w:sz w:val="28"/>
    </w:rPr>
  </w:style>
  <w:style w:styleId="Style_1" w:type="paragraph">
    <w:name w:val="List Paragraph"/>
    <w:basedOn w:val="Style_2"/>
    <w:link w:val="Style_1_ch"/>
    <w:pPr>
      <w:widowControl w:val="1"/>
      <w:ind w:left="720"/>
      <w:contextualSpacing w:val="1"/>
    </w:pPr>
  </w:style>
  <w:style w:styleId="Style_1_ch" w:type="character">
    <w:name w:val="List Paragraph"/>
    <w:basedOn w:val="Style_2_ch"/>
    <w:link w:val="Style_1"/>
  </w:style>
  <w:style w:default="1" w:styleId="Style_2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stylesWithEffects.xml" Type="http://schemas.microsoft.com/office/2007/relationships/stylesWithEffects"/>
  <Relationship Id="rId1" Target="media/1.png" Type="http://schemas.openxmlformats.org/officeDocument/2006/relationships/image"/>
  <Relationship Id="rId2" Target="media/2.png" Type="http://schemas.openxmlformats.org/officeDocument/2006/relationships/image"/>
  <Relationship Id="rId3" Target="fontTable.xml" Type="http://schemas.openxmlformats.org/officeDocument/2006/relationships/fontTable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9" Target="numbering.xml" Type="http://schemas.openxmlformats.org/officeDocument/2006/relationships/numbering"/>
  <Relationship Id="rId7" Target="webSettings.xml" Type="http://schemas.openxmlformats.org/officeDocument/2006/relationships/webSettings"/>
  <Relationship Id="rId5" Target="styles.xml" Type="http://schemas.openxmlformats.org/officeDocument/2006/relationships/style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MyOffice-CoreFramework-Linux/35-1293.911.9787.924.1@276c0809a45ec84ef9eee7a834ac8b6d50e2f01d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2025-09-22T06:55:46Z</dcterms:created>
  <dcterms:modified xsi:type="dcterms:W3CDTF">2025-09-22T07:09:22Z</dcterms:modified>
</cp:coreProperties>
</file>