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35" w:rsidRDefault="007D5385" w:rsidP="007D5385">
      <w:pPr>
        <w:ind w:left="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30264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385" w:rsidRDefault="007D5385" w:rsidP="007D5385">
      <w:pPr>
        <w:ind w:left="0" w:firstLine="0"/>
        <w:rPr>
          <w:lang w:val="en-US"/>
        </w:rPr>
      </w:pPr>
      <w:hyperlink r:id="rId5" w:history="1">
        <w:r w:rsidRPr="003B46A4">
          <w:rPr>
            <w:rStyle w:val="a5"/>
            <w:lang w:val="en-US"/>
          </w:rPr>
          <w:t>https://www.populationpyramid.net/russian-federation/2023/</w:t>
        </w:r>
      </w:hyperlink>
      <w:r>
        <w:rPr>
          <w:lang w:val="en-US"/>
        </w:rPr>
        <w:t xml:space="preserve"> 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b/>
          <w:sz w:val="28"/>
        </w:rPr>
      </w:pPr>
      <w:r w:rsidRPr="007D5385">
        <w:rPr>
          <w:rFonts w:ascii="Times New Roman" w:hAnsi="Times New Roman" w:cs="Times New Roman"/>
          <w:b/>
          <w:sz w:val="28"/>
        </w:rPr>
        <w:t>2. Показатель разбиения демографической пирамиды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>Демографическая пирамида разбивается по двум основным показателям: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>Пол — мужчины (слева) и женщины (справа).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>Возрастные группы — обычно с шагом в 5 лет: 0–4, 5–9, 10–14, ..., 85+.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 xml:space="preserve"> Показатель разбиения:</w:t>
      </w:r>
    </w:p>
    <w:p w:rsid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lastRenderedPageBreak/>
        <w:t xml:space="preserve">Пол × Возрастная группа (с шагом 5 лет) 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b/>
          <w:sz w:val="28"/>
        </w:rPr>
      </w:pPr>
      <w:r w:rsidRPr="007D5385">
        <w:rPr>
          <w:rFonts w:ascii="Times New Roman" w:hAnsi="Times New Roman" w:cs="Times New Roman"/>
          <w:b/>
          <w:sz w:val="28"/>
        </w:rPr>
        <w:t>3. Цель составления демографической пирамиды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>Основные цели: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>Визуализация возрастно-половой структуры населения.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>Анализ тенденций рождаемости, смертности, старения.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>Прогнозирование нагрузки на пенсионную систему, здравоохранение, рынок труда.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>Планирование государственной политики в сферах образования, здравоохранения, соцобеспечения.</w:t>
      </w:r>
    </w:p>
    <w:p w:rsid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>Сравнение с другими странами и историческими периодами.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b/>
          <w:sz w:val="28"/>
        </w:rPr>
      </w:pPr>
      <w:r w:rsidRPr="007D5385">
        <w:rPr>
          <w:rFonts w:ascii="Times New Roman" w:hAnsi="Times New Roman" w:cs="Times New Roman"/>
          <w:b/>
          <w:sz w:val="28"/>
        </w:rPr>
        <w:t>4. Вид декомпозиции демографической пирамиды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>Демографическая пирамида использует иерархическую декомпозицию по признакам (атрибутам) — декомпозиция по критериям пола и возраста.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</w:rPr>
      </w:pPr>
      <w:r w:rsidRPr="007D5385">
        <w:rPr>
          <w:rFonts w:ascii="Times New Roman" w:hAnsi="Times New Roman" w:cs="Times New Roman"/>
          <w:sz w:val="28"/>
        </w:rPr>
        <w:t>Это статическая, атрибутивная, двухуровневая декомпозиция.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7D5385">
        <w:rPr>
          <w:rFonts w:ascii="Times New Roman" w:hAnsi="Times New Roman" w:cs="Times New Roman"/>
          <w:b/>
          <w:sz w:val="28"/>
          <w:szCs w:val="28"/>
        </w:rPr>
        <w:t>5. Уровни декомпозиции и критерии разбиения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Количество уровней декомпозиции: 2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Уровень 1: Пол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Критерий разбиения: Биологический/социальный пол.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Значения: Мужчины, Женщины.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Примечание: Пирамида симметрична относительно центральной оси — слева мужчины, справа женщины.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Уровень 2: Возрастная группа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Критерий разбиения: Возрастной интервал (обычно 5 лет).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Значения: 0–4, 5–9, 10–14, ..., 85+.</w:t>
      </w:r>
    </w:p>
    <w:p w:rsid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Примечание: Каждая возрастная группа отображается в виде горизонтального столбца. Длина пропорциональна численности населения в этой группе.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7D5385">
        <w:rPr>
          <w:rFonts w:ascii="Times New Roman" w:hAnsi="Times New Roman" w:cs="Times New Roman"/>
          <w:b/>
          <w:sz w:val="28"/>
          <w:szCs w:val="28"/>
        </w:rPr>
        <w:t>6. Порядок построения демографической пирамиды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lastRenderedPageBreak/>
        <w:t>Сбор данных — перепись населения, статистика рождаемости/смертности, миграции.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Группировка по возрасту — разбивка населения на интервалы (обычно 5 лет).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Разделение по полу — для каждой возрастной группы выделяются мужчины и женщины.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Построение графика: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По вертикальной оси — возрастные группы (снизу вверх: от младших к старшим).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По горизонтальной оси — количество или процент населения.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Слева — мужчины (отрицательные значения или зеркальное отображение).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Справа — женщины (положительные значения).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Анализ формы — определение типа пирамиды (расширяющаяся, сужающаяся, урна и т.д.).</w:t>
      </w:r>
    </w:p>
    <w:p w:rsidR="007D5385" w:rsidRPr="007D5385" w:rsidRDefault="007D5385" w:rsidP="007D5385">
      <w:p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D5385">
        <w:rPr>
          <w:rFonts w:ascii="Times New Roman" w:hAnsi="Times New Roman" w:cs="Times New Roman"/>
          <w:sz w:val="28"/>
          <w:szCs w:val="28"/>
        </w:rPr>
        <w:t>Интерпретация — выводы о демографических трендах, прогнозах, политике.</w:t>
      </w:r>
    </w:p>
    <w:sectPr w:rsidR="007D5385" w:rsidRPr="007D5385" w:rsidSect="008A3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5385"/>
    <w:rsid w:val="007D5385"/>
    <w:rsid w:val="008A3335"/>
    <w:rsid w:val="00FB2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0" w:line="276" w:lineRule="auto"/>
        <w:ind w:left="396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538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D53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0799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pulationpyramid.net/russian-federation/2023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Мартынюк</dc:creator>
  <cp:lastModifiedBy>Мартынюк</cp:lastModifiedBy>
  <cp:revision>1</cp:revision>
  <dcterms:created xsi:type="dcterms:W3CDTF">2025-09-16T12:14:00Z</dcterms:created>
  <dcterms:modified xsi:type="dcterms:W3CDTF">2025-09-16T12:21:00Z</dcterms:modified>
</cp:coreProperties>
</file>