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D00F" w14:textId="730B1837" w:rsidR="004734B1" w:rsidRDefault="001B2F1B" w:rsidP="001B2F1B">
      <w:pPr>
        <w:jc w:val="center"/>
      </w:pPr>
      <w:r>
        <w:t>Силлогизм:</w:t>
      </w:r>
    </w:p>
    <w:p w14:paraId="0BACE939" w14:textId="0A2A84E0" w:rsidR="001B2F1B" w:rsidRDefault="001B2F1B" w:rsidP="001B2F1B">
      <w:pPr>
        <w:jc w:val="center"/>
      </w:pPr>
    </w:p>
    <w:p w14:paraId="7BC20E17" w14:textId="305D25FA" w:rsidR="001B2F1B" w:rsidRDefault="001B2F1B" w:rsidP="001B2F1B">
      <w:pPr>
        <w:pStyle w:val="a3"/>
      </w:pPr>
      <w:r>
        <w:rPr>
          <w:sz w:val="28"/>
          <w:szCs w:val="28"/>
        </w:rPr>
        <w:t xml:space="preserve">Силлогизм состоит из </w:t>
      </w:r>
      <w:proofErr w:type="spellStart"/>
      <w:r>
        <w:rPr>
          <w:sz w:val="28"/>
          <w:szCs w:val="28"/>
        </w:rPr>
        <w:t>трёх</w:t>
      </w:r>
      <w:proofErr w:type="spellEnd"/>
      <w:r>
        <w:rPr>
          <w:sz w:val="28"/>
          <w:szCs w:val="28"/>
        </w:rPr>
        <w:t xml:space="preserve"> суждений. В первом суждении содержится общее правило (б</w:t>
      </w:r>
      <w:r>
        <w:rPr>
          <w:rFonts w:ascii="Times New Roman,Italic" w:hAnsi="Times New Roman,Italic"/>
          <w:sz w:val="28"/>
          <w:szCs w:val="28"/>
        </w:rPr>
        <w:t>о</w:t>
      </w:r>
      <w:r>
        <w:rPr>
          <w:sz w:val="28"/>
          <w:szCs w:val="28"/>
        </w:rPr>
        <w:t xml:space="preserve">льшая посылка), во втором суждении приводится </w:t>
      </w:r>
      <w:proofErr w:type="spellStart"/>
      <w:r>
        <w:rPr>
          <w:sz w:val="28"/>
          <w:szCs w:val="28"/>
        </w:rPr>
        <w:t>конкретныи</w:t>
      </w:r>
      <w:proofErr w:type="spellEnd"/>
      <w:r>
        <w:rPr>
          <w:sz w:val="28"/>
          <w:szCs w:val="28"/>
        </w:rPr>
        <w:t xml:space="preserve">̆ случай (меньшая посылка), третье суждение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"/var/folders/t2/jb4xw23d66jd33fggxbkt8v00000gn/T/com.microsoft.Word/WebArchiveCopyPasteTempFiles/page2image3034157744" \* MERGEFORMATINET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drawing>
          <wp:inline distT="0" distB="0" distL="0" distR="0" wp14:anchorId="2E5E8932" wp14:editId="30D9D8C1">
            <wp:extent cx="100965" cy="154940"/>
            <wp:effectExtent l="0" t="0" r="635" b="0"/>
            <wp:docPr id="1" name="Рисунок 1" descr="page2image303415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0341577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вывод из посылок (заключение). В этих двух посылках фигурируют три класса терминов: S, Р и М. Каждая из посылок и заключение представляют </w:t>
      </w:r>
      <w:proofErr w:type="spellStart"/>
      <w:r>
        <w:rPr>
          <w:sz w:val="28"/>
          <w:szCs w:val="28"/>
        </w:rPr>
        <w:t>собои</w:t>
      </w:r>
      <w:proofErr w:type="spellEnd"/>
      <w:r>
        <w:rPr>
          <w:sz w:val="28"/>
          <w:szCs w:val="28"/>
        </w:rPr>
        <w:t xml:space="preserve">̆ базовые высказывания силлогистики. </w:t>
      </w:r>
    </w:p>
    <w:p w14:paraId="5EA37AC5" w14:textId="77777777" w:rsidR="001B2F1B" w:rsidRDefault="001B2F1B" w:rsidP="001B2F1B">
      <w:pPr>
        <w:pStyle w:val="a3"/>
      </w:pPr>
      <w:r>
        <w:rPr>
          <w:sz w:val="28"/>
          <w:szCs w:val="28"/>
        </w:rPr>
        <w:t xml:space="preserve">В зависимости от расположения среднего термина </w:t>
      </w:r>
      <w:r>
        <w:rPr>
          <w:rFonts w:ascii="Times New Roman,Italic" w:hAnsi="Times New Roman,Italic"/>
          <w:sz w:val="28"/>
          <w:szCs w:val="28"/>
        </w:rPr>
        <w:t xml:space="preserve">М </w:t>
      </w:r>
      <w:r>
        <w:rPr>
          <w:sz w:val="28"/>
          <w:szCs w:val="28"/>
        </w:rPr>
        <w:t xml:space="preserve">в посылках различают четыре </w:t>
      </w:r>
      <w:r>
        <w:rPr>
          <w:rFonts w:ascii="Times New Roman,Italic" w:hAnsi="Times New Roman,Italic"/>
          <w:sz w:val="28"/>
          <w:szCs w:val="28"/>
        </w:rPr>
        <w:t xml:space="preserve">фигуры силлогизма 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см.рисунок</w:t>
      </w:r>
      <w:proofErr w:type="spellEnd"/>
      <w:proofErr w:type="gramEnd"/>
      <w:r>
        <w:rPr>
          <w:sz w:val="28"/>
          <w:szCs w:val="28"/>
        </w:rPr>
        <w:t xml:space="preserve"> 1). </w:t>
      </w:r>
    </w:p>
    <w:p w14:paraId="1C384ECF" w14:textId="77777777" w:rsidR="001B2F1B" w:rsidRDefault="001B2F1B" w:rsidP="001B2F1B"/>
    <w:p w14:paraId="755DE45E" w14:textId="7F5E9CF9" w:rsidR="001B2F1B" w:rsidRPr="001B2F1B" w:rsidRDefault="001B2F1B" w:rsidP="001B2F1B">
      <w:pPr>
        <w:rPr>
          <w:rFonts w:ascii="Times New Roman" w:eastAsia="Times New Roman" w:hAnsi="Times New Roman" w:cs="Times New Roman"/>
          <w:lang w:eastAsia="ru-RU"/>
        </w:rPr>
      </w:pPr>
      <w:r w:rsidRPr="001B2F1B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B2F1B">
        <w:rPr>
          <w:rFonts w:ascii="Times New Roman" w:eastAsia="Times New Roman" w:hAnsi="Times New Roman" w:cs="Times New Roman"/>
          <w:lang w:eastAsia="ru-RU"/>
        </w:rPr>
        <w:instrText xml:space="preserve"> INCLUDEPICTURE "/var/folders/t2/jb4xw23d66jd33fggxbkt8v00000gn/T/com.microsoft.Word/WebArchiveCopyPasteTempFiles/page3image2887473360" \* MERGEFORMATINET </w:instrText>
      </w:r>
      <w:r w:rsidRPr="001B2F1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B2F1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9AAB7E8" wp14:editId="0BDEDA05">
            <wp:extent cx="3773805" cy="4331970"/>
            <wp:effectExtent l="0" t="0" r="0" b="0"/>
            <wp:docPr id="2" name="Рисунок 2" descr="page3image288747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28874733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1B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B2A1BBF" w14:textId="77777777" w:rsidR="001B2F1B" w:rsidRDefault="001B2F1B" w:rsidP="001B2F1B">
      <w:pPr>
        <w:pStyle w:val="a3"/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каждои</w:t>
      </w:r>
      <w:proofErr w:type="spellEnd"/>
      <w:r>
        <w:rPr>
          <w:sz w:val="28"/>
          <w:szCs w:val="28"/>
        </w:rPr>
        <w:t xml:space="preserve">̆ фигуры имеется несколько </w:t>
      </w:r>
      <w:r>
        <w:rPr>
          <w:rFonts w:ascii="Times New Roman,Italic" w:hAnsi="Times New Roman,Italic"/>
          <w:sz w:val="28"/>
          <w:szCs w:val="28"/>
        </w:rPr>
        <w:t xml:space="preserve">модусов, </w:t>
      </w:r>
      <w:r>
        <w:rPr>
          <w:sz w:val="28"/>
          <w:szCs w:val="28"/>
        </w:rPr>
        <w:t xml:space="preserve">которые отличаются друг от друга </w:t>
      </w:r>
      <w:proofErr w:type="spellStart"/>
      <w:r>
        <w:rPr>
          <w:sz w:val="28"/>
          <w:szCs w:val="28"/>
        </w:rPr>
        <w:t>структурои</w:t>
      </w:r>
      <w:proofErr w:type="spellEnd"/>
      <w:r>
        <w:rPr>
          <w:sz w:val="28"/>
          <w:szCs w:val="28"/>
        </w:rPr>
        <w:t xml:space="preserve">̆ посылок. Всего можно построить 256 модусов. Из них Аристотель считал правильными 19 модусов. К настоящему времени правильными считаются 15 модусов </w:t>
      </w:r>
      <w:proofErr w:type="gramStart"/>
      <w:r>
        <w:rPr>
          <w:sz w:val="28"/>
          <w:szCs w:val="28"/>
        </w:rPr>
        <w:t>( 4</w:t>
      </w:r>
      <w:proofErr w:type="gramEnd"/>
      <w:r>
        <w:rPr>
          <w:sz w:val="28"/>
          <w:szCs w:val="28"/>
        </w:rPr>
        <w:t xml:space="preserve"> модуса: </w:t>
      </w:r>
      <w:proofErr w:type="spellStart"/>
      <w:r>
        <w:rPr>
          <w:rFonts w:ascii="Times New Roman,BoldItalic" w:hAnsi="Times New Roman,BoldItalic"/>
          <w:sz w:val="28"/>
          <w:szCs w:val="28"/>
        </w:rPr>
        <w:t>Darapti</w:t>
      </w:r>
      <w:proofErr w:type="spellEnd"/>
      <w:r>
        <w:rPr>
          <w:rFonts w:ascii="Times New Roman,BoldItalic" w:hAnsi="Times New Roman,BoldItalic"/>
          <w:sz w:val="28"/>
          <w:szCs w:val="28"/>
        </w:rPr>
        <w:t xml:space="preserve">, </w:t>
      </w:r>
      <w:proofErr w:type="spellStart"/>
      <w:r>
        <w:rPr>
          <w:rFonts w:ascii="Times New Roman,BoldItalic" w:hAnsi="Times New Roman,BoldItalic"/>
          <w:sz w:val="28"/>
          <w:szCs w:val="28"/>
        </w:rPr>
        <w:t>Felapton</w:t>
      </w:r>
      <w:proofErr w:type="spellEnd"/>
      <w:r>
        <w:rPr>
          <w:rFonts w:ascii="Times New Roman,BoldItalic" w:hAnsi="Times New Roman,BoldItalic"/>
          <w:sz w:val="28"/>
          <w:szCs w:val="28"/>
        </w:rPr>
        <w:t xml:space="preserve">, </w:t>
      </w:r>
      <w:proofErr w:type="spellStart"/>
      <w:r>
        <w:rPr>
          <w:rFonts w:ascii="Times New Roman,BoldItalic" w:hAnsi="Times New Roman,BoldItalic"/>
          <w:sz w:val="28"/>
          <w:szCs w:val="28"/>
        </w:rPr>
        <w:t>Bramantip</w:t>
      </w:r>
      <w:proofErr w:type="spellEnd"/>
      <w:r>
        <w:rPr>
          <w:rFonts w:ascii="Times New Roman,BoldItalic" w:hAnsi="Times New Roman,BoldItalic"/>
          <w:sz w:val="28"/>
          <w:szCs w:val="28"/>
        </w:rPr>
        <w:t xml:space="preserve"> и </w:t>
      </w:r>
      <w:proofErr w:type="spellStart"/>
      <w:r>
        <w:rPr>
          <w:rFonts w:ascii="Times New Roman,BoldItalic" w:hAnsi="Times New Roman,BoldItalic"/>
          <w:sz w:val="28"/>
          <w:szCs w:val="28"/>
        </w:rPr>
        <w:t>Fesapo</w:t>
      </w:r>
      <w:proofErr w:type="spellEnd"/>
      <w:r>
        <w:rPr>
          <w:rFonts w:ascii="Times New Roman,BoldItalic" w:hAnsi="Times New Roman,BoldItalic"/>
          <w:sz w:val="28"/>
          <w:szCs w:val="28"/>
        </w:rPr>
        <w:t xml:space="preserve"> </w:t>
      </w:r>
      <w:r>
        <w:rPr>
          <w:sz w:val="28"/>
          <w:szCs w:val="28"/>
        </w:rPr>
        <w:t xml:space="preserve">считаются условно-правильными [6, с.210]). </w:t>
      </w:r>
    </w:p>
    <w:p w14:paraId="7ACC353B" w14:textId="77777777" w:rsidR="001B2F1B" w:rsidRDefault="001B2F1B" w:rsidP="001B2F1B">
      <w:pPr>
        <w:pStyle w:val="a3"/>
      </w:pPr>
      <w:r>
        <w:rPr>
          <w:rFonts w:ascii="Times New Roman,Italic" w:hAnsi="Times New Roman,Italic"/>
          <w:sz w:val="28"/>
          <w:szCs w:val="28"/>
        </w:rPr>
        <w:t>Аксиома силлогизма</w:t>
      </w:r>
      <w:r>
        <w:rPr>
          <w:sz w:val="28"/>
          <w:szCs w:val="28"/>
        </w:rPr>
        <w:t xml:space="preserve">: "всё, что утверждается (или отрицается) относительно </w:t>
      </w:r>
      <w:r>
        <w:rPr>
          <w:rFonts w:ascii="Times New Roman,Italic" w:hAnsi="Times New Roman,Italic"/>
          <w:sz w:val="28"/>
          <w:szCs w:val="28"/>
        </w:rPr>
        <w:t xml:space="preserve">всех </w:t>
      </w:r>
      <w:r>
        <w:rPr>
          <w:sz w:val="28"/>
          <w:szCs w:val="28"/>
        </w:rPr>
        <w:t xml:space="preserve">предметов класса, то утверждается (или отрицается) относительно любого отдельного предмета этого класса". </w:t>
      </w:r>
    </w:p>
    <w:p w14:paraId="07230BFA" w14:textId="77777777" w:rsidR="001B2F1B" w:rsidRDefault="001B2F1B" w:rsidP="001B2F1B">
      <w:pPr>
        <w:pStyle w:val="a3"/>
      </w:pPr>
      <w:proofErr w:type="spellStart"/>
      <w:r>
        <w:rPr>
          <w:sz w:val="28"/>
          <w:szCs w:val="28"/>
        </w:rPr>
        <w:lastRenderedPageBreak/>
        <w:t>Приведём</w:t>
      </w:r>
      <w:proofErr w:type="spellEnd"/>
      <w:r>
        <w:rPr>
          <w:sz w:val="28"/>
          <w:szCs w:val="28"/>
        </w:rPr>
        <w:t xml:space="preserve"> пример рассуждения, для которого выполняется аксиома силлогизма. </w:t>
      </w:r>
    </w:p>
    <w:p w14:paraId="668F2CE4" w14:textId="77777777" w:rsidR="001B2F1B" w:rsidRDefault="001B2F1B" w:rsidP="001B2F1B">
      <w:pPr>
        <w:pStyle w:val="a3"/>
      </w:pPr>
      <w:r>
        <w:rPr>
          <w:sz w:val="28"/>
          <w:szCs w:val="28"/>
        </w:rPr>
        <w:t>Все планеты вращаются вокруг Солнца.</w:t>
      </w:r>
      <w:r>
        <w:rPr>
          <w:sz w:val="28"/>
          <w:szCs w:val="28"/>
        </w:rPr>
        <w:br/>
        <w:t>Марс планета.</w:t>
      </w:r>
      <w:r>
        <w:rPr>
          <w:sz w:val="28"/>
          <w:szCs w:val="28"/>
        </w:rPr>
        <w:br/>
        <w:t xml:space="preserve">Следовательно, Марс вращается вокруг Солнца. </w:t>
      </w:r>
    </w:p>
    <w:p w14:paraId="066EF23E" w14:textId="77777777" w:rsidR="001B2F1B" w:rsidRDefault="001B2F1B" w:rsidP="001B2F1B">
      <w:pPr>
        <w:pStyle w:val="a3"/>
      </w:pPr>
      <w:r>
        <w:rPr>
          <w:sz w:val="28"/>
          <w:szCs w:val="28"/>
        </w:rPr>
        <w:t xml:space="preserve">Логическое учение Аристотеля получило название </w:t>
      </w:r>
      <w:proofErr w:type="spellStart"/>
      <w:r>
        <w:rPr>
          <w:rFonts w:ascii="Times New Roman,Italic" w:hAnsi="Times New Roman,Italic"/>
          <w:sz w:val="28"/>
          <w:szCs w:val="28"/>
        </w:rPr>
        <w:t>традиционнои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̆ </w:t>
      </w:r>
      <w:r>
        <w:rPr>
          <w:sz w:val="28"/>
          <w:szCs w:val="28"/>
        </w:rPr>
        <w:t xml:space="preserve">логики. К </w:t>
      </w:r>
      <w:proofErr w:type="spellStart"/>
      <w:r>
        <w:rPr>
          <w:sz w:val="28"/>
          <w:szCs w:val="28"/>
        </w:rPr>
        <w:t>неи</w:t>
      </w:r>
      <w:proofErr w:type="spellEnd"/>
      <w:r>
        <w:rPr>
          <w:sz w:val="28"/>
          <w:szCs w:val="28"/>
        </w:rPr>
        <w:t>̆ добавляют эпитет "</w:t>
      </w:r>
      <w:r>
        <w:rPr>
          <w:rFonts w:ascii="Times New Roman,Italic" w:hAnsi="Times New Roman,Italic"/>
          <w:sz w:val="28"/>
          <w:szCs w:val="28"/>
        </w:rPr>
        <w:t>формальная"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подчёркивая</w:t>
      </w:r>
      <w:proofErr w:type="spellEnd"/>
      <w:r>
        <w:rPr>
          <w:sz w:val="28"/>
          <w:szCs w:val="28"/>
        </w:rPr>
        <w:t xml:space="preserve"> значимость </w:t>
      </w:r>
      <w:r>
        <w:rPr>
          <w:rFonts w:ascii="Times New Roman,Italic" w:hAnsi="Times New Roman,Italic"/>
          <w:sz w:val="28"/>
          <w:szCs w:val="28"/>
        </w:rPr>
        <w:t xml:space="preserve">формы </w:t>
      </w:r>
      <w:r>
        <w:rPr>
          <w:sz w:val="28"/>
          <w:szCs w:val="28"/>
        </w:rPr>
        <w:t xml:space="preserve">рассуждений. </w:t>
      </w:r>
    </w:p>
    <w:p w14:paraId="2DF03417" w14:textId="648D4123" w:rsidR="001B2F1B" w:rsidRDefault="001B2F1B" w:rsidP="001B2F1B">
      <w:pPr>
        <w:jc w:val="center"/>
      </w:pPr>
      <w:r>
        <w:t>Язык</w:t>
      </w:r>
    </w:p>
    <w:p w14:paraId="1A08B961" w14:textId="5BBC73A9" w:rsidR="001B2F1B" w:rsidRDefault="001B2F1B" w:rsidP="001B2F1B">
      <w:pPr>
        <w:jc w:val="center"/>
      </w:pPr>
    </w:p>
    <w:p w14:paraId="0D1019A4" w14:textId="77777777" w:rsidR="001B2F1B" w:rsidRDefault="001B2F1B" w:rsidP="001B2F1B">
      <w:pPr>
        <w:pStyle w:val="a3"/>
      </w:pPr>
      <w:proofErr w:type="spellStart"/>
      <w:r>
        <w:rPr>
          <w:rFonts w:ascii="Times New Roman,BoldItalic" w:hAnsi="Times New Roman,BoldItalic"/>
          <w:sz w:val="28"/>
          <w:szCs w:val="28"/>
        </w:rPr>
        <w:t>Остенсивное</w:t>
      </w:r>
      <w:proofErr w:type="spellEnd"/>
      <w:r>
        <w:rPr>
          <w:rFonts w:ascii="Times New Roman,BoldItalic" w:hAnsi="Times New Roman,BoldItalic"/>
          <w:sz w:val="28"/>
          <w:szCs w:val="28"/>
        </w:rPr>
        <w:t xml:space="preserve"> определение </w:t>
      </w:r>
      <w:r>
        <w:rPr>
          <w:sz w:val="28"/>
          <w:szCs w:val="28"/>
        </w:rPr>
        <w:t>(от лат. «</w:t>
      </w:r>
      <w:proofErr w:type="spellStart"/>
      <w:r>
        <w:rPr>
          <w:sz w:val="28"/>
          <w:szCs w:val="28"/>
        </w:rPr>
        <w:t>ostensio</w:t>
      </w:r>
      <w:proofErr w:type="spellEnd"/>
      <w:r>
        <w:rPr>
          <w:sz w:val="28"/>
          <w:szCs w:val="28"/>
        </w:rPr>
        <w:t xml:space="preserve">» – показывание) – это разъяснение языковых выражений путем непосредственного указания предметов, </w:t>
      </w:r>
      <w:proofErr w:type="spellStart"/>
      <w:r>
        <w:rPr>
          <w:sz w:val="28"/>
          <w:szCs w:val="28"/>
        </w:rPr>
        <w:t>действии</w:t>
      </w:r>
      <w:proofErr w:type="spellEnd"/>
      <w:r>
        <w:rPr>
          <w:sz w:val="28"/>
          <w:szCs w:val="28"/>
        </w:rPr>
        <w:t xml:space="preserve">̆ или ситуаций, обозначаемых этими выражениями. </w:t>
      </w:r>
    </w:p>
    <w:p w14:paraId="3DB45AEE" w14:textId="77777777" w:rsidR="001B2F1B" w:rsidRDefault="001B2F1B" w:rsidP="001B2F1B">
      <w:pPr>
        <w:pStyle w:val="a3"/>
      </w:pPr>
      <w:proofErr w:type="spellStart"/>
      <w:r>
        <w:rPr>
          <w:sz w:val="28"/>
          <w:szCs w:val="28"/>
        </w:rPr>
        <w:t>Остенсивными</w:t>
      </w:r>
      <w:proofErr w:type="spellEnd"/>
      <w:r>
        <w:rPr>
          <w:sz w:val="28"/>
          <w:szCs w:val="28"/>
        </w:rPr>
        <w:t xml:space="preserve"> определениями часто пользуются в процессе обучения иностранным языкам и во многих других случаях, однако его применение ограничено. С его помощью можно разъяснить лишь термины, обозначающие что-то чувственно воспринимаемое. Значения слов «электрон» или «абстракция» </w:t>
      </w:r>
      <w:proofErr w:type="spellStart"/>
      <w:r>
        <w:rPr>
          <w:sz w:val="28"/>
          <w:szCs w:val="28"/>
        </w:rPr>
        <w:t>остенсивно</w:t>
      </w:r>
      <w:proofErr w:type="spellEnd"/>
      <w:r>
        <w:rPr>
          <w:sz w:val="28"/>
          <w:szCs w:val="28"/>
        </w:rPr>
        <w:t xml:space="preserve"> определить нельзя. </w:t>
      </w:r>
    </w:p>
    <w:p w14:paraId="207E7470" w14:textId="77777777" w:rsidR="005828FD" w:rsidRDefault="005828FD" w:rsidP="005828FD">
      <w:pPr>
        <w:pStyle w:val="a3"/>
      </w:pPr>
      <w:r>
        <w:rPr>
          <w:rFonts w:ascii="Times New Roman,BoldItalic" w:hAnsi="Times New Roman,BoldItalic"/>
          <w:sz w:val="28"/>
          <w:szCs w:val="28"/>
        </w:rPr>
        <w:t xml:space="preserve">Определение </w:t>
      </w:r>
      <w:r>
        <w:rPr>
          <w:sz w:val="28"/>
          <w:szCs w:val="28"/>
        </w:rPr>
        <w:t>(дефиниция, от лат. «</w:t>
      </w:r>
      <w:proofErr w:type="spellStart"/>
      <w:r>
        <w:rPr>
          <w:sz w:val="28"/>
          <w:szCs w:val="28"/>
        </w:rPr>
        <w:t>definitio</w:t>
      </w:r>
      <w:proofErr w:type="spellEnd"/>
      <w:r>
        <w:rPr>
          <w:sz w:val="28"/>
          <w:szCs w:val="28"/>
        </w:rPr>
        <w:t xml:space="preserve">» – уточнение границ) – это логическая процедура придания строго фиксированного смысла языковым выражениям (терминам языка). </w:t>
      </w:r>
    </w:p>
    <w:p w14:paraId="59EA6D2C" w14:textId="77777777" w:rsidR="005828FD" w:rsidRDefault="005828FD" w:rsidP="005828FD">
      <w:pPr>
        <w:pStyle w:val="a3"/>
      </w:pPr>
      <w:r>
        <w:rPr>
          <w:rFonts w:ascii="Times New Roman,BoldItalic" w:hAnsi="Times New Roman,BoldItalic"/>
          <w:sz w:val="28"/>
          <w:szCs w:val="28"/>
        </w:rPr>
        <w:t xml:space="preserve">Принцип однозначности: </w:t>
      </w:r>
      <w:r>
        <w:rPr>
          <w:sz w:val="28"/>
          <w:szCs w:val="28"/>
        </w:rPr>
        <w:t>каждое выражение языка должно иметь только одно значение (экстенсионал). С нарушением этого принципа связана ошибка, которую называют «</w:t>
      </w:r>
      <w:r>
        <w:rPr>
          <w:rFonts w:ascii="Times New Roman,BoldItalic" w:hAnsi="Times New Roman,BoldItalic"/>
          <w:sz w:val="28"/>
          <w:szCs w:val="28"/>
        </w:rPr>
        <w:t>подмена значения</w:t>
      </w:r>
      <w:r>
        <w:rPr>
          <w:sz w:val="28"/>
          <w:szCs w:val="28"/>
        </w:rPr>
        <w:t xml:space="preserve">». </w:t>
      </w:r>
    </w:p>
    <w:p w14:paraId="116B18D7" w14:textId="77777777" w:rsidR="005828FD" w:rsidRDefault="005828FD" w:rsidP="005828FD">
      <w:pPr>
        <w:pStyle w:val="a3"/>
      </w:pPr>
      <w:r>
        <w:rPr>
          <w:rFonts w:ascii="Times New Roman,Italic" w:hAnsi="Times New Roman,Italic"/>
          <w:sz w:val="28"/>
          <w:szCs w:val="28"/>
        </w:rPr>
        <w:t>Существование Нептуна было доказано астрономами. Нептун – это бог.</w:t>
      </w:r>
      <w:r>
        <w:rPr>
          <w:rFonts w:ascii="Times New Roman,Italic" w:hAnsi="Times New Roman,Italic"/>
          <w:sz w:val="28"/>
          <w:szCs w:val="28"/>
        </w:rPr>
        <w:br/>
        <w:t xml:space="preserve">Существование бога было доказано астрономами. </w:t>
      </w:r>
    </w:p>
    <w:p w14:paraId="54A49A24" w14:textId="77777777" w:rsidR="005828FD" w:rsidRDefault="005828FD" w:rsidP="005828FD">
      <w:pPr>
        <w:pStyle w:val="a3"/>
      </w:pPr>
      <w:r>
        <w:rPr>
          <w:sz w:val="28"/>
          <w:szCs w:val="28"/>
        </w:rPr>
        <w:t xml:space="preserve">Здесь слово «Нептун» используется в двух значениях: в </w:t>
      </w:r>
      <w:proofErr w:type="spellStart"/>
      <w:r>
        <w:rPr>
          <w:sz w:val="28"/>
          <w:szCs w:val="28"/>
        </w:rPr>
        <w:t>первои</w:t>
      </w:r>
      <w:proofErr w:type="spellEnd"/>
      <w:r>
        <w:rPr>
          <w:sz w:val="28"/>
          <w:szCs w:val="28"/>
        </w:rPr>
        <w:t xml:space="preserve">̆ посылке имеется в виду планета </w:t>
      </w:r>
      <w:proofErr w:type="spellStart"/>
      <w:r>
        <w:rPr>
          <w:sz w:val="28"/>
          <w:szCs w:val="28"/>
        </w:rPr>
        <w:t>Солнечнои</w:t>
      </w:r>
      <w:proofErr w:type="spellEnd"/>
      <w:r>
        <w:rPr>
          <w:sz w:val="28"/>
          <w:szCs w:val="28"/>
        </w:rPr>
        <w:t xml:space="preserve">̆ системы, во </w:t>
      </w:r>
      <w:proofErr w:type="spellStart"/>
      <w:r>
        <w:rPr>
          <w:sz w:val="28"/>
          <w:szCs w:val="28"/>
        </w:rPr>
        <w:t>второи</w:t>
      </w:r>
      <w:proofErr w:type="spellEnd"/>
      <w:r>
        <w:rPr>
          <w:sz w:val="28"/>
          <w:szCs w:val="28"/>
        </w:rPr>
        <w:t xml:space="preserve">̆ – божество из </w:t>
      </w:r>
      <w:proofErr w:type="spellStart"/>
      <w:r>
        <w:rPr>
          <w:sz w:val="28"/>
          <w:szCs w:val="28"/>
        </w:rPr>
        <w:t>греческои</w:t>
      </w:r>
      <w:proofErr w:type="spellEnd"/>
      <w:r>
        <w:rPr>
          <w:sz w:val="28"/>
          <w:szCs w:val="28"/>
        </w:rPr>
        <w:t xml:space="preserve">̆ мифологии. Когда значения слова различаются столь явно, подмену заметить легко. Но если они хотя бы частично совпадают друг с другом, например одно является обычным, а другое – расширительным (или, </w:t>
      </w:r>
    </w:p>
    <w:p w14:paraId="49BA2D18" w14:textId="77777777" w:rsidR="005828FD" w:rsidRDefault="005828FD" w:rsidP="005828FD">
      <w:pPr>
        <w:pStyle w:val="a3"/>
      </w:pPr>
      <w:r>
        <w:rPr>
          <w:sz w:val="28"/>
          <w:szCs w:val="28"/>
        </w:rPr>
        <w:t xml:space="preserve">наоборот, специализированным), ошибка может остаться </w:t>
      </w:r>
      <w:proofErr w:type="spellStart"/>
      <w:r>
        <w:rPr>
          <w:sz w:val="28"/>
          <w:szCs w:val="28"/>
        </w:rPr>
        <w:t>незамеченнои</w:t>
      </w:r>
      <w:proofErr w:type="spellEnd"/>
      <w:r>
        <w:rPr>
          <w:sz w:val="28"/>
          <w:szCs w:val="28"/>
        </w:rPr>
        <w:t xml:space="preserve">̆. Иногда подмена значения производится в несколько шагов, </w:t>
      </w:r>
      <w:proofErr w:type="spellStart"/>
      <w:r>
        <w:rPr>
          <w:sz w:val="28"/>
          <w:szCs w:val="28"/>
        </w:rPr>
        <w:t>каждыи</w:t>
      </w:r>
      <w:proofErr w:type="spellEnd"/>
      <w:r>
        <w:rPr>
          <w:sz w:val="28"/>
          <w:szCs w:val="28"/>
        </w:rPr>
        <w:t xml:space="preserve">̆ из которых сам по себе не вызывает подозрения. </w:t>
      </w:r>
      <w:proofErr w:type="spellStart"/>
      <w:r>
        <w:rPr>
          <w:sz w:val="28"/>
          <w:szCs w:val="28"/>
        </w:rPr>
        <w:t>Попробуйте</w:t>
      </w:r>
      <w:proofErr w:type="spellEnd"/>
      <w:r>
        <w:rPr>
          <w:sz w:val="28"/>
          <w:szCs w:val="28"/>
        </w:rPr>
        <w:t xml:space="preserve"> самостоятельно проанализировать следующее рассуждение: </w:t>
      </w:r>
    </w:p>
    <w:p w14:paraId="0660DFA4" w14:textId="77777777" w:rsidR="005828FD" w:rsidRDefault="005828FD" w:rsidP="005828FD">
      <w:pPr>
        <w:pStyle w:val="a3"/>
      </w:pPr>
      <w:r>
        <w:rPr>
          <w:rFonts w:ascii="Times New Roman,Italic" w:hAnsi="Times New Roman,Italic"/>
          <w:sz w:val="28"/>
          <w:szCs w:val="28"/>
        </w:rPr>
        <w:lastRenderedPageBreak/>
        <w:t>Гильотина – это смерть.</w:t>
      </w:r>
      <w:r>
        <w:rPr>
          <w:rFonts w:ascii="Times New Roman,Italic" w:hAnsi="Times New Roman,Italic"/>
          <w:sz w:val="28"/>
          <w:szCs w:val="28"/>
        </w:rPr>
        <w:br/>
        <w:t xml:space="preserve">Смерть – это </w:t>
      </w:r>
      <w:proofErr w:type="spellStart"/>
      <w:r>
        <w:rPr>
          <w:rFonts w:ascii="Times New Roman,Italic" w:hAnsi="Times New Roman,Italic"/>
          <w:sz w:val="28"/>
          <w:szCs w:val="28"/>
        </w:rPr>
        <w:t>вечныи</w:t>
      </w:r>
      <w:proofErr w:type="spellEnd"/>
      <w:r>
        <w:rPr>
          <w:rFonts w:ascii="Times New Roman,Italic" w:hAnsi="Times New Roman,Italic"/>
          <w:sz w:val="28"/>
          <w:szCs w:val="28"/>
        </w:rPr>
        <w:t>̆ сон.</w:t>
      </w:r>
      <w:r>
        <w:rPr>
          <w:rFonts w:ascii="Times New Roman,Italic" w:hAnsi="Times New Roman,Italic"/>
          <w:sz w:val="28"/>
          <w:szCs w:val="28"/>
        </w:rPr>
        <w:br/>
        <w:t xml:space="preserve">Сон – лучшее лекарство от </w:t>
      </w:r>
      <w:proofErr w:type="spellStart"/>
      <w:r>
        <w:rPr>
          <w:rFonts w:ascii="Times New Roman,Italic" w:hAnsi="Times New Roman,Italic"/>
          <w:sz w:val="28"/>
          <w:szCs w:val="28"/>
        </w:rPr>
        <w:t>головнои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̆ боли. Гильотина – лучшее лекарство от </w:t>
      </w:r>
      <w:proofErr w:type="spellStart"/>
      <w:r>
        <w:rPr>
          <w:rFonts w:ascii="Times New Roman,Italic" w:hAnsi="Times New Roman,Italic"/>
          <w:sz w:val="28"/>
          <w:szCs w:val="28"/>
        </w:rPr>
        <w:t>головнои</w:t>
      </w:r>
      <w:proofErr w:type="spellEnd"/>
      <w:r>
        <w:rPr>
          <w:rFonts w:ascii="Times New Roman,Italic" w:hAnsi="Times New Roman,Italic"/>
          <w:sz w:val="28"/>
          <w:szCs w:val="28"/>
        </w:rPr>
        <w:t xml:space="preserve">̆ боли. </w:t>
      </w:r>
    </w:p>
    <w:p w14:paraId="4D705BF6" w14:textId="77777777" w:rsidR="005828FD" w:rsidRDefault="005828FD" w:rsidP="005828FD">
      <w:pPr>
        <w:pStyle w:val="a3"/>
      </w:pPr>
      <w:r>
        <w:rPr>
          <w:rFonts w:ascii="Times New Roman,BoldItalic" w:hAnsi="Times New Roman,BoldItalic"/>
          <w:sz w:val="28"/>
          <w:szCs w:val="28"/>
        </w:rPr>
        <w:t xml:space="preserve">Принцип предметности: </w:t>
      </w:r>
      <w:r>
        <w:rPr>
          <w:sz w:val="28"/>
          <w:szCs w:val="28"/>
        </w:rPr>
        <w:t>предложение должно говорить о предметах, обозначаемых входящими в него выражениями, а не о самих этих выражениях. С нарушением этого принципа связана ошибка, которую называют «</w:t>
      </w:r>
      <w:proofErr w:type="spellStart"/>
      <w:r>
        <w:rPr>
          <w:rFonts w:ascii="Times New Roman,BoldItalic" w:hAnsi="Times New Roman,BoldItalic"/>
          <w:sz w:val="28"/>
          <w:szCs w:val="28"/>
        </w:rPr>
        <w:t>автонимное</w:t>
      </w:r>
      <w:proofErr w:type="spellEnd"/>
      <w:r>
        <w:rPr>
          <w:rFonts w:ascii="Times New Roman,BoldItalic" w:hAnsi="Times New Roman,BoldItalic"/>
          <w:sz w:val="28"/>
          <w:szCs w:val="28"/>
        </w:rPr>
        <w:t xml:space="preserve"> употребление имен</w:t>
      </w:r>
      <w:r>
        <w:rPr>
          <w:sz w:val="28"/>
          <w:szCs w:val="28"/>
        </w:rPr>
        <w:t xml:space="preserve">». Сравните два предложения: </w:t>
      </w:r>
    </w:p>
    <w:p w14:paraId="6A84CDD9" w14:textId="77777777" w:rsidR="005828FD" w:rsidRDefault="005828FD" w:rsidP="005828FD">
      <w:pPr>
        <w:pStyle w:val="a3"/>
      </w:pPr>
      <w:r>
        <w:rPr>
          <w:sz w:val="28"/>
          <w:szCs w:val="28"/>
        </w:rPr>
        <w:t xml:space="preserve">1) </w:t>
      </w:r>
      <w:r>
        <w:rPr>
          <w:rFonts w:ascii="Times New Roman,Italic" w:hAnsi="Times New Roman,Italic"/>
          <w:sz w:val="28"/>
          <w:szCs w:val="28"/>
        </w:rPr>
        <w:t>стол – это предмет мебели,</w:t>
      </w:r>
      <w:r>
        <w:rPr>
          <w:rFonts w:ascii="Times New Roman,Italic" w:hAnsi="Times New Roman,Italic"/>
          <w:sz w:val="28"/>
          <w:szCs w:val="28"/>
        </w:rPr>
        <w:br/>
      </w:r>
      <w:r>
        <w:rPr>
          <w:sz w:val="28"/>
          <w:szCs w:val="28"/>
        </w:rPr>
        <w:t xml:space="preserve">2) </w:t>
      </w:r>
      <w:r>
        <w:rPr>
          <w:rFonts w:ascii="Times New Roman,Italic" w:hAnsi="Times New Roman,Italic"/>
          <w:sz w:val="28"/>
          <w:szCs w:val="28"/>
        </w:rPr>
        <w:t>стол – это существительное.</w:t>
      </w:r>
      <w:r>
        <w:rPr>
          <w:rFonts w:ascii="Times New Roman,Italic" w:hAnsi="Times New Roman,Italic"/>
          <w:sz w:val="28"/>
          <w:szCs w:val="28"/>
        </w:rPr>
        <w:br/>
      </w:r>
      <w:r>
        <w:rPr>
          <w:sz w:val="28"/>
          <w:szCs w:val="28"/>
        </w:rPr>
        <w:t xml:space="preserve">В первом слово «стол» употребляется правильно, поскольку речь идет </w:t>
      </w:r>
    </w:p>
    <w:p w14:paraId="03D9E3BD" w14:textId="77777777" w:rsidR="005828FD" w:rsidRDefault="005828FD" w:rsidP="005828FD">
      <w:pPr>
        <w:pStyle w:val="a3"/>
      </w:pPr>
      <w:r>
        <w:rPr>
          <w:sz w:val="28"/>
          <w:szCs w:val="28"/>
        </w:rPr>
        <w:t xml:space="preserve">о предмете, а во втором – </w:t>
      </w:r>
      <w:proofErr w:type="spellStart"/>
      <w:r>
        <w:rPr>
          <w:sz w:val="28"/>
          <w:szCs w:val="28"/>
        </w:rPr>
        <w:t>автонимно</w:t>
      </w:r>
      <w:proofErr w:type="spellEnd"/>
      <w:r>
        <w:rPr>
          <w:sz w:val="28"/>
          <w:szCs w:val="28"/>
        </w:rPr>
        <w:t>, поскольку речь идет о самом этом слове. Чтобы избежать подобных ошибок, надо всегда использовать кавычки в тех случаях, когда требуется сказать что-то о выражениях языка. Предложение «</w:t>
      </w:r>
      <w:r>
        <w:rPr>
          <w:rFonts w:ascii="Times New Roman,Italic" w:hAnsi="Times New Roman,Italic"/>
          <w:sz w:val="28"/>
          <w:szCs w:val="28"/>
        </w:rPr>
        <w:t>Стол» – это существительное</w:t>
      </w:r>
      <w:r>
        <w:rPr>
          <w:sz w:val="28"/>
          <w:szCs w:val="28"/>
        </w:rPr>
        <w:t xml:space="preserve">» построено правильно. Если же пренебречь кавычками, мы рискуем получить довольно </w:t>
      </w:r>
      <w:proofErr w:type="spellStart"/>
      <w:r>
        <w:rPr>
          <w:sz w:val="28"/>
          <w:szCs w:val="28"/>
        </w:rPr>
        <w:t>нелепыи</w:t>
      </w:r>
      <w:proofErr w:type="spellEnd"/>
      <w:r>
        <w:rPr>
          <w:sz w:val="28"/>
          <w:szCs w:val="28"/>
        </w:rPr>
        <w:t xml:space="preserve">̆ вывод: </w:t>
      </w:r>
      <w:r>
        <w:rPr>
          <w:rFonts w:ascii="Times New Roman,Italic" w:hAnsi="Times New Roman,Italic"/>
          <w:sz w:val="28"/>
          <w:szCs w:val="28"/>
        </w:rPr>
        <w:t xml:space="preserve">Стол – это существительное. </w:t>
      </w:r>
    </w:p>
    <w:p w14:paraId="59027E55" w14:textId="77777777" w:rsidR="005828FD" w:rsidRDefault="005828FD" w:rsidP="005828FD">
      <w:pPr>
        <w:pStyle w:val="a3"/>
      </w:pPr>
      <w:r>
        <w:rPr>
          <w:rFonts w:ascii="Times New Roman,Italic" w:hAnsi="Times New Roman,Italic"/>
          <w:sz w:val="28"/>
          <w:szCs w:val="28"/>
        </w:rPr>
        <w:t xml:space="preserve">Некоторые столы имеют четыре ножки. Некоторые существительные имеют четыре ножки. </w:t>
      </w:r>
    </w:p>
    <w:p w14:paraId="4FB57751" w14:textId="77777777" w:rsidR="005828FD" w:rsidRDefault="005828FD" w:rsidP="005828FD">
      <w:pPr>
        <w:pStyle w:val="a3"/>
      </w:pPr>
      <w:r>
        <w:rPr>
          <w:rFonts w:ascii="Times New Roman,BoldItalic" w:hAnsi="Times New Roman,BoldItalic"/>
          <w:sz w:val="28"/>
          <w:szCs w:val="28"/>
        </w:rPr>
        <w:t xml:space="preserve">Принцип </w:t>
      </w:r>
      <w:proofErr w:type="spellStart"/>
      <w:r>
        <w:rPr>
          <w:rFonts w:ascii="Times New Roman,BoldItalic" w:hAnsi="Times New Roman,BoldItalic"/>
          <w:sz w:val="28"/>
          <w:szCs w:val="28"/>
        </w:rPr>
        <w:t>взаимозаменимости</w:t>
      </w:r>
      <w:proofErr w:type="spellEnd"/>
      <w:r>
        <w:rPr>
          <w:rFonts w:ascii="Times New Roman,BoldItalic" w:hAnsi="Times New Roman,BoldItalic"/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 замене выражений с одинаковым значением, предложение, в котором эта замена осуществляется, не должно изменять свое истинностное значение (истинное предложение должно оставаться истинным, а ложное – ложным). Пусть дано предложение «Земля вращается вокруг Солнца». Заменим «Солнце» на «центральное тело </w:t>
      </w:r>
      <w:proofErr w:type="spellStart"/>
      <w:r>
        <w:rPr>
          <w:sz w:val="28"/>
          <w:szCs w:val="28"/>
        </w:rPr>
        <w:t>Солнечнои</w:t>
      </w:r>
      <w:proofErr w:type="spellEnd"/>
      <w:r>
        <w:rPr>
          <w:sz w:val="28"/>
          <w:szCs w:val="28"/>
        </w:rPr>
        <w:t xml:space="preserve">̆ системы». Очевидно, что значения этих выражений совпадают. В результате </w:t>
      </w:r>
      <w:proofErr w:type="spellStart"/>
      <w:r>
        <w:rPr>
          <w:sz w:val="28"/>
          <w:szCs w:val="28"/>
        </w:rPr>
        <w:t>такои</w:t>
      </w:r>
      <w:proofErr w:type="spellEnd"/>
      <w:r>
        <w:rPr>
          <w:sz w:val="28"/>
          <w:szCs w:val="28"/>
        </w:rPr>
        <w:t xml:space="preserve">̆ замены из истинного предложения получаем тоже истинное предложение: «Земля вращается вокруг центрального тела </w:t>
      </w:r>
      <w:proofErr w:type="spellStart"/>
      <w:r>
        <w:rPr>
          <w:sz w:val="28"/>
          <w:szCs w:val="28"/>
        </w:rPr>
        <w:t>Солнечнои</w:t>
      </w:r>
      <w:proofErr w:type="spellEnd"/>
      <w:r>
        <w:rPr>
          <w:sz w:val="28"/>
          <w:szCs w:val="28"/>
        </w:rPr>
        <w:t xml:space="preserve">̆ системы». Принцип </w:t>
      </w:r>
      <w:proofErr w:type="spellStart"/>
      <w:r>
        <w:rPr>
          <w:sz w:val="28"/>
          <w:szCs w:val="28"/>
        </w:rPr>
        <w:t>взаимозаменимости</w:t>
      </w:r>
      <w:proofErr w:type="spellEnd"/>
      <w:r>
        <w:rPr>
          <w:sz w:val="28"/>
          <w:szCs w:val="28"/>
        </w:rPr>
        <w:t xml:space="preserve"> кажется естественным, однако можно привести примеры замены языковых выражений, которые ему противоречат. </w:t>
      </w:r>
    </w:p>
    <w:p w14:paraId="67AE07CA" w14:textId="77777777" w:rsidR="001B2F1B" w:rsidRPr="001B2F1B" w:rsidRDefault="001B2F1B" w:rsidP="001B2F1B"/>
    <w:sectPr w:rsidR="001B2F1B" w:rsidRPr="001B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Italic">
    <w:panose1 w:val="000008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B"/>
    <w:rsid w:val="001B2F1B"/>
    <w:rsid w:val="003F1193"/>
    <w:rsid w:val="005828FD"/>
    <w:rsid w:val="00812EF2"/>
    <w:rsid w:val="00B2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74116"/>
  <w15:chartTrackingRefBased/>
  <w15:docId w15:val="{C3854E4C-97D9-7B4B-9613-B6CB49DB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F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Фадеев</dc:creator>
  <cp:keywords/>
  <dc:description/>
  <cp:lastModifiedBy>Егор Фадеев</cp:lastModifiedBy>
  <cp:revision>1</cp:revision>
  <dcterms:created xsi:type="dcterms:W3CDTF">2021-11-03T08:18:00Z</dcterms:created>
  <dcterms:modified xsi:type="dcterms:W3CDTF">2021-11-03T09:53:00Z</dcterms:modified>
</cp:coreProperties>
</file>