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0" w:type="dxa"/>
        <w:jc w:val="left"/>
        <w:tblInd w:w="0" w:type="dxa"/>
        <w:tblCellMar>
          <w:top w:w="55" w:type="dxa"/>
          <w:left w:w="52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819"/>
        <w:gridCol w:w="4820"/>
      </w:tblGrid>
      <w:tr>
        <w:trPr>
          <w:trHeight w:val="366" w:hRule="atLeast"/>
        </w:trPr>
        <w:tc>
          <w:tcPr>
            <w:tcW w:w="481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/>
            </w:pPr>
            <w:r>
              <w:rPr>
                <w:sz w:val="28"/>
                <w:szCs w:val="28"/>
              </w:rPr>
              <w:t xml:space="preserve">{{ </w:t>
            </w:r>
            <w:r>
              <w:rPr>
                <w:color w:val="000000"/>
                <w:sz w:val="28"/>
                <w:szCs w:val="28"/>
              </w:rPr>
              <w:t>object.org.</w:t>
            </w:r>
            <w:r>
              <w:rPr>
                <w:b w:val="false"/>
                <w:i w:val="false"/>
                <w:color w:val="000000"/>
                <w:sz w:val="28"/>
                <w:szCs w:val="28"/>
              </w:rPr>
              <w:t xml:space="preserve">legal_name or </w:t>
            </w:r>
            <w:r>
              <w:rPr>
                <w:color w:val="000000"/>
                <w:sz w:val="28"/>
                <w:szCs w:val="28"/>
              </w:rPr>
              <w:t>org.name</w:t>
            </w:r>
            <w:r>
              <w:rPr>
                <w:sz w:val="28"/>
                <w:szCs w:val="28"/>
              </w:rPr>
              <w:t>}}</w:t>
            </w:r>
          </w:p>
        </w:tc>
        <w:tc>
          <w:tcPr>
            <w:tcW w:w="4820" w:type="dxa"/>
            <w:vMerge w:val="restart"/>
            <w:tcBorders/>
            <w:shd w:color="auto" w:fill="auto" w:val="clear"/>
          </w:tcPr>
          <w:p>
            <w:pPr>
              <w:pStyle w:val="Style32"/>
              <w:widowControl w:val="false"/>
              <w:suppressAutoHyphens w:val="tru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direction_barcode }}</w:t>
            </w:r>
          </w:p>
          <w:p>
            <w:pPr>
              <w:pStyle w:val="Style32"/>
              <w:widowControl w:val="false"/>
              <w:suppressAutoHyphens w:val="tru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object.number }}</w:t>
            </w:r>
          </w:p>
        </w:tc>
      </w:tr>
      <w:tr>
        <w:trPr>
          <w:trHeight w:val="702" w:hRule="atLeast"/>
        </w:trPr>
        <w:tc>
          <w:tcPr>
            <w:tcW w:w="481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sz w:val="16"/>
                <w:szCs w:val="16"/>
              </w:rPr>
              <w:t xml:space="preserve">{% if org.phones %}Контактный телефон: {{ ", ".join(org.phones) </w:t>
            </w:r>
            <w:r>
              <w:rPr>
                <w:rStyle w:val="Style18"/>
                <w:sz w:val="16"/>
                <w:szCs w:val="16"/>
              </w:rPr>
              <w:t>}}{%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sz w:val="16"/>
                <w:szCs w:val="16"/>
              </w:rPr>
              <w:t>{% if org.email %}Электронная  почта: {{ org.email }}</w:t>
            </w:r>
            <w:r>
              <w:rPr>
                <w:rStyle w:val="Style18"/>
                <w:sz w:val="16"/>
                <w:szCs w:val="16"/>
              </w:rPr>
              <w:t>{%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sz w:val="16"/>
                <w:szCs w:val="16"/>
              </w:rPr>
              <w:t>{% if org.okved %}Код по ОКВЭД:  {{org.okved }}</w:t>
            </w:r>
            <w:r>
              <w:rPr>
                <w:rStyle w:val="Style18"/>
                <w:sz w:val="16"/>
                <w:szCs w:val="16"/>
              </w:rPr>
              <w:t>{% endif %}</w:t>
            </w:r>
          </w:p>
        </w:tc>
        <w:tc>
          <w:tcPr>
            <w:tcW w:w="4820" w:type="dxa"/>
            <w:vMerge w:val="continue"/>
            <w:tcBorders/>
            <w:shd w:color="auto" w:fill="auto" w:val="clear"/>
          </w:tcPr>
          <w:p>
            <w:pPr>
              <w:pStyle w:val="Style30"/>
              <w:widowControl w:val="false"/>
              <w:suppressAutoHyphens w:val="true"/>
              <w:snapToGrid w:val="false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center"/>
        <w:rPr/>
      </w:pPr>
      <w:hyperlink r:id="rId2">
        <w:r>
          <w:rPr>
            <w:b/>
            <w:bCs/>
            <w:color w:val="000000"/>
            <w:sz w:val="32"/>
            <w:szCs w:val="32"/>
          </w:rPr>
          <w:t>Направление</w:t>
        </w:r>
      </w:hyperlink>
      <w:r>
        <w:rPr>
          <w:b/>
          <w:bCs/>
          <w:color w:val="000000"/>
          <w:sz w:val="32"/>
          <w:szCs w:val="32"/>
        </w:rPr>
        <w:t xml:space="preserve"> на {{ object.exam_type|lower }}</w:t>
        <w:br/>
      </w:r>
      <w:hyperlink r:id="rId3">
        <w:r>
          <w:rPr>
            <w:b/>
            <w:bCs/>
            <w:color w:val="000000"/>
            <w:sz w:val="32"/>
            <w:szCs w:val="32"/>
          </w:rPr>
          <w:t>медицинский осмотр</w:t>
        </w:r>
      </w:hyperlink>
      <w:r>
        <w:rPr>
          <w:b/>
          <w:bCs/>
          <w:color w:val="000000"/>
          <w:sz w:val="32"/>
          <w:szCs w:val="32"/>
        </w:rPr>
        <w:t xml:space="preserve"> (обследование)</w:t>
      </w:r>
    </w:p>
    <w:p>
      <w:pPr>
        <w:pStyle w:val="Normal"/>
        <w:suppressAutoHyphens w:val="true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tbl>
      <w:tblPr>
        <w:tblStyle w:val="af5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9"/>
        <w:gridCol w:w="6484"/>
      </w:tblGrid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eastAsia="zh-CN"/>
              </w:rPr>
              <w:t>Направляется в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eastAsia="zh-CN"/>
              </w:rPr>
              <w:t>ООО «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zh-CN" w:bidi="ar-SA"/>
              </w:rPr>
              <w:t>Название Медцентра</w:t>
            </w:r>
            <w:r>
              <w:rPr>
                <w:kern w:val="0"/>
                <w:sz w:val="28"/>
                <w:szCs w:val="28"/>
                <w:lang w:val="ru-RU" w:eastAsia="zh-CN"/>
              </w:rPr>
              <w:t>»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eastAsia="zh-CN"/>
              </w:rPr>
              <w:t>(наименование медицинской организации, адрес регистрации)</w:t>
            </w:r>
          </w:p>
        </w:tc>
      </w:tr>
    </w:tbl>
    <w:p>
      <w:pPr>
        <w:pStyle w:val="Normal"/>
        <w:suppressAutoHyphens w:val="true"/>
        <w:jc w:val="center"/>
        <w:rPr/>
      </w:pPr>
      <w:r>
        <w:rPr/>
      </w:r>
    </w:p>
    <w:tbl>
      <w:tblPr>
        <w:tblStyle w:val="af5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9"/>
        <w:gridCol w:w="6484"/>
      </w:tblGrid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zh-CN"/>
              </w:rPr>
              <w:t>1. Ф.И.О.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zh-CN"/>
              </w:rPr>
              <w:t>{{ object.last_name }} {{ object.first_name }} {{ object.middle_name }}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zh-CN"/>
              </w:rPr>
              <w:t>2</w:t>
            </w:r>
            <w:r>
              <w:rPr>
                <w:color w:val="000000"/>
                <w:kern w:val="0"/>
                <w:sz w:val="28"/>
                <w:szCs w:val="28"/>
                <w:lang w:val="ru-RU" w:eastAsia="zh-CN"/>
              </w:rPr>
              <w:t>. Дата рождения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zh-CN"/>
              </w:rPr>
              <w:t>{{ object.birth|date_to_rus }}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zh-CN"/>
              </w:rPr>
              <w:t>3. Пол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zh-CN"/>
              </w:rPr>
              <w:t>{{ object.gender }}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zh-CN"/>
              </w:rPr>
              <w:t>4. Страховой номер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zh-CN"/>
              </w:rPr>
              <w:t>{{ object.</w:t>
            </w:r>
            <w:r>
              <w:rPr>
                <w:b w:val="false"/>
                <w:i w:val="false"/>
                <w:color w:val="000000"/>
                <w:kern w:val="0"/>
                <w:sz w:val="26"/>
                <w:szCs w:val="28"/>
                <w:lang w:val="en-US" w:eastAsia="zh-CN"/>
              </w:rPr>
              <w:t>insurance_policy.number</w:t>
            </w:r>
            <w:r>
              <w:rPr>
                <w:rFonts w:ascii="Source Code Pro" w:hAnsi="Source Code Pro"/>
                <w:b w:val="false"/>
                <w:i w:val="false"/>
                <w:color w:val="000000"/>
                <w:kern w:val="0"/>
                <w:sz w:val="26"/>
                <w:szCs w:val="28"/>
                <w:lang w:val="en-US" w:eastAsia="zh-CN"/>
              </w:rPr>
              <w:t xml:space="preserve"> </w:t>
            </w:r>
            <w:r>
              <w:rPr>
                <w:color w:val="000000"/>
                <w:kern w:val="0"/>
                <w:sz w:val="28"/>
                <w:szCs w:val="28"/>
                <w:lang w:val="en-US" w:eastAsia="zh-CN"/>
              </w:rPr>
              <w:t>}}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5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9"/>
        <w:gridCol w:w="6484"/>
      </w:tblGrid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5</w:t>
            </w:r>
            <w:r>
              <w:rPr>
                <w:kern w:val="0"/>
                <w:sz w:val="28"/>
                <w:szCs w:val="28"/>
                <w:lang w:val="ru-RU" w:eastAsia="zh-CN"/>
              </w:rPr>
              <w:t>. Вид осмотра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{{ object.exam_type }}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6</w:t>
            </w:r>
            <w:r>
              <w:rPr>
                <w:kern w:val="0"/>
                <w:sz w:val="28"/>
                <w:szCs w:val="28"/>
                <w:lang w:val="ru-RU" w:eastAsia="zh-CN"/>
              </w:rPr>
              <w:t>. Цех, участок (подразделение)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{{ object.shop }}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eastAsia="zh-CN"/>
              </w:rPr>
              <w:t>7. Вредные и (или) опасные вещества и производственные факторы:</w:t>
            </w:r>
          </w:p>
        </w:tc>
      </w:tr>
      <w:tr>
        <w:trPr/>
        <w:tc>
          <w:tcPr>
            <w:tcW w:w="9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{%tr if object.get_law_items(law_name='302</w:t>
            </w:r>
            <w:r>
              <w:rPr>
                <w:kern w:val="0"/>
                <w:sz w:val="28"/>
                <w:szCs w:val="28"/>
                <w:lang w:val="ru-RU" w:eastAsia="zh-CN"/>
              </w:rPr>
              <w:t>н</w:t>
            </w:r>
            <w:r>
              <w:rPr>
                <w:kern w:val="0"/>
                <w:sz w:val="28"/>
                <w:szCs w:val="28"/>
                <w:lang w:val="en-US" w:eastAsia="zh-CN"/>
              </w:rPr>
              <w:t>') %}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7</w:t>
            </w:r>
            <w:r>
              <w:rPr>
                <w:kern w:val="0"/>
                <w:sz w:val="28"/>
                <w:szCs w:val="28"/>
                <w:lang w:val="ru-RU" w:eastAsia="zh-CN"/>
              </w:rPr>
              <w:t>.1 Приложение 1 приказа 302н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{% for l_i in object.get_law_items(law_name='302</w:t>
            </w:r>
            <w:r>
              <w:rPr>
                <w:kern w:val="0"/>
                <w:sz w:val="28"/>
                <w:szCs w:val="28"/>
                <w:lang w:val="ru-RU" w:eastAsia="zh-CN"/>
              </w:rPr>
              <w:t>н</w:t>
            </w:r>
            <w:r>
              <w:rPr>
                <w:kern w:val="0"/>
                <w:sz w:val="28"/>
                <w:szCs w:val="28"/>
                <w:lang w:val="en-US" w:eastAsia="zh-CN"/>
              </w:rPr>
              <w:t xml:space="preserve">', section='1') %} </w:t>
            </w:r>
            <w:r>
              <w:rPr>
                <w:kern w:val="0"/>
                <w:sz w:val="28"/>
                <w:szCs w:val="28"/>
                <w:lang w:val="ru-RU" w:eastAsia="zh-CN"/>
              </w:rPr>
              <w:t>п</w:t>
            </w:r>
            <w:r>
              <w:rPr>
                <w:kern w:val="0"/>
                <w:sz w:val="28"/>
                <w:szCs w:val="28"/>
                <w:lang w:val="en-US" w:eastAsia="zh-CN"/>
              </w:rPr>
              <w:t>. {{ l_i['name'] }} {%if not loop.last %}, {% endif %}{% endfor %}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7</w:t>
            </w:r>
            <w:r>
              <w:rPr>
                <w:kern w:val="0"/>
                <w:sz w:val="28"/>
                <w:szCs w:val="28"/>
                <w:lang w:val="ru-RU" w:eastAsia="zh-CN"/>
              </w:rPr>
              <w:t>.2 Приложение 2 приказа 302н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{% for l_i in object.get_law_items(law_name='302</w:t>
            </w:r>
            <w:r>
              <w:rPr>
                <w:kern w:val="0"/>
                <w:sz w:val="28"/>
                <w:szCs w:val="28"/>
                <w:lang w:val="ru-RU" w:eastAsia="zh-CN"/>
              </w:rPr>
              <w:t>н</w:t>
            </w:r>
            <w:r>
              <w:rPr>
                <w:kern w:val="0"/>
                <w:sz w:val="28"/>
                <w:szCs w:val="28"/>
                <w:lang w:val="en-US" w:eastAsia="zh-CN"/>
              </w:rPr>
              <w:t xml:space="preserve">', section='2') %} </w:t>
            </w:r>
            <w:r>
              <w:rPr>
                <w:kern w:val="0"/>
                <w:sz w:val="28"/>
                <w:szCs w:val="28"/>
                <w:lang w:val="ru-RU" w:eastAsia="zh-CN"/>
              </w:rPr>
              <w:t>п</w:t>
            </w:r>
            <w:r>
              <w:rPr>
                <w:kern w:val="0"/>
                <w:sz w:val="28"/>
                <w:szCs w:val="28"/>
                <w:lang w:val="en-US" w:eastAsia="zh-CN"/>
              </w:rPr>
              <w:t>. {{ l_i['name'] }} {% if not loop.last %}, {% endif %}{% endfor %}</w:t>
            </w:r>
          </w:p>
        </w:tc>
      </w:tr>
      <w:tr>
        <w:trPr/>
        <w:tc>
          <w:tcPr>
            <w:tcW w:w="9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{%tr elif object.get_law_items(law_name='29</w:t>
            </w:r>
            <w:r>
              <w:rPr>
                <w:kern w:val="0"/>
                <w:sz w:val="28"/>
                <w:szCs w:val="28"/>
                <w:lang w:val="ru-RU" w:eastAsia="zh-CN"/>
              </w:rPr>
              <w:t>н</w:t>
            </w:r>
            <w:r>
              <w:rPr>
                <w:kern w:val="0"/>
                <w:sz w:val="28"/>
                <w:szCs w:val="28"/>
                <w:lang w:val="en-US" w:eastAsia="zh-CN"/>
              </w:rPr>
              <w:t>') %}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eastAsia="zh-CN"/>
              </w:rPr>
              <w:t>по приказу 29н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{% for l_i in object.get_law_items(law_name='29</w:t>
            </w:r>
            <w:r>
              <w:rPr>
                <w:kern w:val="0"/>
                <w:sz w:val="28"/>
                <w:szCs w:val="28"/>
                <w:lang w:val="ru-RU" w:eastAsia="zh-CN"/>
              </w:rPr>
              <w:t>н</w:t>
            </w:r>
            <w:r>
              <w:rPr>
                <w:kern w:val="0"/>
                <w:sz w:val="28"/>
                <w:szCs w:val="28"/>
                <w:lang w:val="en-US" w:eastAsia="zh-CN"/>
              </w:rPr>
              <w:t xml:space="preserve">') %} </w:t>
            </w:r>
            <w:r>
              <w:rPr>
                <w:kern w:val="0"/>
                <w:sz w:val="28"/>
                <w:szCs w:val="28"/>
                <w:lang w:val="ru-RU" w:eastAsia="zh-CN"/>
              </w:rPr>
              <w:t>п</w:t>
            </w:r>
            <w:r>
              <w:rPr>
                <w:kern w:val="0"/>
                <w:sz w:val="28"/>
                <w:szCs w:val="28"/>
                <w:lang w:val="en-US" w:eastAsia="zh-CN"/>
              </w:rPr>
              <w:t>. {{ l_i['name']}} {%if not loop.last %}, {% endif %}{% endfor %}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4"/>
                <w:lang w:val="ru-RU" w:eastAsia="zh-CN"/>
              </w:rPr>
            </w:pPr>
            <w:r>
              <w:rPr>
                <w:kern w:val="0"/>
                <w:sz w:val="20"/>
                <w:szCs w:val="24"/>
                <w:lang w:val="ru-RU" w:eastAsia="zh-CN"/>
              </w:rPr>
            </w:r>
          </w:p>
        </w:tc>
      </w:tr>
      <w:tr>
        <w:trPr/>
        <w:tc>
          <w:tcPr>
            <w:tcW w:w="9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{%tr endif %}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eastAsia="zh-CN"/>
              </w:rPr>
              <w:t>8. Профессия, должность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{{ object.post }}</w:t>
            </w:r>
          </w:p>
        </w:tc>
      </w:tr>
    </w:tbl>
    <w:p>
      <w:pPr>
        <w:pStyle w:val="Normal"/>
        <w:suppressAutoHyphens w:val="tru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uppressAutoHyphens w:val="true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26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  <w:tbl>
    <w:tblPr>
      <w:tblW w:w="9645" w:type="dxa"/>
      <w:jc w:val="left"/>
      <w:tblInd w:w="28" w:type="dxa"/>
      <w:tblCellMar>
        <w:top w:w="28" w:type="dxa"/>
        <w:left w:w="28" w:type="dxa"/>
        <w:bottom w:w="28" w:type="dxa"/>
        <w:right w:w="28" w:type="dxa"/>
      </w:tblCellMar>
      <w:tblLook w:val="04a0" w:noHBand="0" w:noVBand="1" w:firstColumn="1" w:lastRow="0" w:lastColumn="0" w:firstRow="1"/>
    </w:tblPr>
    <w:tblGrid>
      <w:gridCol w:w="3966"/>
      <w:gridCol w:w="109"/>
      <w:gridCol w:w="2732"/>
      <w:gridCol w:w="168"/>
      <w:gridCol w:w="2670"/>
    </w:tblGrid>
    <w:tr>
      <w:trPr/>
      <w:tc>
        <w:tcPr>
          <w:tcW w:w="3966" w:type="dxa"/>
          <w:tcBorders>
            <w:bottom w:val="single" w:sz="4" w:space="0" w:color="000000"/>
          </w:tcBorders>
          <w:vAlign w:val="bottom"/>
        </w:tcPr>
        <w:p>
          <w:pPr>
            <w:pStyle w:val="Style30"/>
            <w:widowControl w:val="false"/>
            <w:jc w:val="center"/>
            <w:rPr>
              <w:lang w:val="en-US"/>
            </w:rPr>
          </w:pPr>
          <w:r>
            <w:rPr>
              <w:lang w:val="en-US"/>
            </w:rPr>
            <w:t>{{ user.core.post }}</w:t>
          </w:r>
        </w:p>
      </w:tc>
      <w:tc>
        <w:tcPr>
          <w:tcW w:w="109" w:type="dxa"/>
          <w:tcBorders/>
          <w:vAlign w:val="bottom"/>
        </w:tcPr>
        <w:p>
          <w:pPr>
            <w:pStyle w:val="Style30"/>
            <w:widowControl w:val="false"/>
            <w:rPr/>
          </w:pPr>
          <w:r>
            <w:rPr/>
          </w:r>
        </w:p>
      </w:tc>
      <w:tc>
        <w:tcPr>
          <w:tcW w:w="2732" w:type="dxa"/>
          <w:tcBorders>
            <w:bottom w:val="single" w:sz="4" w:space="0" w:color="000000"/>
          </w:tcBorders>
          <w:vAlign w:val="bottom"/>
        </w:tcPr>
        <w:p>
          <w:pPr>
            <w:pStyle w:val="Style30"/>
            <w:widowControl w:val="false"/>
            <w:rPr/>
          </w:pPr>
          <w:r>
            <w:rPr/>
          </w:r>
        </w:p>
      </w:tc>
      <w:tc>
        <w:tcPr>
          <w:tcW w:w="168" w:type="dxa"/>
          <w:tcBorders/>
          <w:vAlign w:val="bottom"/>
        </w:tcPr>
        <w:p>
          <w:pPr>
            <w:pStyle w:val="Style30"/>
            <w:widowControl w:val="false"/>
            <w:rPr/>
          </w:pPr>
          <w:r>
            <w:rPr/>
          </w:r>
        </w:p>
      </w:tc>
      <w:tc>
        <w:tcPr>
          <w:tcW w:w="2670" w:type="dxa"/>
          <w:tcBorders>
            <w:bottom w:val="single" w:sz="4" w:space="0" w:color="000000"/>
          </w:tcBorders>
          <w:vAlign w:val="bottom"/>
        </w:tcPr>
        <w:p>
          <w:pPr>
            <w:pStyle w:val="Style30"/>
            <w:widowControl w:val="false"/>
            <w:jc w:val="center"/>
            <w:rPr>
              <w:lang w:val="en-US"/>
            </w:rPr>
          </w:pPr>
          <w:r>
            <w:rPr>
              <w:lang w:val="en-US"/>
            </w:rPr>
            <w:t>{{ user.core.get_short_fio() }}</w:t>
          </w:r>
        </w:p>
      </w:tc>
    </w:tr>
    <w:tr>
      <w:trPr/>
      <w:tc>
        <w:tcPr>
          <w:tcW w:w="3966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jc w:val="center"/>
            <w:rPr/>
          </w:pPr>
          <w:r>
            <w:rPr>
              <w:sz w:val="14"/>
              <w:szCs w:val="14"/>
            </w:rPr>
            <w:t>(должность</w:t>
            <w:br/>
            <w:t>уполномоченного</w:t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</w:rPr>
            <w:t>представителя)</w:t>
          </w:r>
        </w:p>
      </w:tc>
      <w:tc>
        <w:tcPr>
          <w:tcW w:w="109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/>
          </w:r>
        </w:p>
      </w:tc>
      <w:tc>
        <w:tcPr>
          <w:tcW w:w="2732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jc w:val="center"/>
            <w:rPr/>
          </w:pPr>
          <w:r>
            <w:rPr>
              <w:sz w:val="14"/>
              <w:szCs w:val="14"/>
            </w:rPr>
            <w:t>(подпись</w:t>
            <w:br/>
            <w:t>уполномоченного</w:t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</w:rPr>
            <w:t>представителя)</w:t>
          </w:r>
        </w:p>
      </w:tc>
      <w:tc>
        <w:tcPr>
          <w:tcW w:w="168" w:type="dxa"/>
          <w:tcBorders/>
        </w:tcPr>
        <w:p>
          <w:pPr>
            <w:pStyle w:val="Normal"/>
            <w:widowControl w:val="false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2670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(Ф. И. О.)</w:t>
          </w:r>
        </w:p>
      </w:tc>
    </w:tr>
  </w:tbl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uiPriority w:val="9"/>
    <w:qFormat/>
    <w:pPr>
      <w:numPr>
        <w:ilvl w:val="0"/>
        <w:numId w:val="1"/>
      </w:numPr>
      <w:spacing w:before="108" w:after="108"/>
      <w:jc w:val="center"/>
      <w:outlineLvl w:val="0"/>
    </w:pPr>
    <w:rPr>
      <w:rFonts w:ascii="Arial" w:hAnsi="Arial" w:cs="Arial"/>
      <w:b/>
      <w:bCs/>
      <w:color w:val="0000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Style13" w:customStyle="1">
    <w:name w:val="Символ сноски"/>
    <w:basedOn w:val="DefaultParagraphFont"/>
    <w:qFormat/>
    <w:rPr>
      <w:vertAlign w:val="superscript"/>
    </w:rPr>
  </w:style>
  <w:style w:type="character" w:styleId="Style14" w:customStyle="1">
    <w:name w:val="Интернет-ссылка"/>
    <w:basedOn w:val="DefaultParagraphFont"/>
    <w:rPr>
      <w:color w:val="0000FF"/>
      <w:u w:val="single"/>
    </w:rPr>
  </w:style>
  <w:style w:type="character" w:styleId="Style15" w:customStyle="1">
    <w:name w:val="Привязка сноски"/>
    <w:rPr>
      <w:vertAlign w:val="superscript"/>
    </w:rPr>
  </w:style>
  <w:style w:type="character" w:styleId="Style16" w:customStyle="1">
    <w:name w:val="Символ концевой сноски"/>
    <w:qFormat/>
    <w:rPr/>
  </w:style>
  <w:style w:type="character" w:styleId="Style17" w:customStyle="1">
    <w:name w:val="Привязка концевой сноски"/>
    <w:rPr>
      <w:vertAlign w:val="superscript"/>
    </w:rPr>
  </w:style>
  <w:style w:type="character" w:styleId="Style18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Title"/>
    <w:basedOn w:val="Normal"/>
    <w:next w:val="Style20"/>
    <w:uiPriority w:val="10"/>
    <w:qFormat/>
    <w:pPr>
      <w:keepNext w:val="true"/>
      <w:spacing w:before="240" w:after="120"/>
    </w:pPr>
    <w:rPr>
      <w:rFonts w:ascii="Liberation Sans;Arial" w:hAnsi="Liberation Sans;Arial" w:eastAsia="WenQuanYi Micro Hei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5" w:customStyle="1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8" w:customStyle="1">
    <w:name w:val="Нормальный (таблица)"/>
    <w:basedOn w:val="Normal"/>
    <w:next w:val="Normal"/>
    <w:qFormat/>
    <w:pPr>
      <w:jc w:val="both"/>
    </w:pPr>
    <w:rPr>
      <w:rFonts w:ascii="Arial" w:hAnsi="Arial" w:cs="Arial"/>
    </w:rPr>
  </w:style>
  <w:style w:type="paragraph" w:styleId="Style29">
    <w:name w:val="Footnote Text"/>
    <w:basedOn w:val="Normal"/>
    <w:pPr/>
    <w:rPr>
      <w:sz w:val="20"/>
      <w:szCs w:val="20"/>
    </w:rPr>
  </w:style>
  <w:style w:type="paragraph" w:styleId="Style30" w:customStyle="1">
    <w:name w:val="Содержимое таблицы"/>
    <w:basedOn w:val="Normal"/>
    <w:qFormat/>
    <w:pPr>
      <w:suppressLineNumbers/>
    </w:pPr>
    <w:rPr/>
  </w:style>
  <w:style w:type="paragraph" w:styleId="Style31" w:customStyle="1">
    <w:name w:val="Заголовок таблицы"/>
    <w:basedOn w:val="Style30"/>
    <w:qFormat/>
    <w:pPr>
      <w:jc w:val="center"/>
    </w:pPr>
    <w:rPr>
      <w:b/>
      <w:bCs/>
    </w:rPr>
  </w:style>
  <w:style w:type="paragraph" w:styleId="Style32" w:customStyle="1">
    <w:name w:val="Текст в заданном формате"/>
    <w:basedOn w:val="Normal"/>
    <w:qFormat/>
    <w:pPr/>
    <w:rPr>
      <w:rFonts w:ascii="Liberation Mono;Courier New" w:hAnsi="Liberation Mono;Courier New" w:eastAsia="WenQuanYi Micro Hei Mono" w:cs="Liberation Mono;Courier New"/>
      <w:sz w:val="20"/>
      <w:szCs w:val="20"/>
    </w:rPr>
  </w:style>
  <w:style w:type="paragraph" w:styleId="Style33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43d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39"/>
    <w:rsid w:val="00843d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anker.ru/doc/napravlenie-na-medosmotr" TargetMode="External"/><Relationship Id="rId3" Type="http://schemas.openxmlformats.org/officeDocument/2006/relationships/hyperlink" Target="https://blanker.ru/doc/napravlenie-na-medosmotr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LibreOffice/6.4.6.2$Linux_X86_64 LibreOffice_project/40$Build-2</Application>
  <Pages>1</Pages>
  <Words>213</Words>
  <Characters>1381</Characters>
  <CharactersWithSpaces>1557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2019-12-18T15:50:00Z</dcterms:created>
  <dc:creator/>
  <dc:description>https://blanker.ru/doc/napravlenie-na-medosmotr</dc:description>
  <dc:language>ru-RU</dc:language>
  <cp:lastModifiedBy/>
  <dcterms:modified xsi:type="dcterms:W3CDTF">2021-03-26T18:07:13Z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