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96C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2. Обработка событий формы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396CCA">
        <w:rPr>
          <w:rFonts w:ascii="Times New Roman" w:hAnsi="Times New Roman" w:cs="Times New Roman"/>
          <w:color w:val="000000"/>
          <w:sz w:val="26"/>
          <w:szCs w:val="26"/>
        </w:rPr>
        <w:t>В этой работе вы реализуете реакцию на отправку данных на семинар как реакцию на кнопку "Отпра</w:t>
      </w:r>
      <w:r>
        <w:rPr>
          <w:rFonts w:ascii="Times New Roman" w:hAnsi="Times New Roman" w:cs="Times New Roman"/>
          <w:color w:val="000000"/>
          <w:sz w:val="26"/>
          <w:szCs w:val="26"/>
        </w:rPr>
        <w:t>вить ответ приглашение RSVP".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6CCA">
        <w:rPr>
          <w:rFonts w:ascii="Times New Roman" w:hAnsi="Times New Roman" w:cs="Times New Roman"/>
          <w:b/>
          <w:bCs/>
          <w:i/>
          <w:iCs/>
          <w:sz w:val="28"/>
          <w:szCs w:val="28"/>
          <w:highlight w:val="cyan"/>
        </w:rPr>
        <w:t>Упражнение 1. Обработка события загрузки формы</w:t>
      </w:r>
      <w:r w:rsidRPr="00396C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sz w:val="26"/>
          <w:szCs w:val="26"/>
        </w:rPr>
        <w:t xml:space="preserve">1. Откройте файл </w:t>
      </w:r>
      <w:proofErr w:type="spellStart"/>
      <w:r w:rsidRPr="00396CCA">
        <w:rPr>
          <w:rFonts w:ascii="Times New Roman" w:hAnsi="Times New Roman" w:cs="Times New Roman"/>
          <w:sz w:val="26"/>
          <w:szCs w:val="26"/>
        </w:rPr>
        <w:t>Reg.aspx.cs</w:t>
      </w:r>
      <w:proofErr w:type="spellEnd"/>
      <w:r w:rsidRPr="00396CCA">
        <w:rPr>
          <w:rFonts w:ascii="Times New Roman" w:hAnsi="Times New Roman" w:cs="Times New Roman"/>
          <w:sz w:val="26"/>
          <w:szCs w:val="26"/>
        </w:rPr>
        <w:t xml:space="preserve"> в режиме кода. Изучите его содержимое.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sz w:val="26"/>
          <w:szCs w:val="26"/>
        </w:rPr>
        <w:t xml:space="preserve">Базовым для класса отделенного кода является класс </w:t>
      </w:r>
      <w:proofErr w:type="spellStart"/>
      <w:r w:rsidRPr="00396CCA">
        <w:rPr>
          <w:rFonts w:ascii="Times New Roman" w:hAnsi="Times New Roman" w:cs="Times New Roman"/>
          <w:sz w:val="26"/>
          <w:szCs w:val="26"/>
        </w:rPr>
        <w:t>System.Web.UI.Page</w:t>
      </w:r>
      <w:proofErr w:type="spellEnd"/>
      <w:r w:rsidRPr="00396CCA">
        <w:rPr>
          <w:rFonts w:ascii="Times New Roman" w:hAnsi="Times New Roman" w:cs="Times New Roman"/>
          <w:sz w:val="26"/>
          <w:szCs w:val="26"/>
        </w:rPr>
        <w:t xml:space="preserve">, который содержит несколько методов и свойств для ответа на веб-запросы. По умолчанию добавлен пустой метод </w:t>
      </w:r>
      <w:proofErr w:type="spellStart"/>
      <w:r w:rsidRPr="00396CCA">
        <w:rPr>
          <w:rFonts w:ascii="Courier New" w:hAnsi="Courier New" w:cs="Courier New"/>
          <w:sz w:val="23"/>
          <w:szCs w:val="23"/>
        </w:rPr>
        <w:t>Page_</w:t>
      </w:r>
      <w:proofErr w:type="gramStart"/>
      <w:r w:rsidRPr="00396CCA">
        <w:rPr>
          <w:rFonts w:ascii="Courier New" w:hAnsi="Courier New" w:cs="Courier New"/>
          <w:sz w:val="23"/>
          <w:szCs w:val="23"/>
        </w:rPr>
        <w:t>Load</w:t>
      </w:r>
      <w:proofErr w:type="spellEnd"/>
      <w:r w:rsidRPr="00396CCA">
        <w:rPr>
          <w:rFonts w:ascii="Courier New" w:hAnsi="Courier New" w:cs="Courier New"/>
          <w:sz w:val="23"/>
          <w:szCs w:val="23"/>
        </w:rPr>
        <w:t>(</w:t>
      </w:r>
      <w:proofErr w:type="gramEnd"/>
      <w:r w:rsidRPr="00396CCA">
        <w:rPr>
          <w:rFonts w:ascii="Courier New" w:hAnsi="Courier New" w:cs="Courier New"/>
          <w:sz w:val="23"/>
          <w:szCs w:val="23"/>
        </w:rPr>
        <w:t xml:space="preserve">), </w:t>
      </w:r>
      <w:r w:rsidRPr="00396CCA">
        <w:rPr>
          <w:rFonts w:ascii="Times New Roman" w:hAnsi="Times New Roman" w:cs="Times New Roman"/>
          <w:sz w:val="26"/>
          <w:szCs w:val="26"/>
        </w:rPr>
        <w:t xml:space="preserve">вызываемый ASP.NET при поступлении запросов для Reg.aspx и предоставляющий возможность отреагировать на такие запросы. В данном случае метод </w:t>
      </w:r>
      <w:proofErr w:type="spellStart"/>
      <w:r w:rsidRPr="00396CCA">
        <w:rPr>
          <w:rFonts w:ascii="Courier New" w:hAnsi="Courier New" w:cs="Courier New"/>
          <w:sz w:val="23"/>
          <w:szCs w:val="23"/>
        </w:rPr>
        <w:t>Page_</w:t>
      </w:r>
      <w:proofErr w:type="gramStart"/>
      <w:r w:rsidRPr="00396CCA">
        <w:rPr>
          <w:rFonts w:ascii="Courier New" w:hAnsi="Courier New" w:cs="Courier New"/>
          <w:sz w:val="23"/>
          <w:szCs w:val="23"/>
        </w:rPr>
        <w:t>Load</w:t>
      </w:r>
      <w:proofErr w:type="spellEnd"/>
      <w:r w:rsidRPr="00396CCA">
        <w:rPr>
          <w:rFonts w:ascii="Courier New" w:hAnsi="Courier New" w:cs="Courier New"/>
          <w:sz w:val="23"/>
          <w:szCs w:val="23"/>
        </w:rPr>
        <w:t>(</w:t>
      </w:r>
      <w:proofErr w:type="gramEnd"/>
      <w:r w:rsidRPr="00396CCA">
        <w:rPr>
          <w:rFonts w:ascii="Courier New" w:hAnsi="Courier New" w:cs="Courier New"/>
          <w:sz w:val="23"/>
          <w:szCs w:val="23"/>
        </w:rPr>
        <w:t xml:space="preserve">) </w:t>
      </w:r>
      <w:r w:rsidRPr="00396CCA">
        <w:rPr>
          <w:rFonts w:ascii="Times New Roman" w:hAnsi="Times New Roman" w:cs="Times New Roman"/>
          <w:sz w:val="26"/>
          <w:szCs w:val="26"/>
        </w:rPr>
        <w:t xml:space="preserve">будет вызван один раз во время первоначальной загрузки страницы и еще раз, когда пользователь отправит форму. </w:t>
      </w:r>
    </w:p>
    <w:p w:rsid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sz w:val="26"/>
          <w:szCs w:val="26"/>
        </w:rPr>
        <w:t xml:space="preserve">2. В обработчике события загрузки формы сначала с помощью проверки свойства </w:t>
      </w:r>
      <w:proofErr w:type="spellStart"/>
      <w:r w:rsidRPr="00396CCA">
        <w:rPr>
          <w:rFonts w:ascii="Courier New" w:hAnsi="Courier New" w:cs="Courier New"/>
          <w:sz w:val="23"/>
          <w:szCs w:val="23"/>
        </w:rPr>
        <w:t>IsPostBack</w:t>
      </w:r>
      <w:proofErr w:type="spellEnd"/>
      <w:r w:rsidRPr="00396CCA">
        <w:rPr>
          <w:rFonts w:ascii="Courier New" w:hAnsi="Courier New" w:cs="Courier New"/>
          <w:sz w:val="23"/>
          <w:szCs w:val="23"/>
        </w:rPr>
        <w:t xml:space="preserve"> </w:t>
      </w:r>
      <w:r w:rsidRPr="00396CCA">
        <w:rPr>
          <w:rFonts w:ascii="Times New Roman" w:hAnsi="Times New Roman" w:cs="Times New Roman"/>
          <w:sz w:val="26"/>
          <w:szCs w:val="26"/>
        </w:rPr>
        <w:t xml:space="preserve">определите, относится ли запрос, на который производится ответ, к форме, отправленной обратно серверу, и если это так, то создайте новый экземпляр объекта </w:t>
      </w:r>
      <w:proofErr w:type="spellStart"/>
      <w:r w:rsidRPr="00396CCA">
        <w:rPr>
          <w:rFonts w:ascii="Courier New" w:hAnsi="Courier New" w:cs="Courier New"/>
          <w:sz w:val="23"/>
          <w:szCs w:val="23"/>
        </w:rPr>
        <w:t>GuestResponse</w:t>
      </w:r>
      <w:proofErr w:type="spellEnd"/>
      <w:r w:rsidRPr="00396CCA">
        <w:rPr>
          <w:rFonts w:ascii="Courier New" w:hAnsi="Courier New" w:cs="Courier New"/>
          <w:sz w:val="23"/>
          <w:szCs w:val="23"/>
        </w:rPr>
        <w:t xml:space="preserve"> </w:t>
      </w:r>
      <w:r w:rsidRPr="00396CCA">
        <w:rPr>
          <w:rFonts w:ascii="Times New Roman" w:hAnsi="Times New Roman" w:cs="Times New Roman"/>
          <w:sz w:val="26"/>
          <w:szCs w:val="26"/>
        </w:rPr>
        <w:t xml:space="preserve">модели данных с полученными от элементов формы данными: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396CCA">
        <w:rPr>
          <w:rFonts w:ascii="Courier New" w:hAnsi="Courier New" w:cs="Courier New"/>
          <w:color w:val="0000FF"/>
          <w:lang w:val="en-US"/>
        </w:rPr>
        <w:t xml:space="preserve">protected void </w:t>
      </w:r>
      <w:proofErr w:type="spellStart"/>
      <w:r w:rsidRPr="00396CCA">
        <w:rPr>
          <w:rFonts w:ascii="Courier New" w:hAnsi="Courier New" w:cs="Courier New"/>
          <w:color w:val="000000"/>
          <w:lang w:val="en-US"/>
        </w:rPr>
        <w:t>Page_</w:t>
      </w:r>
      <w:proofErr w:type="gramStart"/>
      <w:r w:rsidRPr="00396CCA">
        <w:rPr>
          <w:rFonts w:ascii="Courier New" w:hAnsi="Courier New" w:cs="Courier New"/>
          <w:color w:val="000000"/>
          <w:lang w:val="en-US"/>
        </w:rPr>
        <w:t>Load</w:t>
      </w:r>
      <w:proofErr w:type="spellEnd"/>
      <w:r w:rsidRPr="00396CC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96CCA">
        <w:rPr>
          <w:rFonts w:ascii="Courier New" w:hAnsi="Courier New" w:cs="Courier New"/>
          <w:color w:val="0000FF"/>
          <w:lang w:val="en-US"/>
        </w:rPr>
        <w:t xml:space="preserve">object </w:t>
      </w:r>
      <w:r w:rsidRPr="00396CCA">
        <w:rPr>
          <w:rFonts w:ascii="Courier New" w:hAnsi="Courier New" w:cs="Courier New"/>
          <w:color w:val="000000"/>
          <w:lang w:val="en-US"/>
        </w:rPr>
        <w:t xml:space="preserve">sender, </w:t>
      </w:r>
      <w:proofErr w:type="spellStart"/>
      <w:r w:rsidRPr="00396CCA">
        <w:rPr>
          <w:rFonts w:ascii="Courier New" w:hAnsi="Courier New" w:cs="Courier New"/>
          <w:color w:val="2B91AE"/>
          <w:lang w:val="en-US"/>
        </w:rPr>
        <w:t>EventArgs</w:t>
      </w:r>
      <w:proofErr w:type="spellEnd"/>
      <w:r w:rsidRPr="00396CCA">
        <w:rPr>
          <w:rFonts w:ascii="Courier New" w:hAnsi="Courier New" w:cs="Courier New"/>
          <w:color w:val="2B91AE"/>
          <w:lang w:val="en-US"/>
        </w:rPr>
        <w:t xml:space="preserve"> </w:t>
      </w:r>
      <w:r w:rsidRPr="00396CCA">
        <w:rPr>
          <w:rFonts w:ascii="Courier New" w:hAnsi="Courier New" w:cs="Courier New"/>
          <w:color w:val="000000"/>
          <w:lang w:val="en-US"/>
        </w:rPr>
        <w:t xml:space="preserve">e)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396CCA">
        <w:rPr>
          <w:rFonts w:ascii="Courier New" w:hAnsi="Courier New" w:cs="Courier New"/>
          <w:color w:val="000000"/>
          <w:lang w:val="en-US"/>
        </w:rPr>
        <w:t xml:space="preserve">{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r w:rsidRPr="00396CCA">
        <w:rPr>
          <w:rFonts w:ascii="Courier New" w:hAnsi="Courier New" w:cs="Courier New"/>
          <w:color w:val="0000FF"/>
          <w:highlight w:val="green"/>
          <w:lang w:val="en-US"/>
        </w:rPr>
        <w:t xml:space="preserve">if </w:t>
      </w:r>
      <w:r w:rsidRPr="00396CCA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IsPostBack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)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{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proofErr w:type="spellStart"/>
      <w:r w:rsidRPr="00396CCA">
        <w:rPr>
          <w:rFonts w:ascii="Courier New" w:hAnsi="Courier New" w:cs="Courier New"/>
          <w:color w:val="2B91AE"/>
          <w:highlight w:val="green"/>
          <w:lang w:val="en-US"/>
        </w:rPr>
        <w:t>GuestResponse</w:t>
      </w:r>
      <w:proofErr w:type="spellEnd"/>
      <w:r w:rsidRPr="00396CCA">
        <w:rPr>
          <w:rFonts w:ascii="Courier New" w:hAnsi="Courier New" w:cs="Courier New"/>
          <w:color w:val="2B91AE"/>
          <w:highlight w:val="green"/>
          <w:lang w:val="en-US"/>
        </w:rPr>
        <w:t xml:space="preserve"> </w:t>
      </w: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rsvp = </w:t>
      </w:r>
      <w:r w:rsidRPr="00396CCA">
        <w:rPr>
          <w:rFonts w:ascii="Courier New" w:hAnsi="Courier New" w:cs="Courier New"/>
          <w:color w:val="0000FF"/>
          <w:highlight w:val="green"/>
          <w:lang w:val="en-US"/>
        </w:rPr>
        <w:t xml:space="preserve">new </w:t>
      </w:r>
      <w:proofErr w:type="spellStart"/>
      <w:proofErr w:type="gramStart"/>
      <w:r w:rsidRPr="00396CCA">
        <w:rPr>
          <w:rFonts w:ascii="Courier New" w:hAnsi="Courier New" w:cs="Courier New"/>
          <w:color w:val="2B91AE"/>
          <w:highlight w:val="green"/>
          <w:lang w:val="en-US"/>
        </w:rPr>
        <w:t>GuestResponse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spellStart"/>
      <w:proofErr w:type="gramEnd"/>
      <w:r w:rsidRPr="00396CCA">
        <w:rPr>
          <w:rFonts w:ascii="Courier New" w:hAnsi="Courier New" w:cs="Courier New"/>
          <w:color w:val="000000"/>
          <w:highlight w:val="green"/>
          <w:lang w:val="en-US"/>
        </w:rPr>
        <w:t>name.Text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email.Text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phone.Text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CheckBoxYN.Checked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);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</w:rPr>
      </w:pPr>
      <w:r w:rsidRPr="00396CCA">
        <w:rPr>
          <w:rFonts w:ascii="Courier New" w:hAnsi="Courier New" w:cs="Courier New"/>
          <w:color w:val="000000"/>
          <w:highlight w:val="green"/>
        </w:rPr>
        <w:t>}</w:t>
      </w:r>
      <w:r w:rsidRPr="00396CCA">
        <w:rPr>
          <w:rFonts w:ascii="Courier New" w:hAnsi="Courier New" w:cs="Courier New"/>
          <w:color w:val="000000"/>
        </w:rPr>
        <w:t xml:space="preserve">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</w:rPr>
      </w:pPr>
      <w:r w:rsidRPr="00396CCA">
        <w:rPr>
          <w:rFonts w:ascii="Courier New" w:hAnsi="Courier New" w:cs="Courier New"/>
          <w:color w:val="000000"/>
        </w:rPr>
        <w:t xml:space="preserve">} </w:t>
      </w:r>
    </w:p>
    <w:p w:rsidR="00396CCA" w:rsidRPr="00396CCA" w:rsidRDefault="00396CCA" w:rsidP="00B3072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396CCA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 xml:space="preserve">3. Затем объект </w:t>
      </w:r>
      <w:proofErr w:type="spellStart"/>
      <w:r w:rsidRPr="00396CCA">
        <w:rPr>
          <w:rFonts w:ascii="Courier New" w:hAnsi="Courier New" w:cs="Courier New"/>
          <w:color w:val="000000"/>
          <w:sz w:val="23"/>
          <w:szCs w:val="23"/>
          <w:highlight w:val="green"/>
        </w:rPr>
        <w:t>GuestResponse</w:t>
      </w:r>
      <w:proofErr w:type="spellEnd"/>
      <w:r w:rsidRPr="00396CCA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 </w:t>
      </w:r>
      <w:r w:rsidRPr="00396CCA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поместите в хранилище (далее весь код размещается в теле оператора выбора):</w:t>
      </w: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</w:rPr>
      </w:pPr>
      <w:proofErr w:type="spellStart"/>
      <w:r w:rsidRPr="00396CCA">
        <w:rPr>
          <w:rFonts w:ascii="Courier New" w:hAnsi="Courier New" w:cs="Courier New"/>
          <w:color w:val="2B91AE"/>
          <w:highlight w:val="green"/>
        </w:rPr>
        <w:t>ResponseRepository</w:t>
      </w:r>
      <w:r w:rsidRPr="00396CCA">
        <w:rPr>
          <w:rFonts w:ascii="Courier New" w:hAnsi="Courier New" w:cs="Courier New"/>
          <w:color w:val="000000"/>
          <w:highlight w:val="green"/>
        </w:rPr>
        <w:t>.Get</w:t>
      </w:r>
      <w:r w:rsidR="00B30729" w:rsidRPr="00B30729">
        <w:rPr>
          <w:rFonts w:ascii="Courier New" w:hAnsi="Courier New" w:cs="Courier New"/>
          <w:color w:val="000000"/>
          <w:highlight w:val="green"/>
        </w:rPr>
        <w:t>Repository</w:t>
      </w:r>
      <w:proofErr w:type="spellEnd"/>
      <w:r w:rsidR="00B30729" w:rsidRPr="00B30729">
        <w:rPr>
          <w:rFonts w:ascii="Courier New" w:hAnsi="Courier New" w:cs="Courier New"/>
          <w:color w:val="000000"/>
          <w:highlight w:val="green"/>
        </w:rPr>
        <w:t>(</w:t>
      </w:r>
      <w:proofErr w:type="gramStart"/>
      <w:r w:rsidR="00B30729" w:rsidRPr="00B30729">
        <w:rPr>
          <w:rFonts w:ascii="Courier New" w:hAnsi="Courier New" w:cs="Courier New"/>
          <w:color w:val="000000"/>
          <w:highlight w:val="green"/>
        </w:rPr>
        <w:t>).</w:t>
      </w:r>
      <w:proofErr w:type="spellStart"/>
      <w:r w:rsidR="00B30729" w:rsidRPr="00B30729">
        <w:rPr>
          <w:rFonts w:ascii="Courier New" w:hAnsi="Courier New" w:cs="Courier New"/>
          <w:color w:val="000000"/>
          <w:highlight w:val="green"/>
        </w:rPr>
        <w:t>AddResponse</w:t>
      </w:r>
      <w:proofErr w:type="spellEnd"/>
      <w:proofErr w:type="gramEnd"/>
      <w:r w:rsidR="00B30729" w:rsidRPr="00B30729">
        <w:rPr>
          <w:rFonts w:ascii="Courier New" w:hAnsi="Courier New" w:cs="Courier New"/>
          <w:color w:val="000000"/>
          <w:highlight w:val="green"/>
        </w:rPr>
        <w:t>(</w:t>
      </w:r>
      <w:proofErr w:type="spellStart"/>
      <w:r w:rsidR="00B30729" w:rsidRPr="00B30729">
        <w:rPr>
          <w:rFonts w:ascii="Courier New" w:hAnsi="Courier New" w:cs="Courier New"/>
          <w:color w:val="000000"/>
          <w:highlight w:val="green"/>
        </w:rPr>
        <w:t>rsvp</w:t>
      </w:r>
      <w:proofErr w:type="spellEnd"/>
      <w:r w:rsidR="00B30729" w:rsidRPr="00B30729">
        <w:rPr>
          <w:rFonts w:ascii="Courier New" w:hAnsi="Courier New" w:cs="Courier New"/>
          <w:color w:val="000000"/>
          <w:highlight w:val="green"/>
        </w:rPr>
        <w:t>);</w:t>
      </w:r>
    </w:p>
    <w:p w:rsidR="00B30729" w:rsidRPr="00396CCA" w:rsidRDefault="00B30729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4. Пользователю необходимо предоставить какой-либо отклик после того, как он отправил форму, и это делается с помощью метода </w:t>
      </w:r>
      <w:proofErr w:type="spellStart"/>
      <w:r w:rsidRPr="00396CCA">
        <w:rPr>
          <w:rFonts w:ascii="Courier New" w:hAnsi="Courier New" w:cs="Courier New"/>
          <w:color w:val="000000"/>
          <w:sz w:val="23"/>
          <w:szCs w:val="23"/>
        </w:rPr>
        <w:t>Response.Redirect</w:t>
      </w:r>
      <w:proofErr w:type="spellEnd"/>
      <w:r w:rsidRPr="00396CCA">
        <w:rPr>
          <w:rFonts w:ascii="Courier New" w:hAnsi="Courier New" w:cs="Courier New"/>
          <w:color w:val="000000"/>
          <w:sz w:val="23"/>
          <w:szCs w:val="23"/>
        </w:rPr>
        <w:t xml:space="preserve">(), </w:t>
      </w: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который выполняет перенаправление пользовательского браузера. Реализуйте проверку свойства </w:t>
      </w:r>
      <w:proofErr w:type="spellStart"/>
      <w:r w:rsidRPr="00396CCA">
        <w:rPr>
          <w:rFonts w:ascii="Courier New" w:hAnsi="Courier New" w:cs="Courier New"/>
          <w:color w:val="000000"/>
          <w:sz w:val="23"/>
          <w:szCs w:val="23"/>
        </w:rPr>
        <w:t>WillAttend</w:t>
      </w:r>
      <w:proofErr w:type="spellEnd"/>
      <w:r w:rsidRPr="00396CCA">
        <w:rPr>
          <w:rFonts w:ascii="Courier New" w:hAnsi="Courier New" w:cs="Courier New"/>
          <w:color w:val="000000"/>
          <w:sz w:val="23"/>
          <w:szCs w:val="23"/>
        </w:rPr>
        <w:t xml:space="preserve">: </w:t>
      </w: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если оно равно </w:t>
      </w:r>
      <w:proofErr w:type="spellStart"/>
      <w:r w:rsidRPr="00396CCA">
        <w:rPr>
          <w:rFonts w:ascii="Courier New" w:hAnsi="Courier New" w:cs="Courier New"/>
          <w:color w:val="000000"/>
          <w:sz w:val="23"/>
          <w:szCs w:val="23"/>
        </w:rPr>
        <w:t>true</w:t>
      </w:r>
      <w:proofErr w:type="spellEnd"/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, пользователь будет делать на семинаре доклад, поэтому он перенаправляется на файл seeyouthere.html. В противном случае перенаправление происходит на файл sorryyoucantcome.html: </w:t>
      </w:r>
    </w:p>
    <w:p w:rsid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r w:rsidRPr="00396CCA">
        <w:rPr>
          <w:rFonts w:ascii="Courier New" w:hAnsi="Courier New" w:cs="Courier New"/>
          <w:color w:val="0000FF"/>
          <w:highlight w:val="green"/>
          <w:lang w:val="en-US"/>
        </w:rPr>
        <w:lastRenderedPageBreak/>
        <w:t xml:space="preserve">if </w:t>
      </w:r>
      <w:r w:rsidRPr="00396CCA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spellStart"/>
      <w:proofErr w:type="gram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rsvp.WillAttend.HasValue</w:t>
      </w:r>
      <w:proofErr w:type="spellEnd"/>
      <w:proofErr w:type="gram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 &amp;&amp; 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rsvp.WillAttend.Value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)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{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Response.Redirect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>(</w:t>
      </w:r>
      <w:r w:rsidRPr="00396CCA">
        <w:rPr>
          <w:rFonts w:ascii="Courier New" w:hAnsi="Courier New" w:cs="Courier New"/>
          <w:color w:val="A21515"/>
          <w:highlight w:val="green"/>
          <w:lang w:val="en-US"/>
        </w:rPr>
        <w:t>"seeyouthere.html"</w:t>
      </w: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);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}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FF"/>
          <w:highlight w:val="green"/>
          <w:lang w:val="en-US"/>
        </w:rPr>
      </w:pPr>
      <w:r w:rsidRPr="00396CCA">
        <w:rPr>
          <w:rFonts w:ascii="Courier New" w:hAnsi="Courier New" w:cs="Courier New"/>
          <w:color w:val="0000FF"/>
          <w:highlight w:val="green"/>
          <w:lang w:val="en-US"/>
        </w:rPr>
        <w:t xml:space="preserve">else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{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</w:rPr>
      </w:pPr>
      <w:proofErr w:type="spellStart"/>
      <w:r w:rsidRPr="00396CCA">
        <w:rPr>
          <w:rFonts w:ascii="Courier New" w:hAnsi="Courier New" w:cs="Courier New"/>
          <w:color w:val="000000"/>
          <w:highlight w:val="green"/>
        </w:rPr>
        <w:t>Response.Redirect</w:t>
      </w:r>
      <w:proofErr w:type="spellEnd"/>
      <w:r w:rsidRPr="00396CCA">
        <w:rPr>
          <w:rFonts w:ascii="Courier New" w:hAnsi="Courier New" w:cs="Courier New"/>
          <w:color w:val="000000"/>
          <w:highlight w:val="green"/>
        </w:rPr>
        <w:t>(</w:t>
      </w:r>
      <w:r w:rsidRPr="00396CCA">
        <w:rPr>
          <w:rFonts w:ascii="Courier New" w:hAnsi="Courier New" w:cs="Courier New"/>
          <w:color w:val="A21515"/>
          <w:highlight w:val="green"/>
        </w:rPr>
        <w:t>"sorryyoucantcome.html"</w:t>
      </w:r>
      <w:r w:rsidRPr="00396CCA">
        <w:rPr>
          <w:rFonts w:ascii="Courier New" w:hAnsi="Courier New" w:cs="Courier New"/>
          <w:color w:val="000000"/>
          <w:highlight w:val="green"/>
        </w:rPr>
        <w:t xml:space="preserve">);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</w:rPr>
      </w:pPr>
      <w:r w:rsidRPr="00396CCA">
        <w:rPr>
          <w:rFonts w:ascii="Courier New" w:hAnsi="Courier New" w:cs="Courier New"/>
          <w:color w:val="000000"/>
          <w:highlight w:val="green"/>
        </w:rPr>
        <w:t>}</w:t>
      </w:r>
      <w:r w:rsidRPr="00396CCA">
        <w:rPr>
          <w:rFonts w:ascii="Courier New" w:hAnsi="Courier New" w:cs="Courier New"/>
          <w:color w:val="000000"/>
        </w:rPr>
        <w:t xml:space="preserve">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5. В итоге обработчик события </w:t>
      </w:r>
      <w:proofErr w:type="spellStart"/>
      <w:r w:rsidRPr="00396CCA">
        <w:rPr>
          <w:rFonts w:ascii="Courier New" w:hAnsi="Courier New" w:cs="Courier New"/>
          <w:color w:val="000000"/>
          <w:sz w:val="23"/>
          <w:szCs w:val="23"/>
        </w:rPr>
        <w:t>Page_</w:t>
      </w:r>
      <w:proofErr w:type="gramStart"/>
      <w:r w:rsidRPr="00396CCA">
        <w:rPr>
          <w:rFonts w:ascii="Courier New" w:hAnsi="Courier New" w:cs="Courier New"/>
          <w:color w:val="000000"/>
          <w:sz w:val="23"/>
          <w:szCs w:val="23"/>
        </w:rPr>
        <w:t>Load</w:t>
      </w:r>
      <w:proofErr w:type="spellEnd"/>
      <w:r w:rsidRPr="00396CC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96CCA">
        <w:rPr>
          <w:rFonts w:ascii="Courier New" w:hAnsi="Courier New" w:cs="Courier New"/>
          <w:color w:val="000000"/>
          <w:sz w:val="23"/>
          <w:szCs w:val="23"/>
        </w:rPr>
        <w:t>)</w:t>
      </w: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для реагирования на запросы должен выглядеть следующим образом: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</w:pPr>
      <w:r w:rsidRPr="00396CCA">
        <w:rPr>
          <w:rFonts w:ascii="Courier New" w:hAnsi="Courier New" w:cs="Courier New"/>
          <w:color w:val="0000FF"/>
          <w:highlight w:val="green"/>
          <w:lang w:val="en-US"/>
        </w:rPr>
        <w:t xml:space="preserve">protected void 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Page_</w:t>
      </w:r>
      <w:proofErr w:type="gram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Load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gramEnd"/>
      <w:r w:rsidRPr="00396CCA">
        <w:rPr>
          <w:rFonts w:ascii="Courier New" w:hAnsi="Courier New" w:cs="Courier New"/>
          <w:color w:val="0000FF"/>
          <w:highlight w:val="green"/>
          <w:lang w:val="en-US"/>
        </w:rPr>
        <w:t xml:space="preserve">object </w:t>
      </w: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sender, </w:t>
      </w:r>
      <w:proofErr w:type="spellStart"/>
      <w:r w:rsidRPr="00396CCA">
        <w:rPr>
          <w:rFonts w:ascii="Courier New" w:hAnsi="Courier New" w:cs="Courier New"/>
          <w:color w:val="2B91AE"/>
          <w:highlight w:val="green"/>
          <w:lang w:val="en-US"/>
        </w:rPr>
        <w:t>EventArgs</w:t>
      </w:r>
      <w:proofErr w:type="spellEnd"/>
      <w:r w:rsidRPr="00396CCA">
        <w:rPr>
          <w:rFonts w:ascii="Courier New" w:hAnsi="Courier New" w:cs="Courier New"/>
          <w:color w:val="2B91AE"/>
          <w:highlight w:val="green"/>
          <w:lang w:val="en-US"/>
        </w:rPr>
        <w:t xml:space="preserve"> </w:t>
      </w:r>
      <w:r w:rsidRPr="001D0987">
        <w:rPr>
          <w:rFonts w:ascii="Courier New" w:hAnsi="Courier New" w:cs="Courier New"/>
          <w:color w:val="000000"/>
          <w:highlight w:val="green"/>
          <w:lang w:val="en-US"/>
        </w:rPr>
        <w:t>e)</w:t>
      </w:r>
      <w:r w:rsidRPr="00396CCA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highlight w:val="green"/>
          <w:lang w:val="en-US"/>
        </w:rPr>
      </w:pPr>
      <w:r w:rsidRPr="00396CCA">
        <w:rPr>
          <w:rFonts w:ascii="Courier New" w:hAnsi="Courier New" w:cs="Courier New"/>
          <w:highlight w:val="green"/>
          <w:lang w:val="en-US"/>
        </w:rPr>
        <w:t xml:space="preserve">{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r w:rsidRPr="00396CCA">
        <w:rPr>
          <w:rFonts w:ascii="Courier New" w:hAnsi="Courier New" w:cs="Courier New"/>
          <w:color w:val="0000FF"/>
          <w:highlight w:val="green"/>
          <w:lang w:val="en-US"/>
        </w:rPr>
        <w:t xml:space="preserve">if </w:t>
      </w:r>
      <w:r w:rsidRPr="00396CCA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IsPostBack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)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{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proofErr w:type="spellStart"/>
      <w:r w:rsidRPr="00396CCA">
        <w:rPr>
          <w:rFonts w:ascii="Courier New" w:hAnsi="Courier New" w:cs="Courier New"/>
          <w:color w:val="2B91AE"/>
          <w:highlight w:val="green"/>
          <w:lang w:val="en-US"/>
        </w:rPr>
        <w:t>GuestResponse</w:t>
      </w:r>
      <w:proofErr w:type="spellEnd"/>
      <w:r w:rsidRPr="00396CCA">
        <w:rPr>
          <w:rFonts w:ascii="Courier New" w:hAnsi="Courier New" w:cs="Courier New"/>
          <w:color w:val="2B91AE"/>
          <w:highlight w:val="green"/>
          <w:lang w:val="en-US"/>
        </w:rPr>
        <w:t xml:space="preserve"> </w:t>
      </w:r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rsvp = </w:t>
      </w:r>
      <w:r w:rsidRPr="00396CCA">
        <w:rPr>
          <w:rFonts w:ascii="Courier New" w:hAnsi="Courier New" w:cs="Courier New"/>
          <w:color w:val="0000FF"/>
          <w:highlight w:val="green"/>
          <w:lang w:val="en-US"/>
        </w:rPr>
        <w:t xml:space="preserve">new </w:t>
      </w:r>
      <w:proofErr w:type="spellStart"/>
      <w:proofErr w:type="gramStart"/>
      <w:r w:rsidRPr="00396CCA">
        <w:rPr>
          <w:rFonts w:ascii="Courier New" w:hAnsi="Courier New" w:cs="Courier New"/>
          <w:color w:val="2B91AE"/>
          <w:highlight w:val="green"/>
          <w:lang w:val="en-US"/>
        </w:rPr>
        <w:t>GuestResponse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spellStart"/>
      <w:proofErr w:type="gramEnd"/>
      <w:r w:rsidRPr="00396CCA">
        <w:rPr>
          <w:rFonts w:ascii="Courier New" w:hAnsi="Courier New" w:cs="Courier New"/>
          <w:color w:val="000000"/>
          <w:highlight w:val="green"/>
          <w:lang w:val="en-US"/>
        </w:rPr>
        <w:t>name.Text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email.Text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phone.Text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CheckBoxYN.Checked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);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highlight w:val="green"/>
          <w:lang w:val="en-US"/>
        </w:rPr>
      </w:pPr>
      <w:proofErr w:type="spellStart"/>
      <w:r w:rsidRPr="00396CCA">
        <w:rPr>
          <w:rFonts w:ascii="Courier New" w:hAnsi="Courier New" w:cs="Courier New"/>
          <w:color w:val="2B91AE"/>
          <w:highlight w:val="green"/>
          <w:lang w:val="en-US"/>
        </w:rPr>
        <w:t>ResponseRepository</w:t>
      </w:r>
      <w:r w:rsidRPr="00396CCA">
        <w:rPr>
          <w:rFonts w:ascii="Courier New" w:hAnsi="Courier New" w:cs="Courier New"/>
          <w:color w:val="000000"/>
          <w:highlight w:val="green"/>
          <w:lang w:val="en-US"/>
        </w:rPr>
        <w:t>.GetRepository</w:t>
      </w:r>
      <w:proofErr w:type="spellEnd"/>
      <w:r w:rsidRPr="00396CCA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gram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).</w:t>
      </w:r>
      <w:proofErr w:type="spellStart"/>
      <w:r w:rsidRPr="00396CCA">
        <w:rPr>
          <w:rFonts w:ascii="Courier New" w:hAnsi="Courier New" w:cs="Courier New"/>
          <w:color w:val="000000"/>
          <w:highlight w:val="green"/>
          <w:lang w:val="en-US"/>
        </w:rPr>
        <w:t>AddResponse</w:t>
      </w:r>
      <w:proofErr w:type="spellEnd"/>
      <w:proofErr w:type="gramEnd"/>
      <w:r w:rsidRPr="00396CCA">
        <w:rPr>
          <w:rFonts w:ascii="Courier New" w:hAnsi="Courier New" w:cs="Courier New"/>
          <w:color w:val="000000"/>
          <w:highlight w:val="green"/>
          <w:lang w:val="en-US"/>
        </w:rPr>
        <w:t xml:space="preserve">(rsvp);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highlight w:val="green"/>
          <w:lang w:val="en-US"/>
        </w:rPr>
        <w:sectPr w:rsidR="00396CCA" w:rsidRPr="00396CCA">
          <w:pgSz w:w="11906" w:h="17338"/>
          <w:pgMar w:top="1538" w:right="215" w:bottom="638" w:left="1454" w:header="720" w:footer="720" w:gutter="0"/>
          <w:cols w:space="720"/>
          <w:noEndnote/>
        </w:sect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highlight w:val="green"/>
          <w:lang w:val="en-US"/>
        </w:rPr>
      </w:pPr>
      <w:r w:rsidRPr="00396CCA">
        <w:rPr>
          <w:rFonts w:ascii="Times New Roman" w:hAnsi="Times New Roman" w:cs="Times New Roman"/>
          <w:color w:val="0000FF"/>
          <w:highlight w:val="green"/>
          <w:lang w:val="en-US"/>
        </w:rPr>
        <w:lastRenderedPageBreak/>
        <w:t xml:space="preserve">if </w:t>
      </w: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>(</w:t>
      </w:r>
      <w:proofErr w:type="spellStart"/>
      <w:proofErr w:type="gramStart"/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>rsvp.WillAttend.HasValue</w:t>
      </w:r>
      <w:proofErr w:type="spellEnd"/>
      <w:proofErr w:type="gramEnd"/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 &amp;&amp; </w:t>
      </w:r>
      <w:proofErr w:type="spellStart"/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>rsvp.WillAttend.Value</w:t>
      </w:r>
      <w:proofErr w:type="spellEnd"/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)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highlight w:val="green"/>
          <w:lang w:val="en-US"/>
        </w:rPr>
      </w:pP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{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highlight w:val="green"/>
          <w:lang w:val="en-US"/>
        </w:rPr>
      </w:pPr>
      <w:proofErr w:type="spellStart"/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>Response.Redirect</w:t>
      </w:r>
      <w:proofErr w:type="spellEnd"/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>(</w:t>
      </w:r>
      <w:r w:rsidRPr="00396CCA">
        <w:rPr>
          <w:rFonts w:ascii="Times New Roman" w:hAnsi="Times New Roman" w:cs="Times New Roman"/>
          <w:color w:val="A21515"/>
          <w:highlight w:val="green"/>
          <w:lang w:val="en-US"/>
        </w:rPr>
        <w:t>"seeyouthere.html"</w:t>
      </w: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);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highlight w:val="green"/>
          <w:lang w:val="en-US"/>
        </w:rPr>
      </w:pP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}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highlight w:val="green"/>
          <w:lang w:val="en-US"/>
        </w:rPr>
      </w:pPr>
      <w:r w:rsidRPr="00396CCA">
        <w:rPr>
          <w:rFonts w:ascii="Times New Roman" w:hAnsi="Times New Roman" w:cs="Times New Roman"/>
          <w:color w:val="0000FF"/>
          <w:highlight w:val="green"/>
          <w:lang w:val="en-US"/>
        </w:rPr>
        <w:t xml:space="preserve">else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highlight w:val="green"/>
          <w:lang w:val="en-US"/>
        </w:rPr>
      </w:pP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{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highlight w:val="green"/>
          <w:lang w:val="en-US"/>
        </w:rPr>
      </w:pPr>
      <w:proofErr w:type="spellStart"/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>Response.Redirect</w:t>
      </w:r>
      <w:proofErr w:type="spellEnd"/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>(</w:t>
      </w:r>
      <w:r w:rsidRPr="00396CCA">
        <w:rPr>
          <w:rFonts w:ascii="Times New Roman" w:hAnsi="Times New Roman" w:cs="Times New Roman"/>
          <w:color w:val="A21515"/>
          <w:highlight w:val="green"/>
          <w:lang w:val="en-US"/>
        </w:rPr>
        <w:t>"sorryyoucantcome.html"</w:t>
      </w: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);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highlight w:val="green"/>
          <w:lang w:val="en-US"/>
        </w:rPr>
      </w:pP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}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highlight w:val="green"/>
          <w:lang w:val="en-US"/>
        </w:rPr>
      </w:pP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 xml:space="preserve">}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lang w:val="en-US"/>
        </w:rPr>
      </w:pPr>
      <w:r w:rsidRPr="00396CCA">
        <w:rPr>
          <w:rFonts w:ascii="Times New Roman" w:hAnsi="Times New Roman" w:cs="Times New Roman"/>
          <w:color w:val="000000"/>
          <w:highlight w:val="green"/>
          <w:lang w:val="en-US"/>
        </w:rPr>
        <w:t>}</w:t>
      </w:r>
      <w:r w:rsidRPr="00396CCA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96CCA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6. </w:t>
      </w:r>
      <w:r w:rsidRPr="00396CCA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Постройте</w:t>
      </w:r>
      <w:r w:rsidRPr="00396CCA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396CCA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приложение</w:t>
      </w:r>
      <w:r w:rsidRPr="00396CCA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>.</w:t>
      </w:r>
      <w:r w:rsidRPr="00396C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396CCA" w:rsidRPr="00396CCA" w:rsidRDefault="00396CCA" w:rsidP="001D09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96CCA" w:rsidRPr="00396CCA">
          <w:type w:val="continuous"/>
          <w:pgSz w:w="11906" w:h="17338"/>
          <w:pgMar w:top="1538" w:right="215" w:bottom="638" w:left="1454" w:header="720" w:footer="720" w:gutter="0"/>
          <w:cols w:num="3" w:space="720" w:equalWidth="0">
            <w:col w:w="7127" w:space="331"/>
            <w:col w:w="132" w:space="331"/>
            <w:col w:w="132"/>
          </w:cols>
          <w:noEndnote/>
        </w:sectPr>
      </w:pPr>
    </w:p>
    <w:p w:rsidR="001D0987" w:rsidRDefault="001D0987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cyan"/>
        </w:rPr>
        <w:lastRenderedPageBreak/>
        <w:t>Упражнение 2. Создание HTML-файлов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sz w:val="26"/>
          <w:szCs w:val="26"/>
        </w:rPr>
        <w:t xml:space="preserve">В этой части вы добавите в проект сайта обычные статические HTML-файлы, играющие роль ответов на отправку ответа на приглашение. </w:t>
      </w:r>
    </w:p>
    <w:p w:rsidR="00131D89" w:rsidRPr="00396CCA" w:rsidRDefault="00396CCA" w:rsidP="008A013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sz w:val="26"/>
          <w:szCs w:val="26"/>
        </w:rPr>
        <w:t xml:space="preserve">1. Для создания первого файла ответа выберите в контекстном меню проекта пункт </w:t>
      </w:r>
      <w:proofErr w:type="spellStart"/>
      <w:r w:rsidRPr="00396CCA">
        <w:rPr>
          <w:rFonts w:ascii="Times New Roman" w:hAnsi="Times New Roman" w:cs="Times New Roman"/>
          <w:b/>
          <w:bCs/>
          <w:sz w:val="26"/>
          <w:szCs w:val="26"/>
        </w:rPr>
        <w:t>Add</w:t>
      </w:r>
      <w:proofErr w:type="spellEnd"/>
      <w:r w:rsidRPr="00396C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96CCA">
        <w:rPr>
          <w:rFonts w:ascii="Wingdings" w:hAnsi="Wingdings" w:cs="Wingdings"/>
          <w:sz w:val="26"/>
          <w:szCs w:val="26"/>
        </w:rPr>
        <w:t></w:t>
      </w:r>
      <w:r w:rsidRPr="00396CCA">
        <w:rPr>
          <w:rFonts w:ascii="Wingdings" w:hAnsi="Wingdings" w:cs="Wingdings"/>
          <w:sz w:val="26"/>
          <w:szCs w:val="26"/>
        </w:rPr>
        <w:t></w:t>
      </w:r>
      <w:proofErr w:type="spellStart"/>
      <w:r w:rsidRPr="00396CCA">
        <w:rPr>
          <w:rFonts w:ascii="Times New Roman" w:hAnsi="Times New Roman" w:cs="Times New Roman"/>
          <w:b/>
          <w:bCs/>
          <w:sz w:val="26"/>
          <w:szCs w:val="26"/>
        </w:rPr>
        <w:t>New</w:t>
      </w:r>
      <w:proofErr w:type="spellEnd"/>
      <w:r w:rsidRPr="00396C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6CCA">
        <w:rPr>
          <w:rFonts w:ascii="Times New Roman" w:hAnsi="Times New Roman" w:cs="Times New Roman"/>
          <w:b/>
          <w:bCs/>
          <w:sz w:val="26"/>
          <w:szCs w:val="26"/>
        </w:rPr>
        <w:t>Item</w:t>
      </w:r>
      <w:proofErr w:type="spellEnd"/>
      <w:r w:rsidRPr="00396C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96CCA">
        <w:rPr>
          <w:rFonts w:ascii="Times New Roman" w:hAnsi="Times New Roman" w:cs="Times New Roman"/>
          <w:sz w:val="26"/>
          <w:szCs w:val="26"/>
        </w:rPr>
        <w:t xml:space="preserve">(Добавить </w:t>
      </w:r>
      <w:r w:rsidRPr="00396CCA">
        <w:rPr>
          <w:rFonts w:ascii="Wingdings" w:hAnsi="Wingdings" w:cs="Wingdings"/>
          <w:sz w:val="26"/>
          <w:szCs w:val="26"/>
        </w:rPr>
        <w:t></w:t>
      </w:r>
      <w:r w:rsidRPr="00396CCA">
        <w:rPr>
          <w:rFonts w:ascii="Wingdings" w:hAnsi="Wingdings" w:cs="Wingdings"/>
          <w:sz w:val="26"/>
          <w:szCs w:val="26"/>
        </w:rPr>
        <w:t></w:t>
      </w:r>
      <w:r w:rsidR="00131D89">
        <w:rPr>
          <w:rFonts w:ascii="Times New Roman" w:hAnsi="Times New Roman" w:cs="Times New Roman"/>
          <w:sz w:val="26"/>
          <w:szCs w:val="26"/>
        </w:rPr>
        <w:t>Создать элемент).</w:t>
      </w:r>
    </w:p>
    <w:p w:rsid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sz w:val="26"/>
          <w:szCs w:val="26"/>
        </w:rPr>
        <w:t xml:space="preserve">2. В открывшемся диалоговом окне </w:t>
      </w:r>
      <w:proofErr w:type="spellStart"/>
      <w:r w:rsidRPr="00396CCA">
        <w:rPr>
          <w:rFonts w:ascii="Times New Roman" w:hAnsi="Times New Roman" w:cs="Times New Roman"/>
          <w:b/>
          <w:bCs/>
          <w:sz w:val="26"/>
          <w:szCs w:val="26"/>
        </w:rPr>
        <w:t>Add</w:t>
      </w:r>
      <w:proofErr w:type="spellEnd"/>
      <w:r w:rsidRPr="00396C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6CCA">
        <w:rPr>
          <w:rFonts w:ascii="Times New Roman" w:hAnsi="Times New Roman" w:cs="Times New Roman"/>
          <w:b/>
          <w:bCs/>
          <w:sz w:val="26"/>
          <w:szCs w:val="26"/>
        </w:rPr>
        <w:t>New</w:t>
      </w:r>
      <w:proofErr w:type="spellEnd"/>
      <w:r w:rsidRPr="00396C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6CCA">
        <w:rPr>
          <w:rFonts w:ascii="Times New Roman" w:hAnsi="Times New Roman" w:cs="Times New Roman"/>
          <w:b/>
          <w:bCs/>
          <w:sz w:val="26"/>
          <w:szCs w:val="26"/>
        </w:rPr>
        <w:t>Item</w:t>
      </w:r>
      <w:proofErr w:type="spellEnd"/>
      <w:r w:rsidRPr="00396C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96CCA">
        <w:rPr>
          <w:rFonts w:ascii="Times New Roman" w:hAnsi="Times New Roman" w:cs="Times New Roman"/>
          <w:sz w:val="26"/>
          <w:szCs w:val="26"/>
        </w:rPr>
        <w:t xml:space="preserve">укажите </w:t>
      </w:r>
      <w:r w:rsidRPr="00396CCA">
        <w:rPr>
          <w:rFonts w:ascii="Times New Roman" w:hAnsi="Times New Roman" w:cs="Times New Roman"/>
          <w:b/>
          <w:bCs/>
          <w:sz w:val="26"/>
          <w:szCs w:val="26"/>
        </w:rPr>
        <w:t xml:space="preserve">шаблон HTML </w:t>
      </w:r>
      <w:proofErr w:type="spellStart"/>
      <w:r w:rsidRPr="00396CCA">
        <w:rPr>
          <w:rFonts w:ascii="Times New Roman" w:hAnsi="Times New Roman" w:cs="Times New Roman"/>
          <w:b/>
          <w:bCs/>
          <w:sz w:val="26"/>
          <w:szCs w:val="26"/>
        </w:rPr>
        <w:t>Page</w:t>
      </w:r>
      <w:proofErr w:type="spellEnd"/>
      <w:r w:rsidRPr="00396C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96CCA">
        <w:rPr>
          <w:rFonts w:ascii="Times New Roman" w:hAnsi="Times New Roman" w:cs="Times New Roman"/>
          <w:sz w:val="26"/>
          <w:szCs w:val="26"/>
        </w:rPr>
        <w:t xml:space="preserve">(HTML-страница) и задайте странице имя seeyouthere.html, щелкните на кнопке </w:t>
      </w:r>
      <w:proofErr w:type="spellStart"/>
      <w:r w:rsidRPr="00396CCA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396CCA">
        <w:rPr>
          <w:rFonts w:ascii="Times New Roman" w:hAnsi="Times New Roman" w:cs="Times New Roman"/>
          <w:sz w:val="26"/>
          <w:szCs w:val="26"/>
        </w:rPr>
        <w:t xml:space="preserve"> (Доб</w:t>
      </w:r>
      <w:r w:rsidR="008A0132">
        <w:rPr>
          <w:rFonts w:ascii="Times New Roman" w:hAnsi="Times New Roman" w:cs="Times New Roman"/>
          <w:sz w:val="26"/>
          <w:szCs w:val="26"/>
        </w:rPr>
        <w:t>авить) для создания HTML-файла.</w:t>
      </w:r>
    </w:p>
    <w:p w:rsidR="008A0132" w:rsidRPr="00396CCA" w:rsidRDefault="008A0132" w:rsidP="008A0132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8A0132">
        <w:rPr>
          <w:color w:val="00B050"/>
          <w:sz w:val="26"/>
          <w:szCs w:val="26"/>
        </w:rPr>
        <w:t xml:space="preserve">// Ставим курсор на название </w:t>
      </w:r>
      <w:r w:rsidRPr="008A0132">
        <w:rPr>
          <w:color w:val="00B050"/>
          <w:sz w:val="26"/>
          <w:szCs w:val="26"/>
          <w:lang w:val="en-US"/>
        </w:rPr>
        <w:t>Project</w:t>
      </w:r>
      <w:r w:rsidRPr="008A0132">
        <w:rPr>
          <w:color w:val="00B050"/>
          <w:sz w:val="26"/>
          <w:szCs w:val="26"/>
        </w:rPr>
        <w:t xml:space="preserve"> в основном меню сверху нажимаем ЛКМ и в выпадающем меню выбираем </w:t>
      </w:r>
      <w:proofErr w:type="spellStart"/>
      <w:r w:rsidRPr="008A0132">
        <w:rPr>
          <w:b/>
          <w:bCs/>
          <w:color w:val="00B050"/>
          <w:sz w:val="26"/>
          <w:szCs w:val="26"/>
        </w:rPr>
        <w:t>Add</w:t>
      </w:r>
      <w:proofErr w:type="spellEnd"/>
      <w:r w:rsidRPr="008A0132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396CCA">
        <w:rPr>
          <w:b/>
          <w:bCs/>
          <w:color w:val="00B050"/>
          <w:sz w:val="26"/>
          <w:szCs w:val="26"/>
        </w:rPr>
        <w:t>New</w:t>
      </w:r>
      <w:proofErr w:type="spellEnd"/>
      <w:r w:rsidRPr="00396CCA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396CCA">
        <w:rPr>
          <w:b/>
          <w:bCs/>
          <w:color w:val="00B050"/>
          <w:sz w:val="26"/>
          <w:szCs w:val="26"/>
        </w:rPr>
        <w:t>Item</w:t>
      </w:r>
      <w:proofErr w:type="spellEnd"/>
      <w:r w:rsidRPr="008A0132">
        <w:rPr>
          <w:color w:val="00B050"/>
          <w:sz w:val="26"/>
          <w:szCs w:val="26"/>
        </w:rPr>
        <w:t xml:space="preserve">. Потом выбираем </w:t>
      </w:r>
      <w:r w:rsidRPr="00396CCA">
        <w:rPr>
          <w:b/>
          <w:bCs/>
          <w:color w:val="00B050"/>
          <w:sz w:val="26"/>
          <w:szCs w:val="26"/>
        </w:rPr>
        <w:t xml:space="preserve">HTML </w:t>
      </w:r>
      <w:proofErr w:type="spellStart"/>
      <w:r w:rsidRPr="00396CCA">
        <w:rPr>
          <w:b/>
          <w:bCs/>
          <w:color w:val="00B050"/>
          <w:sz w:val="26"/>
          <w:szCs w:val="26"/>
        </w:rPr>
        <w:t>Page</w:t>
      </w:r>
      <w:proofErr w:type="spellEnd"/>
      <w:r w:rsidRPr="008A0132">
        <w:rPr>
          <w:color w:val="00B050"/>
          <w:sz w:val="26"/>
          <w:szCs w:val="26"/>
        </w:rPr>
        <w:t xml:space="preserve"> и определяем его название.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sz w:val="26"/>
          <w:szCs w:val="26"/>
        </w:rPr>
        <w:t xml:space="preserve">3. Добавьте в тег заголовка нового файла: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FF"/>
        </w:rPr>
      </w:pPr>
      <w:r w:rsidRPr="00396CCA">
        <w:rPr>
          <w:rFonts w:ascii="Consolas" w:hAnsi="Consolas" w:cs="Consolas"/>
          <w:color w:val="0000FF"/>
        </w:rPr>
        <w:t>&lt;</w:t>
      </w:r>
      <w:proofErr w:type="spellStart"/>
      <w:r w:rsidRPr="00396CCA">
        <w:rPr>
          <w:rFonts w:ascii="Consolas" w:hAnsi="Consolas" w:cs="Consolas"/>
          <w:color w:val="800000"/>
        </w:rPr>
        <w:t>title</w:t>
      </w:r>
      <w:proofErr w:type="spellEnd"/>
      <w:r w:rsidRPr="00396CCA">
        <w:rPr>
          <w:rFonts w:ascii="Consolas" w:hAnsi="Consolas" w:cs="Consolas"/>
          <w:color w:val="0000FF"/>
        </w:rPr>
        <w:t>&gt;</w:t>
      </w:r>
      <w:r w:rsidRPr="00396CCA">
        <w:rPr>
          <w:rFonts w:ascii="Consolas" w:hAnsi="Consolas" w:cs="Consolas"/>
          <w:color w:val="000000"/>
          <w:highlight w:val="green"/>
        </w:rPr>
        <w:t>Приглашение на семинар</w:t>
      </w:r>
      <w:r w:rsidRPr="00396CCA">
        <w:rPr>
          <w:rFonts w:ascii="Consolas" w:hAnsi="Consolas" w:cs="Consolas"/>
          <w:color w:val="0000FF"/>
        </w:rPr>
        <w:t>&lt;/</w:t>
      </w:r>
      <w:proofErr w:type="spellStart"/>
      <w:r w:rsidRPr="00396CCA">
        <w:rPr>
          <w:rFonts w:ascii="Consolas" w:hAnsi="Consolas" w:cs="Consolas"/>
          <w:color w:val="800000"/>
        </w:rPr>
        <w:t>title</w:t>
      </w:r>
      <w:proofErr w:type="spellEnd"/>
      <w:r w:rsidRPr="00396CCA">
        <w:rPr>
          <w:rFonts w:ascii="Consolas" w:hAnsi="Consolas" w:cs="Consolas"/>
          <w:color w:val="0000FF"/>
        </w:rPr>
        <w:t xml:space="preserve">&gt;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4. В теге </w:t>
      </w:r>
      <w:r w:rsidRPr="00396CCA">
        <w:rPr>
          <w:rFonts w:ascii="Consolas" w:hAnsi="Consolas" w:cs="Consolas"/>
          <w:color w:val="000000"/>
          <w:sz w:val="26"/>
          <w:szCs w:val="26"/>
        </w:rPr>
        <w:t>&lt;</w:t>
      </w:r>
      <w:proofErr w:type="spellStart"/>
      <w:r w:rsidRPr="00396CCA">
        <w:rPr>
          <w:rFonts w:ascii="Consolas" w:hAnsi="Consolas" w:cs="Consolas"/>
          <w:color w:val="000000"/>
          <w:sz w:val="26"/>
          <w:szCs w:val="26"/>
        </w:rPr>
        <w:t>body</w:t>
      </w:r>
      <w:proofErr w:type="spellEnd"/>
      <w:r w:rsidRPr="00396CCA">
        <w:rPr>
          <w:rFonts w:ascii="Consolas" w:hAnsi="Consolas" w:cs="Consolas"/>
          <w:color w:val="000000"/>
          <w:sz w:val="26"/>
          <w:szCs w:val="26"/>
        </w:rPr>
        <w:t xml:space="preserve">&gt; </w:t>
      </w: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укажите текст реакции на действия клиента: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</w:rPr>
      </w:pPr>
      <w:r w:rsidRPr="00396CCA">
        <w:rPr>
          <w:rFonts w:ascii="Consolas" w:hAnsi="Consolas" w:cs="Consolas"/>
          <w:color w:val="0000FF"/>
        </w:rPr>
        <w:t>&lt;</w:t>
      </w:r>
      <w:proofErr w:type="spellStart"/>
      <w:r w:rsidRPr="00396CCA">
        <w:rPr>
          <w:rFonts w:ascii="Consolas" w:hAnsi="Consolas" w:cs="Consolas"/>
          <w:color w:val="800000"/>
        </w:rPr>
        <w:t>body</w:t>
      </w:r>
      <w:proofErr w:type="spellEnd"/>
      <w:r w:rsidRPr="00396CCA">
        <w:rPr>
          <w:rFonts w:ascii="Consolas" w:hAnsi="Consolas" w:cs="Consolas"/>
          <w:color w:val="0000FF"/>
        </w:rPr>
        <w:t xml:space="preserve">&gt;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  <w:highlight w:val="green"/>
        </w:rPr>
      </w:pPr>
      <w:r w:rsidRPr="00396CCA">
        <w:rPr>
          <w:rFonts w:ascii="Consolas" w:hAnsi="Consolas" w:cs="Consolas"/>
          <w:color w:val="0000FF"/>
          <w:highlight w:val="green"/>
        </w:rPr>
        <w:t>&lt;</w:t>
      </w:r>
      <w:r w:rsidRPr="00396CCA">
        <w:rPr>
          <w:rFonts w:ascii="Consolas" w:hAnsi="Consolas" w:cs="Consolas"/>
          <w:color w:val="000000"/>
          <w:highlight w:val="green"/>
        </w:rPr>
        <w:t>h</w:t>
      </w:r>
      <w:proofErr w:type="gramStart"/>
      <w:r w:rsidRPr="00396CCA">
        <w:rPr>
          <w:rFonts w:ascii="Consolas" w:hAnsi="Consolas" w:cs="Consolas"/>
          <w:color w:val="800000"/>
          <w:highlight w:val="green"/>
        </w:rPr>
        <w:t>1</w:t>
      </w:r>
      <w:r w:rsidRPr="00396CCA">
        <w:rPr>
          <w:rFonts w:ascii="Consolas" w:hAnsi="Consolas" w:cs="Consolas"/>
          <w:color w:val="0000FF"/>
          <w:highlight w:val="green"/>
        </w:rPr>
        <w:t>&gt;</w:t>
      </w:r>
      <w:r w:rsidRPr="00396CCA">
        <w:rPr>
          <w:rFonts w:ascii="Consolas" w:hAnsi="Consolas" w:cs="Consolas"/>
          <w:color w:val="000000"/>
          <w:highlight w:val="green"/>
        </w:rPr>
        <w:t>Увидимся</w:t>
      </w:r>
      <w:proofErr w:type="gramEnd"/>
      <w:r w:rsidRPr="00396CCA">
        <w:rPr>
          <w:rFonts w:ascii="Consolas" w:hAnsi="Consolas" w:cs="Consolas"/>
          <w:color w:val="000000"/>
          <w:highlight w:val="green"/>
        </w:rPr>
        <w:t xml:space="preserve"> на семинаре</w:t>
      </w:r>
      <w:r w:rsidRPr="00396CCA">
        <w:rPr>
          <w:rFonts w:ascii="Consolas" w:hAnsi="Consolas" w:cs="Consolas"/>
          <w:color w:val="0000FF"/>
          <w:highlight w:val="green"/>
        </w:rPr>
        <w:t>&lt;/</w:t>
      </w:r>
      <w:r w:rsidRPr="00396CCA">
        <w:rPr>
          <w:rFonts w:ascii="Consolas" w:hAnsi="Consolas" w:cs="Consolas"/>
          <w:color w:val="000000"/>
          <w:highlight w:val="green"/>
        </w:rPr>
        <w:t>h1</w:t>
      </w:r>
      <w:r w:rsidRPr="00396CCA">
        <w:rPr>
          <w:rFonts w:ascii="Consolas" w:hAnsi="Consolas" w:cs="Consolas"/>
          <w:color w:val="0000FF"/>
          <w:highlight w:val="green"/>
        </w:rPr>
        <w:t xml:space="preserve">&gt;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  <w:highlight w:val="green"/>
        </w:rPr>
      </w:pPr>
      <w:r w:rsidRPr="00396CCA">
        <w:rPr>
          <w:rFonts w:ascii="Consolas" w:hAnsi="Consolas" w:cs="Consolas"/>
          <w:color w:val="0000FF"/>
          <w:highlight w:val="green"/>
        </w:rPr>
        <w:t>&lt;</w:t>
      </w:r>
      <w:r w:rsidRPr="00396CCA">
        <w:rPr>
          <w:rFonts w:ascii="Consolas" w:hAnsi="Consolas" w:cs="Consolas"/>
          <w:color w:val="800000"/>
          <w:highlight w:val="green"/>
        </w:rPr>
        <w:t>p</w:t>
      </w:r>
      <w:r w:rsidRPr="00396CCA">
        <w:rPr>
          <w:rFonts w:ascii="Consolas" w:hAnsi="Consolas" w:cs="Consolas"/>
          <w:color w:val="0000FF"/>
          <w:highlight w:val="green"/>
        </w:rPr>
        <w:t>&gt;</w:t>
      </w:r>
      <w:r w:rsidRPr="00396CCA">
        <w:rPr>
          <w:rFonts w:ascii="Consolas" w:hAnsi="Consolas" w:cs="Consolas"/>
          <w:color w:val="000000"/>
          <w:highlight w:val="green"/>
        </w:rPr>
        <w:t xml:space="preserve">Презентация для доклада должна быть загружена до начала работы секции </w:t>
      </w:r>
      <w:r w:rsidRPr="00396CCA">
        <w:rPr>
          <w:rFonts w:ascii="Consolas" w:hAnsi="Consolas" w:cs="Consolas"/>
          <w:color w:val="0000FF"/>
          <w:highlight w:val="green"/>
        </w:rPr>
        <w:t>&lt;/</w:t>
      </w:r>
      <w:r w:rsidRPr="00396CCA">
        <w:rPr>
          <w:rFonts w:ascii="Consolas" w:hAnsi="Consolas" w:cs="Consolas"/>
          <w:color w:val="800000"/>
          <w:highlight w:val="green"/>
        </w:rPr>
        <w:t>p</w:t>
      </w:r>
      <w:r w:rsidRPr="00396CCA">
        <w:rPr>
          <w:rFonts w:ascii="Consolas" w:hAnsi="Consolas" w:cs="Consolas"/>
          <w:color w:val="0000FF"/>
          <w:highlight w:val="green"/>
        </w:rPr>
        <w:t xml:space="preserve">&gt;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</w:rPr>
      </w:pPr>
      <w:r w:rsidRPr="00396CCA">
        <w:rPr>
          <w:rFonts w:ascii="Consolas" w:hAnsi="Consolas" w:cs="Consolas"/>
          <w:color w:val="0000FF"/>
          <w:highlight w:val="green"/>
        </w:rPr>
        <w:t>&lt;</w:t>
      </w:r>
      <w:r w:rsidRPr="00396CCA">
        <w:rPr>
          <w:rFonts w:ascii="Consolas" w:hAnsi="Consolas" w:cs="Consolas"/>
          <w:color w:val="800000"/>
          <w:highlight w:val="green"/>
        </w:rPr>
        <w:t>p</w:t>
      </w:r>
      <w:r w:rsidRPr="00396CCA">
        <w:rPr>
          <w:rFonts w:ascii="Consolas" w:hAnsi="Consolas" w:cs="Consolas"/>
          <w:color w:val="0000FF"/>
          <w:highlight w:val="green"/>
        </w:rPr>
        <w:t>&gt;</w:t>
      </w:r>
      <w:r w:rsidRPr="00396CCA">
        <w:rPr>
          <w:rFonts w:ascii="Consolas" w:hAnsi="Consolas" w:cs="Consolas"/>
          <w:color w:val="000000"/>
          <w:highlight w:val="green"/>
        </w:rPr>
        <w:t>Начало регистрации в 9.</w:t>
      </w:r>
      <w:proofErr w:type="gramStart"/>
      <w:r w:rsidRPr="00396CCA">
        <w:rPr>
          <w:rFonts w:ascii="Consolas" w:hAnsi="Consolas" w:cs="Consolas"/>
          <w:color w:val="000000"/>
          <w:highlight w:val="green"/>
        </w:rPr>
        <w:t>00.</w:t>
      </w:r>
      <w:r w:rsidRPr="00396CCA">
        <w:rPr>
          <w:rFonts w:ascii="Consolas" w:hAnsi="Consolas" w:cs="Consolas"/>
          <w:color w:val="0000FF"/>
          <w:highlight w:val="green"/>
        </w:rPr>
        <w:t>&lt;</w:t>
      </w:r>
      <w:proofErr w:type="gramEnd"/>
      <w:r w:rsidRPr="00396CCA">
        <w:rPr>
          <w:rFonts w:ascii="Consolas" w:hAnsi="Consolas" w:cs="Consolas"/>
          <w:color w:val="0000FF"/>
          <w:highlight w:val="green"/>
        </w:rPr>
        <w:t>/</w:t>
      </w:r>
      <w:r w:rsidRPr="00396CCA">
        <w:rPr>
          <w:rFonts w:ascii="Consolas" w:hAnsi="Consolas" w:cs="Consolas"/>
          <w:color w:val="800000"/>
          <w:highlight w:val="green"/>
        </w:rPr>
        <w:t>p</w:t>
      </w:r>
      <w:r w:rsidRPr="00396CCA">
        <w:rPr>
          <w:rFonts w:ascii="Consolas" w:hAnsi="Consolas" w:cs="Consolas"/>
          <w:color w:val="0000FF"/>
          <w:highlight w:val="green"/>
        </w:rPr>
        <w:t>&gt;</w:t>
      </w:r>
      <w:r w:rsidRPr="00396CCA">
        <w:rPr>
          <w:rFonts w:ascii="Consolas" w:hAnsi="Consolas" w:cs="Consolas"/>
          <w:color w:val="0000FF"/>
        </w:rPr>
        <w:t xml:space="preserve"> </w:t>
      </w:r>
    </w:p>
    <w:p w:rsid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</w:rPr>
      </w:pPr>
      <w:r w:rsidRPr="00396CCA">
        <w:rPr>
          <w:rFonts w:ascii="Consolas" w:hAnsi="Consolas" w:cs="Consolas"/>
          <w:color w:val="0000FF"/>
        </w:rPr>
        <w:t>&lt;/</w:t>
      </w:r>
      <w:proofErr w:type="spellStart"/>
      <w:r w:rsidRPr="00396CCA">
        <w:rPr>
          <w:rFonts w:ascii="Consolas" w:hAnsi="Consolas" w:cs="Consolas"/>
          <w:color w:val="800000"/>
        </w:rPr>
        <w:t>body</w:t>
      </w:r>
      <w:proofErr w:type="spellEnd"/>
      <w:r w:rsidRPr="00396CCA">
        <w:rPr>
          <w:rFonts w:ascii="Consolas" w:hAnsi="Consolas" w:cs="Consolas"/>
          <w:color w:val="0000FF"/>
        </w:rPr>
        <w:t xml:space="preserve">&gt;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FF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396CCA">
        <w:rPr>
          <w:rFonts w:ascii="Times New Roman" w:hAnsi="Times New Roman" w:cs="Times New Roman"/>
          <w:color w:val="000000"/>
          <w:sz w:val="26"/>
          <w:szCs w:val="26"/>
        </w:rPr>
        <w:t xml:space="preserve">5. Создайте второй файл ответа с отказом от участия с докладом - sorryyoucantcome.html и укажите в нем соответствующий текст: </w:t>
      </w:r>
    </w:p>
    <w:p w:rsidR="00396CCA" w:rsidRPr="00396CCA" w:rsidRDefault="008A0132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B050"/>
          <w:sz w:val="26"/>
          <w:szCs w:val="26"/>
        </w:rPr>
      </w:pPr>
      <w:r w:rsidRPr="008A0132">
        <w:rPr>
          <w:rFonts w:ascii="Times New Roman" w:hAnsi="Times New Roman" w:cs="Times New Roman"/>
          <w:color w:val="000000"/>
          <w:sz w:val="26"/>
          <w:szCs w:val="26"/>
        </w:rPr>
        <w:t>//</w:t>
      </w:r>
      <w:r w:rsidRPr="008A0132">
        <w:rPr>
          <w:rFonts w:ascii="Times New Roman" w:hAnsi="Times New Roman" w:cs="Times New Roman"/>
          <w:color w:val="00B050"/>
          <w:sz w:val="26"/>
          <w:szCs w:val="26"/>
        </w:rPr>
        <w:t xml:space="preserve"> По образу и подобию – см. выше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</w:rPr>
      </w:pPr>
      <w:r w:rsidRPr="00396CCA">
        <w:rPr>
          <w:rFonts w:ascii="Consolas" w:hAnsi="Consolas" w:cs="Consolas"/>
          <w:color w:val="0000FF"/>
        </w:rPr>
        <w:t>&lt;</w:t>
      </w:r>
      <w:proofErr w:type="spellStart"/>
      <w:r w:rsidRPr="00396CCA">
        <w:rPr>
          <w:rFonts w:ascii="Consolas" w:hAnsi="Consolas" w:cs="Consolas"/>
          <w:color w:val="800000"/>
        </w:rPr>
        <w:t>title</w:t>
      </w:r>
      <w:proofErr w:type="spellEnd"/>
      <w:r w:rsidRPr="00396CCA">
        <w:rPr>
          <w:rFonts w:ascii="Consolas" w:hAnsi="Consolas" w:cs="Consolas"/>
          <w:color w:val="0000FF"/>
        </w:rPr>
        <w:t xml:space="preserve">&gt; </w:t>
      </w:r>
      <w:r w:rsidRPr="00396CCA">
        <w:rPr>
          <w:rFonts w:ascii="Consolas" w:hAnsi="Consolas" w:cs="Consolas"/>
          <w:color w:val="000000"/>
        </w:rPr>
        <w:t xml:space="preserve">Приглашение на семинар </w:t>
      </w:r>
      <w:r w:rsidRPr="00396CCA">
        <w:rPr>
          <w:rFonts w:ascii="Consolas" w:hAnsi="Consolas" w:cs="Consolas"/>
          <w:color w:val="0000FF"/>
        </w:rPr>
        <w:t>&lt;/</w:t>
      </w:r>
      <w:proofErr w:type="spellStart"/>
      <w:r w:rsidRPr="00396CCA">
        <w:rPr>
          <w:rFonts w:ascii="Consolas" w:hAnsi="Consolas" w:cs="Consolas"/>
          <w:color w:val="800000"/>
        </w:rPr>
        <w:t>title</w:t>
      </w:r>
      <w:proofErr w:type="spellEnd"/>
      <w:r w:rsidRPr="00396CCA">
        <w:rPr>
          <w:rFonts w:ascii="Consolas" w:hAnsi="Consolas" w:cs="Consolas"/>
          <w:color w:val="0000FF"/>
        </w:rPr>
        <w:t xml:space="preserve">&gt;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</w:rPr>
      </w:pPr>
      <w:r w:rsidRPr="00396CCA">
        <w:rPr>
          <w:rFonts w:ascii="Consolas" w:hAnsi="Consolas" w:cs="Consolas"/>
          <w:color w:val="0000FF"/>
        </w:rPr>
        <w:t xml:space="preserve">...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</w:rPr>
      </w:pPr>
      <w:r w:rsidRPr="00396CCA">
        <w:rPr>
          <w:rFonts w:ascii="Consolas" w:hAnsi="Consolas" w:cs="Consolas"/>
          <w:color w:val="0000FF"/>
        </w:rPr>
        <w:t>&lt;</w:t>
      </w:r>
      <w:proofErr w:type="spellStart"/>
      <w:r w:rsidRPr="00396CCA">
        <w:rPr>
          <w:rFonts w:ascii="Consolas" w:hAnsi="Consolas" w:cs="Consolas"/>
          <w:color w:val="800000"/>
        </w:rPr>
        <w:t>body</w:t>
      </w:r>
      <w:proofErr w:type="spellEnd"/>
      <w:r w:rsidRPr="00396CCA">
        <w:rPr>
          <w:rFonts w:ascii="Consolas" w:hAnsi="Consolas" w:cs="Consolas"/>
          <w:color w:val="0000FF"/>
        </w:rPr>
        <w:t xml:space="preserve">&gt;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  <w:highlight w:val="green"/>
        </w:rPr>
      </w:pPr>
      <w:r w:rsidRPr="00396CCA">
        <w:rPr>
          <w:rFonts w:ascii="Consolas" w:hAnsi="Consolas" w:cs="Consolas"/>
          <w:color w:val="0000FF"/>
          <w:highlight w:val="green"/>
        </w:rPr>
        <w:t>&lt;</w:t>
      </w:r>
      <w:r w:rsidRPr="00396CCA">
        <w:rPr>
          <w:rFonts w:ascii="Consolas" w:hAnsi="Consolas" w:cs="Consolas"/>
          <w:color w:val="800000"/>
          <w:highlight w:val="green"/>
        </w:rPr>
        <w:t>h</w:t>
      </w:r>
      <w:proofErr w:type="gramStart"/>
      <w:r w:rsidRPr="00396CCA">
        <w:rPr>
          <w:rFonts w:ascii="Consolas" w:hAnsi="Consolas" w:cs="Consolas"/>
          <w:color w:val="800000"/>
          <w:highlight w:val="green"/>
        </w:rPr>
        <w:t>1</w:t>
      </w:r>
      <w:r w:rsidRPr="00396CCA">
        <w:rPr>
          <w:rFonts w:ascii="Consolas" w:hAnsi="Consolas" w:cs="Consolas"/>
          <w:color w:val="0000FF"/>
          <w:highlight w:val="green"/>
        </w:rPr>
        <w:t>&gt;</w:t>
      </w:r>
      <w:r w:rsidRPr="00396CCA">
        <w:rPr>
          <w:rFonts w:ascii="Consolas" w:hAnsi="Consolas" w:cs="Consolas"/>
          <w:color w:val="000000"/>
          <w:highlight w:val="green"/>
        </w:rPr>
        <w:t>Жаль</w:t>
      </w:r>
      <w:proofErr w:type="gramEnd"/>
      <w:r w:rsidRPr="00396CCA">
        <w:rPr>
          <w:rFonts w:ascii="Consolas" w:hAnsi="Consolas" w:cs="Consolas"/>
          <w:color w:val="000000"/>
          <w:highlight w:val="green"/>
        </w:rPr>
        <w:t>, что вы не сможете выступить с докладом</w:t>
      </w:r>
      <w:r w:rsidRPr="00396CCA">
        <w:rPr>
          <w:rFonts w:ascii="Consolas" w:hAnsi="Consolas" w:cs="Consolas"/>
          <w:color w:val="0000FF"/>
          <w:highlight w:val="green"/>
        </w:rPr>
        <w:t>&lt;/</w:t>
      </w:r>
      <w:r w:rsidRPr="00396CCA">
        <w:rPr>
          <w:rFonts w:ascii="Consolas" w:hAnsi="Consolas" w:cs="Consolas"/>
          <w:color w:val="800000"/>
          <w:highlight w:val="green"/>
        </w:rPr>
        <w:t>h1</w:t>
      </w:r>
      <w:r w:rsidRPr="00396CCA">
        <w:rPr>
          <w:rFonts w:ascii="Consolas" w:hAnsi="Consolas" w:cs="Consolas"/>
          <w:color w:val="0000FF"/>
          <w:highlight w:val="green"/>
        </w:rPr>
        <w:t xml:space="preserve">&gt;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</w:rPr>
      </w:pPr>
      <w:r w:rsidRPr="00396CCA">
        <w:rPr>
          <w:rFonts w:ascii="Consolas" w:hAnsi="Consolas" w:cs="Consolas"/>
          <w:color w:val="0000FF"/>
          <w:highlight w:val="green"/>
        </w:rPr>
        <w:t>&lt;</w:t>
      </w:r>
      <w:r w:rsidRPr="00396CCA">
        <w:rPr>
          <w:rFonts w:ascii="Consolas" w:hAnsi="Consolas" w:cs="Consolas"/>
          <w:color w:val="800000"/>
          <w:highlight w:val="green"/>
        </w:rPr>
        <w:t>p</w:t>
      </w:r>
      <w:r w:rsidRPr="00396CCA">
        <w:rPr>
          <w:rFonts w:ascii="Consolas" w:hAnsi="Consolas" w:cs="Consolas"/>
          <w:color w:val="0000FF"/>
          <w:highlight w:val="green"/>
        </w:rPr>
        <w:t>&gt;</w:t>
      </w:r>
      <w:r w:rsidRPr="00396CCA">
        <w:rPr>
          <w:rFonts w:ascii="Consolas" w:hAnsi="Consolas" w:cs="Consolas"/>
          <w:color w:val="000000"/>
          <w:highlight w:val="green"/>
        </w:rPr>
        <w:t>Начало регистрации в 9.</w:t>
      </w:r>
      <w:proofErr w:type="gramStart"/>
      <w:r w:rsidRPr="00396CCA">
        <w:rPr>
          <w:rFonts w:ascii="Consolas" w:hAnsi="Consolas" w:cs="Consolas"/>
          <w:color w:val="000000"/>
          <w:highlight w:val="green"/>
        </w:rPr>
        <w:t>00.</w:t>
      </w:r>
      <w:r w:rsidRPr="00396CCA">
        <w:rPr>
          <w:rFonts w:ascii="Consolas" w:hAnsi="Consolas" w:cs="Consolas"/>
          <w:color w:val="0000FF"/>
          <w:highlight w:val="green"/>
        </w:rPr>
        <w:t>&lt;</w:t>
      </w:r>
      <w:proofErr w:type="gramEnd"/>
      <w:r w:rsidRPr="00396CCA">
        <w:rPr>
          <w:rFonts w:ascii="Consolas" w:hAnsi="Consolas" w:cs="Consolas"/>
          <w:color w:val="0000FF"/>
          <w:highlight w:val="green"/>
        </w:rPr>
        <w:t>/</w:t>
      </w:r>
      <w:r w:rsidRPr="00396CCA">
        <w:rPr>
          <w:rFonts w:ascii="Consolas" w:hAnsi="Consolas" w:cs="Consolas"/>
          <w:color w:val="800000"/>
          <w:highlight w:val="green"/>
        </w:rPr>
        <w:t>p</w:t>
      </w:r>
      <w:r w:rsidRPr="00396CCA">
        <w:rPr>
          <w:rFonts w:ascii="Consolas" w:hAnsi="Consolas" w:cs="Consolas"/>
          <w:color w:val="0000FF"/>
          <w:highlight w:val="green"/>
        </w:rPr>
        <w:t>&gt;</w:t>
      </w:r>
      <w:r w:rsidRPr="00396CCA">
        <w:rPr>
          <w:rFonts w:ascii="Consolas" w:hAnsi="Consolas" w:cs="Consolas"/>
          <w:color w:val="0000FF"/>
        </w:rPr>
        <w:t xml:space="preserve">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6"/>
          <w:szCs w:val="26"/>
        </w:rPr>
      </w:pPr>
      <w:r w:rsidRPr="00396CCA">
        <w:rPr>
          <w:rFonts w:ascii="Consolas" w:hAnsi="Consolas" w:cs="Consolas"/>
          <w:color w:val="0000FF"/>
        </w:rPr>
        <w:t>&lt;/</w:t>
      </w:r>
      <w:proofErr w:type="spellStart"/>
      <w:r w:rsidRPr="00396CCA">
        <w:rPr>
          <w:rFonts w:ascii="Consolas" w:hAnsi="Consolas" w:cs="Consolas"/>
          <w:color w:val="800000"/>
        </w:rPr>
        <w:t>body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7"/>
          <w:szCs w:val="27"/>
        </w:rPr>
      </w:pPr>
      <w:r w:rsidRPr="00396CCA">
        <w:rPr>
          <w:rFonts w:ascii="Times New Roman" w:hAnsi="Times New Roman" w:cs="Times New Roman"/>
          <w:b/>
          <w:bCs/>
          <w:sz w:val="27"/>
          <w:szCs w:val="27"/>
        </w:rPr>
        <w:t xml:space="preserve">Тестирование формы регистрации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highlight w:val="green"/>
        </w:rPr>
      </w:pPr>
      <w:r w:rsidRPr="00396CCA">
        <w:rPr>
          <w:rFonts w:ascii="Times New Roman" w:hAnsi="Times New Roman" w:cs="Times New Roman"/>
          <w:sz w:val="26"/>
          <w:szCs w:val="26"/>
          <w:highlight w:val="green"/>
        </w:rPr>
        <w:t xml:space="preserve">1. Откройте форму Reg.aspx в режиме просмотра в браузере. </w:t>
      </w:r>
    </w:p>
    <w:p w:rsidR="00396CCA" w:rsidRP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highlight w:val="green"/>
        </w:rPr>
      </w:pPr>
      <w:r w:rsidRPr="00396CCA">
        <w:rPr>
          <w:rFonts w:ascii="Times New Roman" w:hAnsi="Times New Roman" w:cs="Times New Roman"/>
          <w:sz w:val="26"/>
          <w:szCs w:val="26"/>
          <w:highlight w:val="green"/>
        </w:rPr>
        <w:t xml:space="preserve">2. Заполните поля формы и выберите установите флажок. После отправки формы вы увидите ответ, который должен отображаться в случае выбора участия с докладом. </w:t>
      </w:r>
    </w:p>
    <w:p w:rsidR="00396CCA" w:rsidRDefault="00396CCA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96CCA">
        <w:rPr>
          <w:rFonts w:ascii="Times New Roman" w:hAnsi="Times New Roman" w:cs="Times New Roman"/>
          <w:sz w:val="26"/>
          <w:szCs w:val="26"/>
          <w:highlight w:val="green"/>
        </w:rPr>
        <w:lastRenderedPageBreak/>
        <w:t>3. Используя кнопки браузера вернитесь в стартовую форму, снимите флажок и снова отправьте ответ, должна отобразиться страница в случае отказа от участия с докладом</w:t>
      </w:r>
      <w:r w:rsidRPr="00396CC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6727" w:rsidRPr="00396CCA" w:rsidRDefault="00386727" w:rsidP="00396C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Выполнено</w:t>
      </w:r>
    </w:p>
    <w:p w:rsidR="00396CCA" w:rsidRDefault="00396CCA" w:rsidP="00396CCA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96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BCC7AA"/>
    <w:multiLevelType w:val="hybridMultilevel"/>
    <w:tmpl w:val="CF4D95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1FDBF"/>
    <w:multiLevelType w:val="hybridMultilevel"/>
    <w:tmpl w:val="463DCA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2E5448"/>
    <w:multiLevelType w:val="hybridMultilevel"/>
    <w:tmpl w:val="B75B74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1EE64C"/>
    <w:multiLevelType w:val="hybridMultilevel"/>
    <w:tmpl w:val="108EEF7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DD687C"/>
    <w:multiLevelType w:val="hybridMultilevel"/>
    <w:tmpl w:val="BB4892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84EDA76"/>
    <w:multiLevelType w:val="hybridMultilevel"/>
    <w:tmpl w:val="90B92F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83B828F"/>
    <w:multiLevelType w:val="hybridMultilevel"/>
    <w:tmpl w:val="F1B48A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C6FF8BD"/>
    <w:multiLevelType w:val="hybridMultilevel"/>
    <w:tmpl w:val="5E730E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3B7B238"/>
    <w:multiLevelType w:val="hybridMultilevel"/>
    <w:tmpl w:val="4F74D1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FA3B8A"/>
    <w:multiLevelType w:val="hybridMultilevel"/>
    <w:tmpl w:val="029374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BC82F6"/>
    <w:multiLevelType w:val="hybridMultilevel"/>
    <w:tmpl w:val="824635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9D17A1"/>
    <w:multiLevelType w:val="hybridMultilevel"/>
    <w:tmpl w:val="FFE4DF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8A71FAF"/>
    <w:multiLevelType w:val="hybridMultilevel"/>
    <w:tmpl w:val="ECBA0F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C0E4C94"/>
    <w:multiLevelType w:val="hybridMultilevel"/>
    <w:tmpl w:val="C69CF08C"/>
    <w:lvl w:ilvl="0" w:tplc="3AFAD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2EAC74"/>
    <w:multiLevelType w:val="hybridMultilevel"/>
    <w:tmpl w:val="764958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03390A4"/>
    <w:multiLevelType w:val="hybridMultilevel"/>
    <w:tmpl w:val="84DBFC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3B909DF"/>
    <w:multiLevelType w:val="hybridMultilevel"/>
    <w:tmpl w:val="76AAC67E"/>
    <w:lvl w:ilvl="0" w:tplc="8A36C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C35FC3"/>
    <w:multiLevelType w:val="hybridMultilevel"/>
    <w:tmpl w:val="F58FFF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7"/>
  </w:num>
  <w:num w:numId="5">
    <w:abstractNumId w:val="14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5"/>
  </w:num>
  <w:num w:numId="14">
    <w:abstractNumId w:val="4"/>
  </w:num>
  <w:num w:numId="15">
    <w:abstractNumId w:val="1"/>
  </w:num>
  <w:num w:numId="16">
    <w:abstractNumId w:val="2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1A"/>
    <w:rsid w:val="00131D89"/>
    <w:rsid w:val="001D0987"/>
    <w:rsid w:val="002B01BF"/>
    <w:rsid w:val="0030500C"/>
    <w:rsid w:val="00386727"/>
    <w:rsid w:val="00396CCA"/>
    <w:rsid w:val="004C3430"/>
    <w:rsid w:val="004F1629"/>
    <w:rsid w:val="007648DE"/>
    <w:rsid w:val="008343B3"/>
    <w:rsid w:val="008A0132"/>
    <w:rsid w:val="00A0300E"/>
    <w:rsid w:val="00A666D0"/>
    <w:rsid w:val="00B30729"/>
    <w:rsid w:val="00C34C1A"/>
    <w:rsid w:val="00EB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3B83"/>
  <w15:chartTrackingRefBased/>
  <w15:docId w15:val="{9114225A-8DD1-4901-B520-6CFF1E1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4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3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2022-10-01T16:06:00Z</dcterms:created>
  <dcterms:modified xsi:type="dcterms:W3CDTF">2022-10-01T18:26:00Z</dcterms:modified>
</cp:coreProperties>
</file>