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Jacob L. F. Kurtzhals</w:t>
                                </w:r>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p>
        <w:p w:rsidR="00BB1A89"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773574" w:history="1">
            <w:r w:rsidR="00BB1A89" w:rsidRPr="00B4747A">
              <w:rPr>
                <w:rStyle w:val="Hyperlink"/>
                <w:noProof/>
              </w:rPr>
              <w:t>Introduktion</w:t>
            </w:r>
            <w:r w:rsidR="00BB1A89">
              <w:rPr>
                <w:noProof/>
                <w:webHidden/>
              </w:rPr>
              <w:tab/>
            </w:r>
            <w:r w:rsidR="00BB1A89">
              <w:rPr>
                <w:noProof/>
                <w:webHidden/>
              </w:rPr>
              <w:fldChar w:fldCharType="begin"/>
            </w:r>
            <w:r w:rsidR="00BB1A89">
              <w:rPr>
                <w:noProof/>
                <w:webHidden/>
              </w:rPr>
              <w:instrText xml:space="preserve"> PAGEREF _Toc500773574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1D1B73">
          <w:pPr>
            <w:pStyle w:val="Indholdsfortegnelse1"/>
            <w:tabs>
              <w:tab w:val="right" w:leader="dot" w:pos="9628"/>
            </w:tabs>
            <w:rPr>
              <w:rFonts w:eastAsiaTheme="minorEastAsia"/>
              <w:noProof/>
              <w:lang w:eastAsia="da-DK"/>
            </w:rPr>
          </w:pPr>
          <w:hyperlink w:anchor="_Toc500773575" w:history="1">
            <w:r w:rsidR="00BB1A89" w:rsidRPr="00B4747A">
              <w:rPr>
                <w:rStyle w:val="Hyperlink"/>
                <w:noProof/>
              </w:rPr>
              <w:t>Design overvejelser</w:t>
            </w:r>
            <w:r w:rsidR="00BB1A89">
              <w:rPr>
                <w:noProof/>
                <w:webHidden/>
              </w:rPr>
              <w:tab/>
            </w:r>
            <w:r w:rsidR="00BB1A89">
              <w:rPr>
                <w:noProof/>
                <w:webHidden/>
              </w:rPr>
              <w:fldChar w:fldCharType="begin"/>
            </w:r>
            <w:r w:rsidR="00BB1A89">
              <w:rPr>
                <w:noProof/>
                <w:webHidden/>
              </w:rPr>
              <w:instrText xml:space="preserve"> PAGEREF _Toc500773575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76" w:history="1">
            <w:r w:rsidR="00BB1A89" w:rsidRPr="00B4747A">
              <w:rPr>
                <w:rStyle w:val="Hyperlink"/>
                <w:noProof/>
              </w:rPr>
              <w:t>Antal databaser</w:t>
            </w:r>
            <w:r w:rsidR="00BB1A89">
              <w:rPr>
                <w:noProof/>
                <w:webHidden/>
              </w:rPr>
              <w:tab/>
            </w:r>
            <w:r w:rsidR="00BB1A89">
              <w:rPr>
                <w:noProof/>
                <w:webHidden/>
              </w:rPr>
              <w:fldChar w:fldCharType="begin"/>
            </w:r>
            <w:r w:rsidR="00BB1A89">
              <w:rPr>
                <w:noProof/>
                <w:webHidden/>
              </w:rPr>
              <w:instrText xml:space="preserve"> PAGEREF _Toc500773576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77" w:history="1">
            <w:r w:rsidR="00BB1A89" w:rsidRPr="00B4747A">
              <w:rPr>
                <w:rStyle w:val="Hyperlink"/>
                <w:noProof/>
              </w:rPr>
              <w:t>Type af databaser</w:t>
            </w:r>
            <w:r w:rsidR="00BB1A89">
              <w:rPr>
                <w:noProof/>
                <w:webHidden/>
              </w:rPr>
              <w:tab/>
            </w:r>
            <w:r w:rsidR="00BB1A89">
              <w:rPr>
                <w:noProof/>
                <w:webHidden/>
              </w:rPr>
              <w:fldChar w:fldCharType="begin"/>
            </w:r>
            <w:r w:rsidR="00BB1A89">
              <w:rPr>
                <w:noProof/>
                <w:webHidden/>
              </w:rPr>
              <w:instrText xml:space="preserve"> PAGEREF _Toc500773577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1D1B73">
          <w:pPr>
            <w:pStyle w:val="Indholdsfortegnelse3"/>
            <w:tabs>
              <w:tab w:val="right" w:leader="dot" w:pos="9628"/>
            </w:tabs>
            <w:rPr>
              <w:rFonts w:eastAsiaTheme="minorEastAsia"/>
              <w:noProof/>
              <w:lang w:eastAsia="da-DK"/>
            </w:rPr>
          </w:pPr>
          <w:hyperlink w:anchor="_Toc500773578"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_Toc500773578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1D1B73">
          <w:pPr>
            <w:pStyle w:val="Indholdsfortegnelse3"/>
            <w:tabs>
              <w:tab w:val="right" w:leader="dot" w:pos="9628"/>
            </w:tabs>
            <w:rPr>
              <w:rFonts w:eastAsiaTheme="minorEastAsia"/>
              <w:noProof/>
              <w:lang w:eastAsia="da-DK"/>
            </w:rPr>
          </w:pPr>
          <w:hyperlink w:anchor="_Toc500773579"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_Toc500773579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0" w:history="1">
            <w:r w:rsidR="00BB1A89" w:rsidRPr="00B4747A">
              <w:rPr>
                <w:rStyle w:val="Hyperlink"/>
                <w:noProof/>
              </w:rPr>
              <w:t>Design af klasser – hvad skal de kunne</w:t>
            </w:r>
            <w:r w:rsidR="00BB1A89">
              <w:rPr>
                <w:noProof/>
                <w:webHidden/>
              </w:rPr>
              <w:tab/>
            </w:r>
            <w:r w:rsidR="00BB1A89">
              <w:rPr>
                <w:noProof/>
                <w:webHidden/>
              </w:rPr>
              <w:fldChar w:fldCharType="begin"/>
            </w:r>
            <w:r w:rsidR="00BB1A89">
              <w:rPr>
                <w:noProof/>
                <w:webHidden/>
              </w:rPr>
              <w:instrText xml:space="preserve"> PAGEREF _Toc500773580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1" w:history="1">
            <w:r w:rsidR="00BB1A89" w:rsidRPr="00B4747A">
              <w:rPr>
                <w:rStyle w:val="Hyperlink"/>
                <w:noProof/>
              </w:rPr>
              <w:t>General funktionalitet</w:t>
            </w:r>
            <w:r w:rsidR="00BB1A89">
              <w:rPr>
                <w:noProof/>
                <w:webHidden/>
              </w:rPr>
              <w:tab/>
            </w:r>
            <w:r w:rsidR="00BB1A89">
              <w:rPr>
                <w:noProof/>
                <w:webHidden/>
              </w:rPr>
              <w:fldChar w:fldCharType="begin"/>
            </w:r>
            <w:r w:rsidR="00BB1A89">
              <w:rPr>
                <w:noProof/>
                <w:webHidden/>
              </w:rPr>
              <w:instrText xml:space="preserve"> PAGEREF _Toc500773581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2" w:history="1">
            <w:r w:rsidR="00BB1A89" w:rsidRPr="00B4747A">
              <w:rPr>
                <w:rStyle w:val="Hyperlink"/>
                <w:noProof/>
              </w:rPr>
              <w:t>UI, GUI eller web application</w:t>
            </w:r>
            <w:r w:rsidR="00BB1A89">
              <w:rPr>
                <w:noProof/>
                <w:webHidden/>
              </w:rPr>
              <w:tab/>
            </w:r>
            <w:r w:rsidR="00BB1A89">
              <w:rPr>
                <w:noProof/>
                <w:webHidden/>
              </w:rPr>
              <w:fldChar w:fldCharType="begin"/>
            </w:r>
            <w:r w:rsidR="00BB1A89">
              <w:rPr>
                <w:noProof/>
                <w:webHidden/>
              </w:rPr>
              <w:instrText xml:space="preserve"> PAGEREF _Toc500773582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1D1B73">
          <w:pPr>
            <w:pStyle w:val="Indholdsfortegnelse1"/>
            <w:tabs>
              <w:tab w:val="right" w:leader="dot" w:pos="9628"/>
            </w:tabs>
            <w:rPr>
              <w:rFonts w:eastAsiaTheme="minorEastAsia"/>
              <w:noProof/>
              <w:lang w:eastAsia="da-DK"/>
            </w:rPr>
          </w:pPr>
          <w:hyperlink w:anchor="_Toc500773583" w:history="1">
            <w:r w:rsidR="00BB1A89" w:rsidRPr="00B4747A">
              <w:rPr>
                <w:rStyle w:val="Hyperlink"/>
                <w:noProof/>
              </w:rPr>
              <w:t>Implementeret design</w:t>
            </w:r>
            <w:r w:rsidR="00BB1A89">
              <w:rPr>
                <w:noProof/>
                <w:webHidden/>
              </w:rPr>
              <w:tab/>
            </w:r>
            <w:r w:rsidR="00BB1A89">
              <w:rPr>
                <w:noProof/>
                <w:webHidden/>
              </w:rPr>
              <w:fldChar w:fldCharType="begin"/>
            </w:r>
            <w:r w:rsidR="00BB1A89">
              <w:rPr>
                <w:noProof/>
                <w:webHidden/>
              </w:rPr>
              <w:instrText xml:space="preserve"> PAGEREF _Toc500773583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4" w:history="1">
            <w:r w:rsidR="00BB1A89" w:rsidRPr="00B4747A">
              <w:rPr>
                <w:rStyle w:val="Hyperlink"/>
                <w:noProof/>
              </w:rPr>
              <w:t>Valgte databaser</w:t>
            </w:r>
            <w:r w:rsidR="00BB1A89">
              <w:rPr>
                <w:noProof/>
                <w:webHidden/>
              </w:rPr>
              <w:tab/>
            </w:r>
            <w:r w:rsidR="00BB1A89">
              <w:rPr>
                <w:noProof/>
                <w:webHidden/>
              </w:rPr>
              <w:fldChar w:fldCharType="begin"/>
            </w:r>
            <w:r w:rsidR="00BB1A89">
              <w:rPr>
                <w:noProof/>
                <w:webHidden/>
              </w:rPr>
              <w:instrText xml:space="preserve"> PAGEREF _Toc500773584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1D1B73">
          <w:pPr>
            <w:pStyle w:val="Indholdsfortegnelse3"/>
            <w:tabs>
              <w:tab w:val="right" w:leader="dot" w:pos="9628"/>
            </w:tabs>
            <w:rPr>
              <w:rFonts w:eastAsiaTheme="minorEastAsia"/>
              <w:noProof/>
              <w:lang w:eastAsia="da-DK"/>
            </w:rPr>
          </w:pPr>
          <w:hyperlink w:anchor="_Toc500773585"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_Toc500773585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1D1B73">
          <w:pPr>
            <w:pStyle w:val="Indholdsfortegnelse3"/>
            <w:tabs>
              <w:tab w:val="right" w:leader="dot" w:pos="9628"/>
            </w:tabs>
            <w:rPr>
              <w:rFonts w:eastAsiaTheme="minorEastAsia"/>
              <w:noProof/>
              <w:lang w:eastAsia="da-DK"/>
            </w:rPr>
          </w:pPr>
          <w:hyperlink w:anchor="_Toc500773586"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_Toc500773586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7" w:history="1">
            <w:r w:rsidR="00BB1A89" w:rsidRPr="00B4747A">
              <w:rPr>
                <w:rStyle w:val="Hyperlink"/>
                <w:noProof/>
              </w:rPr>
              <w:t>Klasser – hvem gør hvad</w:t>
            </w:r>
            <w:r w:rsidR="00BB1A89">
              <w:rPr>
                <w:noProof/>
                <w:webHidden/>
              </w:rPr>
              <w:tab/>
            </w:r>
            <w:r w:rsidR="00BB1A89">
              <w:rPr>
                <w:noProof/>
                <w:webHidden/>
              </w:rPr>
              <w:fldChar w:fldCharType="begin"/>
            </w:r>
            <w:r w:rsidR="00BB1A89">
              <w:rPr>
                <w:noProof/>
                <w:webHidden/>
              </w:rPr>
              <w:instrText xml:space="preserve"> PAGEREF _Toc500773587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88" w:history="1">
            <w:r w:rsidR="00BB1A89" w:rsidRPr="00B4747A">
              <w:rPr>
                <w:rStyle w:val="Hyperlink"/>
                <w:noProof/>
              </w:rPr>
              <w:t>Hvad gør programmet</w:t>
            </w:r>
            <w:r w:rsidR="00BB1A89">
              <w:rPr>
                <w:noProof/>
                <w:webHidden/>
              </w:rPr>
              <w:tab/>
            </w:r>
            <w:r w:rsidR="00BB1A89">
              <w:rPr>
                <w:noProof/>
                <w:webHidden/>
              </w:rPr>
              <w:fldChar w:fldCharType="begin"/>
            </w:r>
            <w:r w:rsidR="00BB1A89">
              <w:rPr>
                <w:noProof/>
                <w:webHidden/>
              </w:rPr>
              <w:instrText xml:space="preserve"> PAGEREF _Toc500773588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1D1B73">
          <w:pPr>
            <w:pStyle w:val="Indholdsfortegnelse1"/>
            <w:tabs>
              <w:tab w:val="right" w:leader="dot" w:pos="9628"/>
            </w:tabs>
            <w:rPr>
              <w:rFonts w:eastAsiaTheme="minorEastAsia"/>
              <w:noProof/>
              <w:lang w:eastAsia="da-DK"/>
            </w:rPr>
          </w:pPr>
          <w:hyperlink w:anchor="_Toc500773589" w:history="1">
            <w:r w:rsidR="00BB1A89" w:rsidRPr="00B4747A">
              <w:rPr>
                <w:rStyle w:val="Hyperlink"/>
                <w:noProof/>
              </w:rPr>
              <w:t>Test af design</w:t>
            </w:r>
            <w:r w:rsidR="00BB1A89">
              <w:rPr>
                <w:noProof/>
                <w:webHidden/>
              </w:rPr>
              <w:tab/>
            </w:r>
            <w:r w:rsidR="00BB1A89">
              <w:rPr>
                <w:noProof/>
                <w:webHidden/>
              </w:rPr>
              <w:fldChar w:fldCharType="begin"/>
            </w:r>
            <w:r w:rsidR="00BB1A89">
              <w:rPr>
                <w:noProof/>
                <w:webHidden/>
              </w:rPr>
              <w:instrText xml:space="preserve"> PAGEREF _Toc500773589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1D1B73">
          <w:pPr>
            <w:pStyle w:val="Indholdsfortegnelse1"/>
            <w:tabs>
              <w:tab w:val="right" w:leader="dot" w:pos="9628"/>
            </w:tabs>
            <w:rPr>
              <w:rFonts w:eastAsiaTheme="minorEastAsia"/>
              <w:noProof/>
              <w:lang w:eastAsia="da-DK"/>
            </w:rPr>
          </w:pPr>
          <w:hyperlink w:anchor="_Toc500773590" w:history="1">
            <w:r w:rsidR="00BB1A89" w:rsidRPr="00B4747A">
              <w:rPr>
                <w:rStyle w:val="Hyperlink"/>
                <w:noProof/>
              </w:rPr>
              <w:t>Diskussion</w:t>
            </w:r>
            <w:r w:rsidR="00BB1A89">
              <w:rPr>
                <w:noProof/>
                <w:webHidden/>
              </w:rPr>
              <w:tab/>
            </w:r>
            <w:r w:rsidR="00BB1A89">
              <w:rPr>
                <w:noProof/>
                <w:webHidden/>
              </w:rPr>
              <w:fldChar w:fldCharType="begin"/>
            </w:r>
            <w:r w:rsidR="00BB1A89">
              <w:rPr>
                <w:noProof/>
                <w:webHidden/>
              </w:rPr>
              <w:instrText xml:space="preserve"> PAGEREF _Toc500773590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91" w:history="1">
            <w:r w:rsidR="00BB1A89" w:rsidRPr="00B4747A">
              <w:rPr>
                <w:rStyle w:val="Hyperlink"/>
                <w:noProof/>
              </w:rPr>
              <w:t>Problemer undervejs</w:t>
            </w:r>
            <w:r w:rsidR="00BB1A89">
              <w:rPr>
                <w:noProof/>
                <w:webHidden/>
              </w:rPr>
              <w:tab/>
            </w:r>
            <w:r w:rsidR="00BB1A89">
              <w:rPr>
                <w:noProof/>
                <w:webHidden/>
              </w:rPr>
              <w:fldChar w:fldCharType="begin"/>
            </w:r>
            <w:r w:rsidR="00BB1A89">
              <w:rPr>
                <w:noProof/>
                <w:webHidden/>
              </w:rPr>
              <w:instrText xml:space="preserve"> PAGEREF _Toc500773591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92" w:history="1">
            <w:r w:rsidR="00BB1A89" w:rsidRPr="00B4747A">
              <w:rPr>
                <w:rStyle w:val="Hyperlink"/>
                <w:noProof/>
              </w:rPr>
              <w:t>Pros and cons smart grid</w:t>
            </w:r>
            <w:r w:rsidR="00BB1A89">
              <w:rPr>
                <w:noProof/>
                <w:webHidden/>
              </w:rPr>
              <w:tab/>
            </w:r>
            <w:r w:rsidR="00BB1A89">
              <w:rPr>
                <w:noProof/>
                <w:webHidden/>
              </w:rPr>
              <w:fldChar w:fldCharType="begin"/>
            </w:r>
            <w:r w:rsidR="00BB1A89">
              <w:rPr>
                <w:noProof/>
                <w:webHidden/>
              </w:rPr>
              <w:instrText xml:space="preserve"> PAGEREF _Toc500773592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1D1B73">
          <w:pPr>
            <w:pStyle w:val="Indholdsfortegnelse2"/>
            <w:tabs>
              <w:tab w:val="right" w:leader="dot" w:pos="9628"/>
            </w:tabs>
            <w:rPr>
              <w:rFonts w:eastAsiaTheme="minorEastAsia"/>
              <w:noProof/>
              <w:lang w:eastAsia="da-DK"/>
            </w:rPr>
          </w:pPr>
          <w:hyperlink w:anchor="_Toc500773593" w:history="1">
            <w:r w:rsidR="00BB1A89" w:rsidRPr="00B4747A">
              <w:rPr>
                <w:rStyle w:val="Hyperlink"/>
                <w:noProof/>
              </w:rPr>
              <w:t>True Smart Grid Vs Vores</w:t>
            </w:r>
            <w:r w:rsidR="00BB1A89">
              <w:rPr>
                <w:noProof/>
                <w:webHidden/>
              </w:rPr>
              <w:tab/>
            </w:r>
            <w:r w:rsidR="00BB1A89">
              <w:rPr>
                <w:noProof/>
                <w:webHidden/>
              </w:rPr>
              <w:fldChar w:fldCharType="begin"/>
            </w:r>
            <w:r w:rsidR="00BB1A89">
              <w:rPr>
                <w:noProof/>
                <w:webHidden/>
              </w:rPr>
              <w:instrText xml:space="preserve"> PAGEREF _Toc500773593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1D1B73">
          <w:pPr>
            <w:pStyle w:val="Indholdsfortegnelse1"/>
            <w:tabs>
              <w:tab w:val="right" w:leader="dot" w:pos="9628"/>
            </w:tabs>
            <w:rPr>
              <w:rFonts w:eastAsiaTheme="minorEastAsia"/>
              <w:noProof/>
              <w:lang w:eastAsia="da-DK"/>
            </w:rPr>
          </w:pPr>
          <w:hyperlink w:anchor="_Toc500773594" w:history="1">
            <w:r w:rsidR="00BB1A89" w:rsidRPr="00B4747A">
              <w:rPr>
                <w:rStyle w:val="Hyperlink"/>
                <w:noProof/>
              </w:rPr>
              <w:t>Konklusion</w:t>
            </w:r>
            <w:r w:rsidR="00BB1A89">
              <w:rPr>
                <w:noProof/>
                <w:webHidden/>
              </w:rPr>
              <w:tab/>
            </w:r>
            <w:r w:rsidR="00BB1A89">
              <w:rPr>
                <w:noProof/>
                <w:webHidden/>
              </w:rPr>
              <w:fldChar w:fldCharType="begin"/>
            </w:r>
            <w:r w:rsidR="00BB1A89">
              <w:rPr>
                <w:noProof/>
                <w:webHidden/>
              </w:rPr>
              <w:instrText xml:space="preserve"> PAGEREF _Toc500773594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773574"/>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1" w:name="_Toc500773575"/>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773576"/>
      <w:r w:rsidRPr="00C01BA3">
        <w:rPr>
          <w:rStyle w:val="Overskrift2Tegn"/>
        </w:rPr>
        <w:t>Antal databaser</w:t>
      </w:r>
      <w:bookmarkEnd w:id="2"/>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5B3D8B" w:rsidRDefault="005B3D8B">
      <w:pPr>
        <w:rPr>
          <w:rStyle w:val="Overskrift2Tegn"/>
        </w:rPr>
      </w:pPr>
      <w:bookmarkStart w:id="3" w:name="_Toc500773577"/>
      <w:r>
        <w:rPr>
          <w:rStyle w:val="Overskrift2Tegn"/>
        </w:rPr>
        <w:br w:type="page"/>
      </w:r>
    </w:p>
    <w:p w:rsidR="00C01BA3" w:rsidRDefault="00C01BA3" w:rsidP="002F1E24">
      <w:pPr>
        <w:spacing w:line="360" w:lineRule="auto"/>
        <w:rPr>
          <w:rStyle w:val="Overskrift2Tegn"/>
        </w:rPr>
      </w:pPr>
      <w:r w:rsidRPr="00C01BA3">
        <w:rPr>
          <w:rStyle w:val="Overskrift2Tegn"/>
        </w:rPr>
        <w:lastRenderedPageBreak/>
        <w:t>Type af databaser</w:t>
      </w:r>
      <w:bookmarkEnd w:id="3"/>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I dette afsnit skrives om hvilke overvejelser vi har haft vedrørende hvilket ansvar de forskellige databaser skal have og hvorfor at vælge den ene frem for den anden.</w:t>
      </w:r>
    </w:p>
    <w:p w:rsidR="004B4407" w:rsidRPr="00C01BA3" w:rsidRDefault="004B4407" w:rsidP="004B4407">
      <w:pPr>
        <w:pStyle w:val="Overskrift3"/>
        <w:spacing w:line="360" w:lineRule="auto"/>
      </w:pPr>
      <w:bookmarkStart w:id="4" w:name="_Toc500773578"/>
      <w:r>
        <w:t>SQL</w:t>
      </w:r>
      <w:bookmarkEnd w:id="4"/>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bookmarkStart w:id="5" w:name="_Toc500773579"/>
      <w:proofErr w:type="spellStart"/>
      <w:r>
        <w:t>NoSQL</w:t>
      </w:r>
      <w:bookmarkEnd w:id="5"/>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6" w:name="_Toc500773580"/>
      <w:r>
        <w:rPr>
          <w:rStyle w:val="Overskrift2Tegn"/>
        </w:rPr>
        <w:t>Design af klasser – hvad skal de kunne</w:t>
      </w:r>
      <w:bookmarkEnd w:id="6"/>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5B3D8B" w:rsidRDefault="005B3D8B">
      <w:pPr>
        <w:rPr>
          <w:rFonts w:asciiTheme="majorHAnsi" w:eastAsiaTheme="majorEastAsia" w:hAnsiTheme="majorHAnsi" w:cstheme="majorBidi"/>
          <w:color w:val="2E74B5" w:themeColor="accent1" w:themeShade="BF"/>
          <w:sz w:val="26"/>
          <w:szCs w:val="26"/>
        </w:rPr>
      </w:pPr>
      <w:bookmarkStart w:id="7" w:name="_Toc500773581"/>
      <w:r>
        <w:br w:type="page"/>
      </w:r>
    </w:p>
    <w:p w:rsidR="00C01BA3" w:rsidRPr="00C01BA3" w:rsidRDefault="00C01BA3" w:rsidP="002F1E24">
      <w:pPr>
        <w:pStyle w:val="Overskrift2"/>
        <w:spacing w:line="360" w:lineRule="auto"/>
      </w:pPr>
      <w:r>
        <w:lastRenderedPageBreak/>
        <w:t>General funktionalitet</w:t>
      </w:r>
      <w:bookmarkEnd w:id="7"/>
    </w:p>
    <w:p w:rsidR="00C01BA3" w:rsidRDefault="00C01BA3" w:rsidP="002F1E24">
      <w:pPr>
        <w:spacing w:line="360" w:lineRule="auto"/>
      </w:pPr>
      <w:r>
        <w:t>Hvad de skal have ansvar for</w:t>
      </w:r>
    </w:p>
    <w:p w:rsidR="00C01BA3" w:rsidRDefault="009F354D" w:rsidP="002F1E24">
      <w:pPr>
        <w:pStyle w:val="Overskrift2"/>
        <w:spacing w:line="360" w:lineRule="auto"/>
      </w:pPr>
      <w:bookmarkStart w:id="8" w:name="_Toc500773582"/>
      <w:r>
        <w:t>UI,</w:t>
      </w:r>
      <w:r w:rsidR="00C01BA3">
        <w:t xml:space="preserve"> GUI</w:t>
      </w:r>
      <w:r>
        <w:t xml:space="preserve"> eller web </w:t>
      </w:r>
      <w:proofErr w:type="spellStart"/>
      <w:r w:rsidR="00C20EA7">
        <w:t>application</w:t>
      </w:r>
      <w:bookmarkEnd w:id="8"/>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9" w:name="_Toc500773583"/>
      <w:r>
        <w:t>Implementeret design</w:t>
      </w:r>
      <w:bookmarkEnd w:id="9"/>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10" w:name="_Toc500773584"/>
      <w:r>
        <w:t>Valgte databaser</w:t>
      </w:r>
      <w:bookmarkEnd w:id="10"/>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5B3D8B" w:rsidP="002F1E24">
      <w:pPr>
        <w:pStyle w:val="Overskrift3"/>
        <w:spacing w:line="360" w:lineRule="auto"/>
      </w:pPr>
      <w:bookmarkStart w:id="11" w:name="_Toc500773585"/>
      <w:proofErr w:type="spellStart"/>
      <w:r>
        <w:t>Ms</w:t>
      </w:r>
      <w:r w:rsidR="00C01BA3">
        <w:t>SQL</w:t>
      </w:r>
      <w:bookmarkEnd w:id="11"/>
      <w:proofErr w:type="spellEnd"/>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712C11">
        <w:t>32</w:t>
      </w:r>
      <w:r w:rsidR="006F42CB">
        <w:t xml:space="preserve">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5B3D8B" w:rsidP="006010C3">
      <w:pPr>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211.25pt">
            <v:imagedata r:id="rId7" o:title="ERDiagramDab4"/>
          </v:shape>
        </w:pict>
      </w:r>
    </w:p>
    <w:p w:rsidR="006010C3" w:rsidRDefault="006010C3" w:rsidP="006010C3">
      <w:pPr>
        <w:pStyle w:val="Billedtekst"/>
        <w:jc w:val="center"/>
      </w:pPr>
      <w:r>
        <w:t xml:space="preserve">Figur </w:t>
      </w:r>
      <w:fldSimple w:instr=" SEQ Figur \* ARABIC ">
        <w:r>
          <w:rPr>
            <w:noProof/>
          </w:rPr>
          <w:t>1</w:t>
        </w:r>
      </w:fldSimple>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r w:rsidR="00712C11">
        <w:t xml:space="preserve"> Der er også lagt en REST Api henover så det er muligt at til gå data i databasen ved brug af http kald. </w:t>
      </w:r>
    </w:p>
    <w:p w:rsidR="006C359A" w:rsidRDefault="006C359A">
      <w:pPr>
        <w:rPr>
          <w:rFonts w:asciiTheme="majorHAnsi" w:eastAsiaTheme="majorEastAsia" w:hAnsiTheme="majorHAnsi" w:cstheme="majorBidi"/>
          <w:color w:val="1F4D78" w:themeColor="accent1" w:themeShade="7F"/>
          <w:sz w:val="24"/>
          <w:szCs w:val="24"/>
        </w:rPr>
      </w:pPr>
      <w:bookmarkStart w:id="12" w:name="_Toc500773586"/>
      <w:r>
        <w:br w:type="page"/>
      </w:r>
    </w:p>
    <w:p w:rsidR="00C01BA3" w:rsidRDefault="005B3D8B" w:rsidP="002F1E24">
      <w:pPr>
        <w:pStyle w:val="Overskrift3"/>
        <w:spacing w:line="360" w:lineRule="auto"/>
      </w:pPr>
      <w:proofErr w:type="spellStart"/>
      <w:r>
        <w:lastRenderedPageBreak/>
        <w:t>NoSQL</w:t>
      </w:r>
      <w:proofErr w:type="spellEnd"/>
      <w:r>
        <w:t xml:space="preserve"> - </w:t>
      </w:r>
      <w:proofErr w:type="spellStart"/>
      <w:r>
        <w:t>Azure</w:t>
      </w:r>
      <w:proofErr w:type="spellEnd"/>
      <w:r>
        <w:t xml:space="preserve"> Cosmos </w:t>
      </w:r>
      <w:proofErr w:type="spellStart"/>
      <w:r>
        <w:t>DocumentDB</w:t>
      </w:r>
      <w:bookmarkEnd w:id="12"/>
      <w:proofErr w:type="spellEnd"/>
    </w:p>
    <w:p w:rsidR="007E67D0" w:rsidRDefault="007E67D0" w:rsidP="002F1E24">
      <w:pPr>
        <w:spacing w:line="360" w:lineRule="auto"/>
      </w:pPr>
      <w:r>
        <w:t xml:space="preserve">Meget af den data der omhandler transaktioner med strøm i Smart Grid skal flyttes en del, og skal også samtidig være mindre dokumenter. Disse bliver derfor lagt i tre </w:t>
      </w:r>
      <w:proofErr w:type="spellStart"/>
      <w:r>
        <w:t>collections</w:t>
      </w:r>
      <w:proofErr w:type="spellEnd"/>
      <w:r>
        <w:t xml:space="preserve">: </w:t>
      </w:r>
      <w:proofErr w:type="spellStart"/>
      <w:r>
        <w:t>PowerInventory</w:t>
      </w:r>
      <w:proofErr w:type="spellEnd"/>
      <w:r>
        <w:t xml:space="preserve">, </w:t>
      </w:r>
      <w:proofErr w:type="spellStart"/>
      <w:r>
        <w:t>PendingTransactions</w:t>
      </w:r>
      <w:proofErr w:type="spellEnd"/>
      <w:r>
        <w:t xml:space="preserve">, </w:t>
      </w:r>
      <w:proofErr w:type="spellStart"/>
      <w:r>
        <w:t>CompletedTransactions</w:t>
      </w:r>
      <w:proofErr w:type="spellEnd"/>
      <w:r>
        <w:t xml:space="preserve">. </w:t>
      </w:r>
      <w:proofErr w:type="spellStart"/>
      <w:r>
        <w:t>PowerInventory</w:t>
      </w:r>
      <w:proofErr w:type="spellEnd"/>
      <w:r>
        <w:t xml:space="preserve"> står for at holde på det strøm der bliver solgt. </w:t>
      </w:r>
      <w:proofErr w:type="spellStart"/>
      <w:r>
        <w:t>PendingTransactions</w:t>
      </w:r>
      <w:proofErr w:type="spellEnd"/>
      <w:r>
        <w:t xml:space="preserve"> håndtere at lave transaktioner inden de kan blive afstemt. </w:t>
      </w:r>
      <w:proofErr w:type="spellStart"/>
      <w:r>
        <w:t>CompletedTransactions</w:t>
      </w:r>
      <w:proofErr w:type="spellEnd"/>
      <w:r>
        <w:t xml:space="preserve"> er de færdiggjorte transaktioner, som virker som en form for log. Der er lavet et </w:t>
      </w:r>
      <w:proofErr w:type="spellStart"/>
      <w:r>
        <w:t>library</w:t>
      </w:r>
      <w:proofErr w:type="spellEnd"/>
      <w:r>
        <w:t xml:space="preserve"> med generiske </w:t>
      </w:r>
      <w:proofErr w:type="spellStart"/>
      <w:r>
        <w:t>repositories</w:t>
      </w:r>
      <w:proofErr w:type="spellEnd"/>
      <w:r>
        <w:t xml:space="preserve"> og en </w:t>
      </w:r>
      <w:proofErr w:type="spellStart"/>
      <w:r>
        <w:t>factory</w:t>
      </w:r>
      <w:proofErr w:type="spellEnd"/>
      <w:r>
        <w:t xml:space="preserve"> til </w:t>
      </w:r>
      <w:proofErr w:type="spellStart"/>
      <w:r>
        <w:t>repositories</w:t>
      </w:r>
      <w:proofErr w:type="spellEnd"/>
      <w:r>
        <w:t xml:space="preserve">, så dette kan genbruges. Oven på dette </w:t>
      </w:r>
      <w:proofErr w:type="spellStart"/>
      <w:r>
        <w:t>library</w:t>
      </w:r>
      <w:proofErr w:type="spellEnd"/>
      <w:r>
        <w:t xml:space="preserve"> er lagt ASP.NET Web Api 2. </w:t>
      </w:r>
      <w:proofErr w:type="gramStart"/>
      <w:r>
        <w:t>Udover</w:t>
      </w:r>
      <w:proofErr w:type="gramEnd"/>
      <w:r>
        <w:t xml:space="preserve"> de regulere funktioner i Web </w:t>
      </w:r>
      <w:proofErr w:type="spellStart"/>
      <w:r>
        <w:t>Api’et</w:t>
      </w:r>
      <w:proofErr w:type="spellEnd"/>
      <w:r>
        <w:t xml:space="preserve">, er der lavet to </w:t>
      </w:r>
      <w:proofErr w:type="spellStart"/>
      <w:r>
        <w:t>query</w:t>
      </w:r>
      <w:proofErr w:type="spellEnd"/>
      <w:r>
        <w:t xml:space="preserve"> funktioner, et eksempel på disse 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8000"/>
          <w:sz w:val="19"/>
          <w:szCs w:val="19"/>
          <w:lang w:val="en-US"/>
        </w:rPr>
        <w:t xml:space="preserve">// QUERY: </w:t>
      </w:r>
      <w:proofErr w:type="spellStart"/>
      <w:r w:rsidRPr="007E67D0">
        <w:rPr>
          <w:rFonts w:ascii="Consolas" w:hAnsi="Consolas" w:cs="Consolas"/>
          <w:color w:val="008000"/>
          <w:sz w:val="19"/>
          <w:szCs w:val="19"/>
          <w:lang w:val="en-US"/>
        </w:rPr>
        <w:t>api</w:t>
      </w:r>
      <w:proofErr w:type="spellEnd"/>
      <w:r w:rsidRPr="007E67D0">
        <w:rPr>
          <w:rFonts w:ascii="Consolas" w:hAnsi="Consolas" w:cs="Consolas"/>
          <w:color w:val="008000"/>
          <w:sz w:val="19"/>
          <w:szCs w:val="19"/>
          <w:lang w:val="en-US"/>
        </w:rPr>
        <w:t>/</w:t>
      </w:r>
      <w:proofErr w:type="spellStart"/>
      <w:r w:rsidRPr="007E67D0">
        <w:rPr>
          <w:rFonts w:ascii="Consolas" w:hAnsi="Consolas" w:cs="Consolas"/>
          <w:color w:val="008000"/>
          <w:sz w:val="19"/>
          <w:szCs w:val="19"/>
          <w:lang w:val="en-US"/>
        </w:rPr>
        <w:t>PendingTransaction</w:t>
      </w:r>
      <w:proofErr w:type="spellEnd"/>
      <w:r w:rsidRPr="007E67D0">
        <w:rPr>
          <w:rFonts w:ascii="Consolas" w:hAnsi="Consolas" w:cs="Consolas"/>
          <w:color w:val="008000"/>
          <w:sz w:val="19"/>
          <w:szCs w:val="19"/>
          <w:lang w:val="en-US"/>
        </w:rPr>
        <w:t>/5</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HttpGet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public</w:t>
      </w: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IEnumerable</w:t>
      </w:r>
      <w:proofErr w:type="spellEnd"/>
      <w:r w:rsidRPr="007E67D0">
        <w:rPr>
          <w:rFonts w:ascii="Consolas" w:hAnsi="Consolas" w:cs="Consolas"/>
          <w:color w:val="000000"/>
          <w:sz w:val="19"/>
          <w:szCs w:val="19"/>
          <w:lang w:val="en-US"/>
        </w:rPr>
        <w: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&gt; </w:t>
      </w:r>
      <w:proofErr w:type="gramStart"/>
      <w:r w:rsidRPr="007E67D0">
        <w:rPr>
          <w:rFonts w:ascii="Consolas" w:hAnsi="Consolas" w:cs="Consolas"/>
          <w:color w:val="000000"/>
          <w:sz w:val="19"/>
          <w:szCs w:val="19"/>
          <w:lang w:val="en-US"/>
        </w:rPr>
        <w:t>Query(</w:t>
      </w:r>
      <w:proofErr w:type="gramEnd"/>
      <w:r w:rsidRPr="007E67D0">
        <w:rPr>
          <w:rFonts w:ascii="Consolas" w:hAnsi="Consolas" w:cs="Consolas"/>
          <w:color w:val="0000FF"/>
          <w:sz w:val="19"/>
          <w:szCs w:val="19"/>
          <w:lang w:val="en-US"/>
        </w:rPr>
        <w:t>string</w:t>
      </w:r>
      <w:r w:rsidRPr="007E67D0">
        <w:rPr>
          <w:rFonts w:ascii="Consolas" w:hAnsi="Consolas" w:cs="Consolas"/>
          <w:color w:val="000000"/>
          <w:sz w:val="19"/>
          <w:szCs w:val="19"/>
          <w:lang w:val="en-US"/>
        </w:rPr>
        <w:t xml:space="preserve"> options)</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return</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WebApiApplication.PendingTransactionRepo.WhereQuery</w:t>
      </w:r>
      <w:proofErr w:type="spellEnd"/>
      <w:proofErr w:type="gramEnd"/>
      <w:r w:rsidRPr="007E67D0">
        <w:rPr>
          <w:rFonts w:ascii="Consolas" w:hAnsi="Consolas" w:cs="Consolas"/>
          <w:color w:val="000000"/>
          <w:sz w:val="19"/>
          <w:szCs w:val="19"/>
          <w:lang w:val="en-US"/>
        </w:rPr>
        <w:t>(options);</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bookmarkStart w:id="13" w:name="_Toc500773587"/>
      <w:r>
        <w:t>Denne funktion bruges i på modtager siden i denne funktion:</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FF"/>
          <w:sz w:val="19"/>
          <w:szCs w:val="19"/>
          <w:lang w:val="en-US"/>
        </w:rPr>
        <w:t>private</w:t>
      </w: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void</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ShowPendingTransactions</w:t>
      </w:r>
      <w:proofErr w:type="spellEnd"/>
      <w:r w:rsidRPr="007E67D0">
        <w:rPr>
          <w:rFonts w:ascii="Consolas" w:hAnsi="Consolas" w:cs="Consolas"/>
          <w:color w:val="000000"/>
          <w:sz w:val="19"/>
          <w:szCs w:val="19"/>
          <w:lang w:val="en-US"/>
        </w:rPr>
        <w:t>(</w:t>
      </w:r>
      <w:proofErr w:type="gramEnd"/>
      <w:r w:rsidRPr="007E67D0">
        <w:rPr>
          <w:rFonts w:ascii="Consolas" w:hAnsi="Consolas" w:cs="Consolas"/>
          <w:color w:val="000000"/>
          <w:sz w:val="19"/>
          <w:szCs w:val="19"/>
          <w:lang w:val="en-US"/>
        </w:rPr>
        <w:t>Prosumer prosumer)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 xml:space="preserve"> = </w:t>
      </w:r>
      <w:proofErr w:type="spellStart"/>
      <w:proofErr w:type="gramStart"/>
      <w:r w:rsidRPr="007E67D0">
        <w:rPr>
          <w:rFonts w:ascii="Consolas" w:hAnsi="Consolas" w:cs="Consolas"/>
          <w:color w:val="000000"/>
          <w:sz w:val="19"/>
          <w:szCs w:val="19"/>
          <w:lang w:val="en-US"/>
        </w:rPr>
        <w:t>AzureWebApiCaller.Client.BaseAddress</w:t>
      </w:r>
      <w:proofErr w:type="spellEnd"/>
      <w:proofErr w:type="gramEnd"/>
      <w:r w:rsidRPr="007E67D0">
        <w:rPr>
          <w:rFonts w:ascii="Consolas" w:hAnsi="Consolas" w:cs="Consolas"/>
          <w:color w:val="000000"/>
          <w:sz w:val="19"/>
          <w:szCs w:val="19"/>
          <w:lang w:val="en-US"/>
        </w:rPr>
        <w:t xml:space="preserve"> +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7E67D0">
        <w:rPr>
          <w:rFonts w:ascii="Consolas" w:hAnsi="Consolas" w:cs="Consolas"/>
          <w:color w:val="A31515"/>
          <w:sz w:val="19"/>
          <w:szCs w:val="19"/>
          <w:lang w:val="en-US"/>
        </w:rPr>
        <w:t>"/</w:t>
      </w:r>
      <w:proofErr w:type="spellStart"/>
      <w:proofErr w:type="gramStart"/>
      <w:r w:rsidRPr="007E67D0">
        <w:rPr>
          <w:rFonts w:ascii="Consolas" w:hAnsi="Consolas" w:cs="Consolas"/>
          <w:color w:val="A31515"/>
          <w:sz w:val="19"/>
          <w:szCs w:val="19"/>
          <w:lang w:val="en-US"/>
        </w:rPr>
        <w:t>PendingTransactions?queryOptions</w:t>
      </w:r>
      <w:proofErr w:type="spellEnd"/>
      <w:proofErr w:type="gramEnd"/>
      <w:r w:rsidRPr="007E67D0">
        <w:rPr>
          <w:rFonts w:ascii="Consolas" w:hAnsi="Consolas" w:cs="Consolas"/>
          <w:color w:val="A31515"/>
          <w:sz w:val="19"/>
          <w:szCs w:val="19"/>
          <w:lang w:val="en-US"/>
        </w:rPr>
        <w:t>="</w:t>
      </w:r>
      <w:r w:rsidRPr="007E67D0">
        <w:rPr>
          <w:rFonts w:ascii="Consolas" w:hAnsi="Consolas" w:cs="Consolas"/>
          <w:color w:val="000000"/>
          <w:sz w:val="19"/>
          <w:szCs w:val="19"/>
          <w:lang w:val="en-US"/>
        </w:rPr>
        <w:t xml:space="preserve"> + </w:t>
      </w:r>
      <w:proofErr w:type="spellStart"/>
      <w:r w:rsidRPr="007E67D0">
        <w:rPr>
          <w:rFonts w:ascii="Consolas" w:hAnsi="Consolas" w:cs="Consolas"/>
          <w:color w:val="000000"/>
          <w:sz w:val="19"/>
          <w:szCs w:val="19"/>
          <w:lang w:val="en-US"/>
        </w:rPr>
        <w:t>prosumer.Id</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receive = </w:t>
      </w:r>
      <w:proofErr w:type="spellStart"/>
      <w:proofErr w:type="gramStart"/>
      <w:r w:rsidRPr="007E67D0">
        <w:rPr>
          <w:rFonts w:ascii="Consolas" w:hAnsi="Consolas" w:cs="Consolas"/>
          <w:color w:val="000000"/>
          <w:sz w:val="19"/>
          <w:szCs w:val="19"/>
          <w:lang w:val="en-US"/>
        </w:rPr>
        <w:t>AzureWebApiCaller.Client.GetAsync</w:t>
      </w:r>
      <w:proofErr w:type="spellEnd"/>
      <w:proofErr w:type="gram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Result.Content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1304"/>
        <w:rPr>
          <w:rFonts w:ascii="Consolas" w:hAnsi="Consolas" w:cs="Consolas"/>
          <w:color w:val="000000"/>
          <w:sz w:val="19"/>
          <w:szCs w:val="19"/>
          <w:lang w:val="en-US"/>
        </w:rPr>
      </w:pPr>
      <w:proofErr w:type="spellStart"/>
      <w:r w:rsidRPr="007E67D0">
        <w:rPr>
          <w:rFonts w:ascii="Consolas" w:hAnsi="Consolas" w:cs="Consolas"/>
          <w:color w:val="000000"/>
          <w:sz w:val="19"/>
          <w:szCs w:val="19"/>
          <w:lang w:val="en-US"/>
        </w:rPr>
        <w:t>ReadAsAsync</w:t>
      </w:r>
      <w:proofErr w:type="spellEnd"/>
      <w:r w:rsidRPr="007E67D0">
        <w:rPr>
          <w:rFonts w:ascii="Consolas" w:hAnsi="Consolas" w:cs="Consolas"/>
          <w:color w:val="000000"/>
          <w:sz w:val="19"/>
          <w:szCs w:val="19"/>
          <w:lang w:val="en-US"/>
        </w:rPr>
        <w:t>&lt;List&lt;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&gt;</w:t>
      </w:r>
      <w:proofErr w:type="gramStart"/>
      <w:r w:rsidRPr="007E67D0">
        <w:rPr>
          <w:rFonts w:ascii="Consolas" w:hAnsi="Consolas" w:cs="Consolas"/>
          <w:color w:val="000000"/>
          <w:sz w:val="19"/>
          <w:szCs w:val="19"/>
          <w:lang w:val="en-US"/>
        </w:rPr>
        <w:t>&gt;(</w:t>
      </w:r>
      <w:proofErr w:type="gramEnd"/>
      <w:r w:rsidRPr="007E67D0">
        <w:rPr>
          <w:rFonts w:ascii="Consolas" w:hAnsi="Consolas" w:cs="Consolas"/>
          <w:color w:val="000000"/>
          <w:sz w:val="19"/>
          <w:szCs w:val="19"/>
          <w:lang w:val="en-US"/>
        </w:rPr>
        <w:t>).Result;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Console.Clear</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foreach</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in</w:t>
      </w:r>
      <w:r w:rsidRPr="007E67D0">
        <w:rPr>
          <w:rFonts w:ascii="Consolas" w:hAnsi="Consolas" w:cs="Consolas"/>
          <w:color w:val="000000"/>
          <w:sz w:val="19"/>
          <w:szCs w:val="19"/>
          <w:lang w:val="en-US"/>
        </w:rPr>
        <w:t xml:space="preserve"> receive)</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pendingTransaction.ToString</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712231"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color w:val="000000"/>
          <w:sz w:val="19"/>
          <w:szCs w:val="19"/>
        </w:rPr>
      </w:pPr>
      <w:r>
        <w:rPr>
          <w:rFonts w:ascii="Consolas" w:hAnsi="Consolas" w:cs="Consolas"/>
          <w:color w:val="000000"/>
          <w:sz w:val="19"/>
          <w:szCs w:val="19"/>
        </w:rPr>
        <w:t xml:space="preserve">        }</w:t>
      </w:r>
    </w:p>
    <w:p w:rsidR="00F02D76" w:rsidRDefault="00F02D76" w:rsidP="00F02D76">
      <w:r>
        <w:t xml:space="preserve">Forbindelsen til databasen er implementeret med Singleton, for stabilitet til </w:t>
      </w:r>
      <w:proofErr w:type="spellStart"/>
      <w:r>
        <w:t>Azure</w:t>
      </w:r>
      <w:proofErr w:type="spellEnd"/>
      <w:r>
        <w:t xml:space="preserve"> Cosmos.</w:t>
      </w:r>
    </w:p>
    <w:p w:rsidR="0011590C" w:rsidRDefault="0011590C">
      <w:pPr>
        <w:rPr>
          <w:rFonts w:asciiTheme="majorHAnsi" w:eastAsiaTheme="majorEastAsia" w:hAnsiTheme="majorHAnsi" w:cstheme="majorBidi"/>
          <w:color w:val="2E74B5" w:themeColor="accent1" w:themeShade="BF"/>
          <w:sz w:val="26"/>
          <w:szCs w:val="26"/>
        </w:rPr>
      </w:pPr>
      <w:r>
        <w:br w:type="page"/>
      </w:r>
    </w:p>
    <w:p w:rsidR="002F1803" w:rsidRDefault="002F1803" w:rsidP="002F1E24">
      <w:pPr>
        <w:pStyle w:val="Overskrift2"/>
        <w:spacing w:line="360" w:lineRule="auto"/>
      </w:pPr>
      <w:bookmarkStart w:id="14" w:name="_GoBack"/>
      <w:bookmarkEnd w:id="14"/>
      <w:r>
        <w:lastRenderedPageBreak/>
        <w:t>Klasser – hvem gør hvad</w:t>
      </w:r>
      <w:bookmarkEnd w:id="13"/>
    </w:p>
    <w:p w:rsidR="00DB423C" w:rsidRDefault="00DB423C" w:rsidP="00DB423C">
      <w:pPr>
        <w:spacing w:line="360" w:lineRule="auto"/>
      </w:pPr>
      <w:r>
        <w:t>Programmet består af en masse forskellige klasser, som kan ses på det overordnede klassediagram herunder.</w:t>
      </w:r>
    </w:p>
    <w:p w:rsidR="00DB423C" w:rsidRDefault="005B3D8B" w:rsidP="00DB423C">
      <w:pPr>
        <w:keepNext/>
        <w:spacing w:line="360" w:lineRule="auto"/>
      </w:pPr>
      <w:r>
        <w:rPr>
          <w:noProof/>
          <w:lang w:eastAsia="da-DK"/>
        </w:rPr>
        <w:pict>
          <v:shape id="_x0000_i1026" type="#_x0000_t75" style="width:481.6pt;height:285.3pt">
            <v:imagedata r:id="rId8" o:title="KlasseDiagramUdkast-Dab"/>
          </v:shape>
        </w:pict>
      </w:r>
    </w:p>
    <w:p w:rsidR="00DB423C" w:rsidRDefault="00DB423C" w:rsidP="00DB423C">
      <w:pPr>
        <w:pStyle w:val="Billedtekst"/>
        <w:spacing w:line="360" w:lineRule="auto"/>
        <w:jc w:val="center"/>
      </w:pPr>
      <w:r>
        <w:t xml:space="preserve">Figur </w:t>
      </w:r>
      <w:r w:rsidR="001D1B73">
        <w:fldChar w:fldCharType="begin"/>
      </w:r>
      <w:r w:rsidR="001D1B73">
        <w:instrText xml:space="preserve"> SEQ Figur \* ARABIC </w:instrText>
      </w:r>
      <w:r w:rsidR="001D1B73">
        <w:fldChar w:fldCharType="separate"/>
      </w:r>
      <w:r>
        <w:rPr>
          <w:noProof/>
        </w:rPr>
        <w:t>2</w:t>
      </w:r>
      <w:r w:rsidR="001D1B73">
        <w:rPr>
          <w:noProof/>
        </w:rPr>
        <w:fldChar w:fldCharType="end"/>
      </w:r>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lastRenderedPageBreak/>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bookmarkStart w:id="15" w:name="_Toc500773588"/>
      <w:r>
        <w:t>Hvad gør programmet</w:t>
      </w:r>
      <w:bookmarkEnd w:id="15"/>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6" w:name="_Toc500773589"/>
      <w:r>
        <w:lastRenderedPageBreak/>
        <w:t>Test af design</w:t>
      </w:r>
      <w:bookmarkEnd w:id="16"/>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7" w:name="_Toc500773590"/>
      <w:r>
        <w:t>Diskussion</w:t>
      </w:r>
      <w:bookmarkEnd w:id="17"/>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rsidR="00A94053">
        <w:t>.</w:t>
      </w:r>
    </w:p>
    <w:p w:rsidR="002F1803" w:rsidRDefault="002F1803" w:rsidP="002F1E24">
      <w:pPr>
        <w:pStyle w:val="Overskrift2"/>
        <w:spacing w:line="360" w:lineRule="auto"/>
      </w:pPr>
      <w:bookmarkStart w:id="18" w:name="_Toc500773591"/>
      <w:r>
        <w:t>Problemer</w:t>
      </w:r>
      <w:r w:rsidR="00DB423C">
        <w:t xml:space="preserve"> undervejs</w:t>
      </w:r>
      <w:bookmarkEnd w:id="18"/>
    </w:p>
    <w:p w:rsidR="000361CC" w:rsidRPr="000361CC" w:rsidRDefault="00B22257" w:rsidP="000361CC">
      <w:pPr>
        <w:spacing w:line="360" w:lineRule="auto"/>
      </w:pPr>
      <w:r>
        <w:t xml:space="preserve">De fleste problemer vi mødte undervejs </w:t>
      </w:r>
      <w:r w:rsidR="00A94053">
        <w:t xml:space="preserve">var at få data korrekt sendt rundt i mellem de forskellige klasser. Selve databaserne havde vi ikke mange problemer med, der kunne bruges kode og viden fra de andre opgaver i I4DAB til at lave disse. </w:t>
      </w:r>
      <w:r w:rsidR="00712C11">
        <w:t xml:space="preserve">Vi havde et problem med at de data vi fik ind fra </w:t>
      </w:r>
      <w:proofErr w:type="spellStart"/>
      <w:r w:rsidR="00712C11">
        <w:t>Azure</w:t>
      </w:r>
      <w:proofErr w:type="spellEnd"/>
      <w:r w:rsidR="00712C11">
        <w:t xml:space="preserve"> ikke blev </w:t>
      </w:r>
      <w:proofErr w:type="spellStart"/>
      <w:r w:rsidR="00712C11">
        <w:t>deserialized</w:t>
      </w:r>
      <w:proofErr w:type="spellEnd"/>
      <w:r w:rsidR="00712C11">
        <w:t xml:space="preserve"> ordentligt, så dataet ikke kunne passes rundt i programmet. Det viste sig at version af </w:t>
      </w:r>
      <w:proofErr w:type="spellStart"/>
      <w:r w:rsidR="00712C11">
        <w:t>Newtonsoft.Json</w:t>
      </w:r>
      <w:proofErr w:type="spellEnd"/>
      <w:r w:rsidR="00712C11">
        <w:t xml:space="preserve"> var forskellige imellem projekterne og det gjorde at den ikke var enig om hvordan objekterne skulle håndteres. </w:t>
      </w:r>
      <w:r w:rsidR="0076438C">
        <w:t xml:space="preserve">Da alle fik samme version var problemet løst. Da vi ikke har adgang til at se dokumenterne som bliver lagt op på universitets </w:t>
      </w:r>
      <w:proofErr w:type="spellStart"/>
      <w:r w:rsidR="0076438C">
        <w:t>Azure</w:t>
      </w:r>
      <w:proofErr w:type="spellEnd"/>
      <w:r w:rsidR="0076438C">
        <w:t xml:space="preserve">, er det svært at vide om data nu bliver gemt korrekt, men det hele er verificeret til at virke på </w:t>
      </w:r>
      <w:proofErr w:type="spellStart"/>
      <w:r w:rsidR="0076438C">
        <w:t>LocalDB</w:t>
      </w:r>
      <w:proofErr w:type="spellEnd"/>
      <w:r w:rsidR="0076438C">
        <w:t xml:space="preserve">, og programmet virker stadig efter hensigten selv efter vi har opkoblet til universitets </w:t>
      </w:r>
      <w:proofErr w:type="spellStart"/>
      <w:r w:rsidR="0076438C">
        <w:t>Azure</w:t>
      </w:r>
      <w:proofErr w:type="spellEnd"/>
      <w:r w:rsidR="0076438C">
        <w:t xml:space="preserve">. </w:t>
      </w:r>
    </w:p>
    <w:p w:rsidR="002F1803" w:rsidRDefault="005F4511" w:rsidP="002D31FF">
      <w:pPr>
        <w:pStyle w:val="Overskrift2"/>
        <w:spacing w:line="360" w:lineRule="auto"/>
      </w:pPr>
      <w:bookmarkStart w:id="19" w:name="_Toc500773592"/>
      <w:proofErr w:type="spellStart"/>
      <w:r>
        <w:t>Pros</w:t>
      </w:r>
      <w:proofErr w:type="spellEnd"/>
      <w:r>
        <w:t xml:space="preserve"> and cons smart </w:t>
      </w:r>
      <w:proofErr w:type="spellStart"/>
      <w:r>
        <w:t>grid</w:t>
      </w:r>
      <w:bookmarkEnd w:id="19"/>
      <w:proofErr w:type="spellEnd"/>
    </w:p>
    <w:p w:rsidR="005F4511" w:rsidRDefault="00BB1A89" w:rsidP="002D31FF">
      <w:pPr>
        <w:spacing w:line="360" w:lineRule="auto"/>
      </w:pPr>
      <w:r>
        <w:t>Det smarte ved et</w:t>
      </w:r>
      <w:r w:rsidR="00A94053">
        <w:t xml:space="preserve"> smart </w:t>
      </w:r>
      <w:proofErr w:type="spellStart"/>
      <w:r w:rsidR="00A94053">
        <w:t>grid</w:t>
      </w:r>
      <w:proofErr w:type="spellEnd"/>
      <w:r w:rsidR="00A94053">
        <w:t xml:space="preserve"> </w:t>
      </w:r>
      <w:r>
        <w:t xml:space="preserve">er at alle </w:t>
      </w:r>
      <w:proofErr w:type="spellStart"/>
      <w:r>
        <w:t>prosumers</w:t>
      </w:r>
      <w:proofErr w:type="spellEnd"/>
      <w:r>
        <w:t xml:space="preserve"> har mulighed for holde øje med deres strømforbrug og selv regulere om de skal købe eller sælge strøm Dette kan gøre strøm billigere og der er undgås spild af strøm. Det kan også skaleres op og ned. Der kan være et nationalt smart </w:t>
      </w:r>
      <w:proofErr w:type="spellStart"/>
      <w:r>
        <w:t>grid</w:t>
      </w:r>
      <w:proofErr w:type="spellEnd"/>
      <w:r>
        <w:t xml:space="preserve"> hvor større byer og kommuner vil kunne forhandle strøm, samt et ”globalt” smart </w:t>
      </w:r>
      <w:proofErr w:type="spellStart"/>
      <w:r>
        <w:t>grid</w:t>
      </w:r>
      <w:proofErr w:type="spellEnd"/>
      <w:r>
        <w:t xml:space="preserve"> hvor lande imellem kan handle strøm. </w:t>
      </w:r>
    </w:p>
    <w:p w:rsidR="00BB1A89" w:rsidRDefault="00BB1A89" w:rsidP="002D31FF">
      <w:pPr>
        <w:spacing w:line="360" w:lineRule="auto"/>
      </w:pPr>
      <w:r>
        <w:t xml:space="preserve">Grunden til at smart </w:t>
      </w:r>
      <w:proofErr w:type="spellStart"/>
      <w:r>
        <w:t>grid</w:t>
      </w:r>
      <w:proofErr w:type="spellEnd"/>
      <w:r>
        <w:t xml:space="preserve"> ikke er brugt verden over endnu er at det er for dyrt for mange lande/byer at omstrukturere hele deres el net. Større institutioner vil have en konstant brug af Strøm til at opretholde varme, servers mm. Dette kan betyde at prisen for strøm i nogle perioder kan blive meget dyr for den enkle bruger. Der kan også være sikkerhedsbrister i form af det data som Smart meter gemmer og sender. Dette kunne være nemt tilgængeligt for hackere, da teknologien er meget ny og muligvis uden ordentligt sikkerhed. </w:t>
      </w:r>
    </w:p>
    <w:p w:rsidR="002D31FF" w:rsidRDefault="002D31FF" w:rsidP="002D31FF">
      <w:pPr>
        <w:pStyle w:val="Overskrift2"/>
        <w:spacing w:line="360" w:lineRule="auto"/>
      </w:pPr>
      <w:bookmarkStart w:id="20" w:name="_Toc500773593"/>
      <w:r>
        <w:t>True Smart Grid Vs Vores</w:t>
      </w:r>
      <w:bookmarkEnd w:id="20"/>
    </w:p>
    <w:p w:rsidR="002D31FF" w:rsidRPr="002D31FF" w:rsidRDefault="00BB1A89" w:rsidP="002D31FF">
      <w:pPr>
        <w:spacing w:line="360" w:lineRule="auto"/>
      </w:pPr>
      <w:r>
        <w:t xml:space="preserve">I et True Smart Grid ville der være nogle ekstra features. F.eks. ville en køber få strøm fra den tætteste sælger i stedet for en tilfældig sælger, hvilket sker i vores smart </w:t>
      </w:r>
      <w:proofErr w:type="spellStart"/>
      <w:r>
        <w:t>grid</w:t>
      </w:r>
      <w:proofErr w:type="spellEnd"/>
      <w:r>
        <w:t xml:space="preserve">. Herudover findes der jo ingen </w:t>
      </w:r>
      <w:r>
        <w:lastRenderedPageBreak/>
        <w:t xml:space="preserve">"national smart </w:t>
      </w:r>
      <w:proofErr w:type="spellStart"/>
      <w:r>
        <w:t>grid</w:t>
      </w:r>
      <w:proofErr w:type="spellEnd"/>
      <w:r>
        <w:t xml:space="preserve">" som kan tage uendelige mængder af strøm. Priserne som bruges vil være reguleret af noget mere </w:t>
      </w:r>
      <w:proofErr w:type="spellStart"/>
      <w:r>
        <w:t>advanceret</w:t>
      </w:r>
      <w:proofErr w:type="spellEnd"/>
      <w:r>
        <w:t xml:space="preserve"> end vores </w:t>
      </w:r>
      <w:proofErr w:type="spellStart"/>
      <w:r>
        <w:t>price</w:t>
      </w:r>
      <w:proofErr w:type="spellEnd"/>
      <w:r>
        <w:t xml:space="preserve"> regulator, og være baseret på rigtig valuta. </w:t>
      </w:r>
      <w:proofErr w:type="spellStart"/>
      <w:r>
        <w:t>Prosumers</w:t>
      </w:r>
      <w:proofErr w:type="spellEnd"/>
      <w:r>
        <w:t xml:space="preserve"> ville have private brugere til at købe og sælge kWh på, eller måske have automatiseret registrering så dette var helt unødvendigt, samt automatisk registrering af salg og køb af kWh.</w:t>
      </w:r>
    </w:p>
    <w:p w:rsidR="00C01BA3" w:rsidRDefault="00C01BA3" w:rsidP="002D31FF">
      <w:pPr>
        <w:pStyle w:val="Overskrift1"/>
        <w:spacing w:line="360" w:lineRule="auto"/>
      </w:pPr>
      <w:bookmarkStart w:id="21" w:name="_Toc500773594"/>
      <w:r>
        <w:t>Konklusion</w:t>
      </w:r>
      <w:bookmarkEnd w:id="21"/>
    </w:p>
    <w:p w:rsidR="002D31FF" w:rsidRDefault="00712C11" w:rsidP="00712C11">
      <w:pPr>
        <w:spacing w:line="360" w:lineRule="auto"/>
      </w:pPr>
      <w:r>
        <w:t xml:space="preserve">Vi har udviklet et Smart Grid, som virker på en mindre by, med 32 husstande, 10 virksomheder og 3 landbrug, her er det muligt for de forskellige </w:t>
      </w:r>
      <w:proofErr w:type="spellStart"/>
      <w:r>
        <w:t>prosumers</w:t>
      </w:r>
      <w:proofErr w:type="spellEnd"/>
      <w:r>
        <w:t xml:space="preserve"> at købe og sælge strøm til hinanden. Selve databaserne står for at persistere data om hvem </w:t>
      </w:r>
      <w:proofErr w:type="spellStart"/>
      <w:r>
        <w:t>prosumerne</w:t>
      </w:r>
      <w:proofErr w:type="spellEnd"/>
      <w:r>
        <w:t xml:space="preserve"> er, hvilke køb der er lavet et i givet tidsvindue, og alle køb som er blevet gennemført. Det hele er koblet op på et større National Smart Grid som har til funktion at opretholde strøm hvis der skulle være dyk i produktion af strøm, eller købe strøm som er tilovers ved overproduktion. Hver </w:t>
      </w:r>
      <w:proofErr w:type="spellStart"/>
      <w:r>
        <w:t>prosumer</w:t>
      </w:r>
      <w:proofErr w:type="spellEnd"/>
      <w:r>
        <w:t xml:space="preserve"> har sin egen Server Application hvor de kan logge på med deres id og til går smart </w:t>
      </w:r>
      <w:proofErr w:type="spellStart"/>
      <w:r>
        <w:t>grid’et</w:t>
      </w:r>
      <w:proofErr w:type="spellEnd"/>
      <w:r>
        <w:t xml:space="preserve">. </w:t>
      </w:r>
      <w:r w:rsidR="0076438C">
        <w:t xml:space="preserve">Lige nu er det dog muligt for alle, at tilgå alles køb og salg af strøm, da man blot bruger Id til at logge på med, uden et password. Vores </w:t>
      </w:r>
      <w:proofErr w:type="spellStart"/>
      <w:r w:rsidR="0076438C">
        <w:t>application</w:t>
      </w:r>
      <w:proofErr w:type="spellEnd"/>
      <w:r w:rsidR="0076438C">
        <w:t xml:space="preserve"> vil mere var den som en server administrator ville have. Da den også har mulighed for at gennemføre alle, ventende transaktioner. Der er lagt et REST Api over alle databaserne, det gør det muligt at tilgå data ved brug af http kald. Så disse blot kunne benyttes i vores C# kode. </w:t>
      </w:r>
    </w:p>
    <w:p w:rsidR="0076438C" w:rsidRPr="002D31FF" w:rsidRDefault="0076438C" w:rsidP="00712C11">
      <w:pPr>
        <w:spacing w:line="360" w:lineRule="auto"/>
      </w:pPr>
      <w:r>
        <w:t xml:space="preserve">Systemet virker som et smart </w:t>
      </w:r>
      <w:proofErr w:type="spellStart"/>
      <w:r>
        <w:t>grid</w:t>
      </w:r>
      <w:proofErr w:type="spellEnd"/>
      <w:r>
        <w:t xml:space="preserve">, og er koblet op til National Smart Grid, hvis </w:t>
      </w:r>
      <w:proofErr w:type="spellStart"/>
      <w:r>
        <w:t>prosumers</w:t>
      </w:r>
      <w:proofErr w:type="spellEnd"/>
      <w:r>
        <w:t xml:space="preserve"> prøver at købe strøm som ikke er d</w:t>
      </w:r>
      <w:r w:rsidR="001E0DDA">
        <w:t>er vil programmet ikke crashe.</w:t>
      </w:r>
    </w:p>
    <w:sectPr w:rsidR="0076438C"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B73" w:rsidRDefault="001D1B73" w:rsidP="00DB423C">
      <w:pPr>
        <w:spacing w:after="0" w:line="240" w:lineRule="auto"/>
      </w:pPr>
      <w:r>
        <w:separator/>
      </w:r>
    </w:p>
  </w:endnote>
  <w:endnote w:type="continuationSeparator" w:id="0">
    <w:p w:rsidR="001D1B73" w:rsidRDefault="001D1B73"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30290"/>
      <w:docPartObj>
        <w:docPartGallery w:val="Page Numbers (Bottom of Page)"/>
        <w:docPartUnique/>
      </w:docPartObj>
    </w:sdtPr>
    <w:sdtEndPr/>
    <w:sdtContent>
      <w:p w:rsidR="00DB423C" w:rsidRDefault="00DB423C">
        <w:pPr>
          <w:pStyle w:val="Sidefod"/>
          <w:jc w:val="right"/>
        </w:pPr>
        <w:r>
          <w:fldChar w:fldCharType="begin"/>
        </w:r>
        <w:r>
          <w:instrText>PAGE   \* MERGEFORMAT</w:instrText>
        </w:r>
        <w:r>
          <w:fldChar w:fldCharType="separate"/>
        </w:r>
        <w:r w:rsidR="0011590C">
          <w:rPr>
            <w:noProof/>
          </w:rPr>
          <w:t>10</w:t>
        </w:r>
        <w:r>
          <w:fldChar w:fldCharType="end"/>
        </w:r>
      </w:p>
    </w:sdtContent>
  </w:sdt>
  <w:p w:rsidR="00DB423C" w:rsidRDefault="00DB423C">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B73" w:rsidRDefault="001D1B73" w:rsidP="00DB423C">
      <w:pPr>
        <w:spacing w:after="0" w:line="240" w:lineRule="auto"/>
      </w:pPr>
      <w:r>
        <w:separator/>
      </w:r>
    </w:p>
  </w:footnote>
  <w:footnote w:type="continuationSeparator" w:id="0">
    <w:p w:rsidR="001D1B73" w:rsidRDefault="001D1B73"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1590C"/>
    <w:rsid w:val="00194469"/>
    <w:rsid w:val="001B618E"/>
    <w:rsid w:val="001D1B73"/>
    <w:rsid w:val="001E0DDA"/>
    <w:rsid w:val="001F27A4"/>
    <w:rsid w:val="00244B17"/>
    <w:rsid w:val="002D31FF"/>
    <w:rsid w:val="002F1803"/>
    <w:rsid w:val="002F1E24"/>
    <w:rsid w:val="003063A2"/>
    <w:rsid w:val="00356744"/>
    <w:rsid w:val="003C1D2F"/>
    <w:rsid w:val="004035FC"/>
    <w:rsid w:val="004B4407"/>
    <w:rsid w:val="005B3D8B"/>
    <w:rsid w:val="005D2CF3"/>
    <w:rsid w:val="005F4511"/>
    <w:rsid w:val="006010C3"/>
    <w:rsid w:val="0069605C"/>
    <w:rsid w:val="006C359A"/>
    <w:rsid w:val="006F42CB"/>
    <w:rsid w:val="00712231"/>
    <w:rsid w:val="00712C11"/>
    <w:rsid w:val="0076438C"/>
    <w:rsid w:val="007E67D0"/>
    <w:rsid w:val="008774EE"/>
    <w:rsid w:val="008E27A8"/>
    <w:rsid w:val="00923A3F"/>
    <w:rsid w:val="00930F2A"/>
    <w:rsid w:val="009F354D"/>
    <w:rsid w:val="00A534B3"/>
    <w:rsid w:val="00A94053"/>
    <w:rsid w:val="00AC10BB"/>
    <w:rsid w:val="00B22257"/>
    <w:rsid w:val="00B37F42"/>
    <w:rsid w:val="00B72476"/>
    <w:rsid w:val="00BA18D9"/>
    <w:rsid w:val="00BB1A89"/>
    <w:rsid w:val="00C01BA3"/>
    <w:rsid w:val="00C20EA7"/>
    <w:rsid w:val="00CA769C"/>
    <w:rsid w:val="00D159BC"/>
    <w:rsid w:val="00DB423C"/>
    <w:rsid w:val="00EA1F73"/>
    <w:rsid w:val="00EE7F07"/>
    <w:rsid w:val="00F02D76"/>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A68"/>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005FAA"/>
    <w:rsid w:val="008C230C"/>
    <w:rsid w:val="008E0D76"/>
    <w:rsid w:val="00BD6F6B"/>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7C81A-319C-4296-A23C-E8421ADA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11</Pages>
  <Words>2602</Words>
  <Characters>15874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Jacob Kurtzhals</cp:lastModifiedBy>
  <cp:revision>15</cp:revision>
  <dcterms:created xsi:type="dcterms:W3CDTF">2017-12-09T12:08:00Z</dcterms:created>
  <dcterms:modified xsi:type="dcterms:W3CDTF">2017-12-11T17:36:00Z</dcterms:modified>
</cp:coreProperties>
</file>