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профессионального образования </w:t>
        <w:br w:type="textWrapping"/>
        <w:t xml:space="preserve">«Российский государственный педагогический университет </w:t>
        <w:br w:type="textWrapping"/>
        <w:t xml:space="preserve">им. А. И. Герцена»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Лабораторная работа №11</w:t>
      </w:r>
    </w:p>
    <w:p w:rsidR="00000000" w:rsidDel="00000000" w:rsidP="00000000" w:rsidRDefault="00000000" w:rsidRPr="00000000" w14:paraId="0000000A">
      <w:pPr>
        <w:spacing w:after="280" w:before="28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«Двухфакторный дисперсионный анализ»</w:t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Rule="auto"/>
        <w:jc w:val="right"/>
        <w:rPr>
          <w:color w:val="000000"/>
          <w:u w:val="single"/>
        </w:rPr>
      </w:pPr>
      <w:r w:rsidDel="00000000" w:rsidR="00000000" w:rsidRPr="00000000">
        <w:rPr>
          <w:color w:val="000000"/>
          <w:rtl w:val="0"/>
        </w:rPr>
        <w:t xml:space="preserve">Работу выполнили</w:t>
      </w:r>
      <w:r w:rsidDel="00000000" w:rsidR="00000000" w:rsidRPr="00000000">
        <w:rPr>
          <w:color w:val="000000"/>
          <w:u w:val="single"/>
          <w:rtl w:val="0"/>
        </w:rPr>
        <w:t xml:space="preserve">:         Иванова Мария Алексеевна</w:t>
      </w:r>
    </w:p>
    <w:p w:rsidR="00000000" w:rsidDel="00000000" w:rsidP="00000000" w:rsidRDefault="00000000" w:rsidRPr="00000000" w14:paraId="00000010">
      <w:pPr>
        <w:spacing w:after="280" w:before="280" w:lineRule="auto"/>
        <w:jc w:val="right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                 Буряков Иван Олегович</w:t>
      </w:r>
    </w:p>
    <w:p w:rsidR="00000000" w:rsidDel="00000000" w:rsidP="00000000" w:rsidRDefault="00000000" w:rsidRPr="00000000" w14:paraId="00000011">
      <w:pPr>
        <w:spacing w:after="280" w:before="280" w:lineRule="auto"/>
        <w:jc w:val="right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Чернышева Виктория Викторовна</w:t>
      </w:r>
    </w:p>
    <w:p w:rsidR="00000000" w:rsidDel="00000000" w:rsidP="00000000" w:rsidRDefault="00000000" w:rsidRPr="00000000" w14:paraId="00000012">
      <w:pPr>
        <w:spacing w:after="280" w:before="280" w:lineRule="auto"/>
        <w:jc w:val="right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Собинин Егор Яковлевич                              </w:t>
      </w:r>
    </w:p>
    <w:p w:rsidR="00000000" w:rsidDel="00000000" w:rsidP="00000000" w:rsidRDefault="00000000" w:rsidRPr="00000000" w14:paraId="00000013">
      <w:pPr>
        <w:spacing w:after="280" w:before="280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Факультет </w:t>
      </w:r>
      <w:r w:rsidDel="00000000" w:rsidR="00000000" w:rsidRPr="00000000">
        <w:rPr>
          <w:color w:val="000000"/>
          <w:u w:val="single"/>
          <w:rtl w:val="0"/>
        </w:rPr>
        <w:t xml:space="preserve">          2об-ИВТ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Rule="auto"/>
        <w:jc w:val="right"/>
        <w:rPr>
          <w:color w:val="000000"/>
          <w:u w:val="single"/>
        </w:rPr>
      </w:pPr>
      <w:r w:rsidDel="00000000" w:rsidR="00000000" w:rsidRPr="00000000">
        <w:rPr>
          <w:color w:val="000000"/>
          <w:rtl w:val="0"/>
        </w:rPr>
        <w:t xml:space="preserve">Группа   </w:t>
      </w:r>
      <w:r w:rsidDel="00000000" w:rsidR="00000000" w:rsidRPr="00000000">
        <w:rPr>
          <w:color w:val="000000"/>
          <w:u w:val="single"/>
          <w:rtl w:val="0"/>
        </w:rPr>
        <w:t xml:space="preserve">       1 гр. 2 п.гр</w:t>
      </w:r>
    </w:p>
    <w:p w:rsidR="00000000" w:rsidDel="00000000" w:rsidP="00000000" w:rsidRDefault="00000000" w:rsidRPr="00000000" w14:paraId="00000015">
      <w:pPr>
        <w:spacing w:before="28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8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8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2022</w:t>
      </w:r>
    </w:p>
    <w:p w:rsidR="00000000" w:rsidDel="00000000" w:rsidP="00000000" w:rsidRDefault="00000000" w:rsidRPr="00000000" w14:paraId="00000018">
      <w:pPr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ind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9354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самостоятельной работы: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Используемое оборудование: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задачи: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выполненной работы: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Бурякова Ивана: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jw0c3s1ege5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Чернышевой Виктории: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_heading=h.jw0c3s1ege5f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ze0vlgtxc66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Ивановой Марии: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_heading=h.ze0vlgtxc66u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b w:val="1"/>
            </w:rPr>
          </w:pPr>
          <w:hyperlink w:anchor="_heading=h.dtfoqsxj3n3">
            <w:r w:rsidDel="00000000" w:rsidR="00000000" w:rsidRPr="00000000">
              <w:rPr>
                <w:b w:val="1"/>
                <w:rtl w:val="0"/>
              </w:rPr>
              <w:t xml:space="preserve">Отчет Собинина Егора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_heading=h.dtfoqsxj3n3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54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ind w:firstLine="0"/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0"/>
        </w:numPr>
        <w:ind w:left="787" w:hanging="360"/>
        <w:rPr/>
      </w:pPr>
      <w:bookmarkStart w:colFirst="0" w:colLast="0" w:name="_heading=h.2et92p0" w:id="0"/>
      <w:bookmarkEnd w:id="0"/>
      <w:r w:rsidDel="00000000" w:rsidR="00000000" w:rsidRPr="00000000">
        <w:rPr>
          <w:rtl w:val="0"/>
        </w:rPr>
        <w:t xml:space="preserve">Цель самостоятельной работы:</w:t>
      </w:r>
    </w:p>
    <w:p w:rsidR="00000000" w:rsidDel="00000000" w:rsidP="00000000" w:rsidRDefault="00000000" w:rsidRPr="00000000" w14:paraId="00000025">
      <w:pPr>
        <w:ind w:firstLine="427"/>
        <w:rPr/>
      </w:pPr>
      <w:r w:rsidDel="00000000" w:rsidR="00000000" w:rsidRPr="00000000">
        <w:rPr>
          <w:rtl w:val="0"/>
        </w:rPr>
        <w:t xml:space="preserve">Ознакомиться с двухфакторным дисперсионным анализом на примере решения конкретной задачи.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0"/>
        </w:numPr>
        <w:ind w:left="787" w:hanging="360"/>
        <w:rPr/>
      </w:pPr>
      <w:bookmarkStart w:colFirst="0" w:colLast="0" w:name="_heading=h.tyjcwt" w:id="1"/>
      <w:bookmarkEnd w:id="1"/>
      <w:r w:rsidDel="00000000" w:rsidR="00000000" w:rsidRPr="00000000">
        <w:rPr>
          <w:rtl w:val="0"/>
        </w:rPr>
        <w:t xml:space="preserve">Используемое оборудование:</w:t>
      </w:r>
    </w:p>
    <w:p w:rsidR="00000000" w:rsidDel="00000000" w:rsidP="00000000" w:rsidRDefault="00000000" w:rsidRPr="00000000" w14:paraId="00000027">
      <w:pPr>
        <w:ind w:firstLine="42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ПК, табличный процессор Excel.</w:t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0"/>
        </w:numPr>
        <w:ind w:left="787" w:hanging="360"/>
        <w:rPr/>
      </w:pPr>
      <w:bookmarkStart w:colFirst="0" w:colLast="0" w:name="_heading=h.3dy6vkm" w:id="2"/>
      <w:bookmarkEnd w:id="2"/>
      <w:r w:rsidDel="00000000" w:rsidR="00000000" w:rsidRPr="00000000">
        <w:rPr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9">
      <w:pPr>
        <w:ind w:firstLine="427"/>
        <w:rPr/>
      </w:pPr>
      <w:r w:rsidDel="00000000" w:rsidR="00000000" w:rsidRPr="00000000">
        <w:rPr>
          <w:rtl w:val="0"/>
        </w:rPr>
        <w:t xml:space="preserve">Решить предложенную задачу, используя математический аппарат двухфакторного дисперсионного анализа. </w:t>
      </w:r>
    </w:p>
    <w:p w:rsidR="00000000" w:rsidDel="00000000" w:rsidP="00000000" w:rsidRDefault="00000000" w:rsidRPr="00000000" w14:paraId="0000002A">
      <w:pPr>
        <w:ind w:firstLine="427"/>
        <w:rPr/>
      </w:pPr>
      <w:r w:rsidDel="00000000" w:rsidR="00000000" w:rsidRPr="00000000">
        <w:rPr>
          <w:rtl w:val="0"/>
        </w:rPr>
        <w:t xml:space="preserve">Двухфакторный дисперсионный анализ (равное число наблюдений). </w:t>
      </w:r>
    </w:p>
    <w:p w:rsidR="00000000" w:rsidDel="00000000" w:rsidP="00000000" w:rsidRDefault="00000000" w:rsidRPr="00000000" w14:paraId="0000002B">
      <w:pPr>
        <w:ind w:firstLine="427"/>
        <w:rPr/>
      </w:pPr>
      <w:r w:rsidDel="00000000" w:rsidR="00000000" w:rsidRPr="00000000">
        <w:rPr>
          <w:rtl w:val="0"/>
        </w:rPr>
        <w:t xml:space="preserve">Предлагается решить задачу, рассмотренную в материалах лекции (Пример. Стр. 5– 8 лекционного материала, размещенного в папке Материалы лекции).</w:t>
      </w:r>
    </w:p>
    <w:p w:rsidR="00000000" w:rsidDel="00000000" w:rsidP="00000000" w:rsidRDefault="00000000" w:rsidRPr="00000000" w14:paraId="0000002C">
      <w:pPr>
        <w:ind w:firstLine="427"/>
        <w:rPr/>
      </w:pPr>
      <w:r w:rsidDel="00000000" w:rsidR="00000000" w:rsidRPr="00000000">
        <w:rPr>
          <w:rtl w:val="0"/>
        </w:rPr>
        <w:t xml:space="preserve">Решение получить в виде конкретных числовых значений и итогового вывода.</w:t>
      </w:r>
    </w:p>
    <w:p w:rsidR="00000000" w:rsidDel="00000000" w:rsidP="00000000" w:rsidRDefault="00000000" w:rsidRPr="00000000" w14:paraId="0000002D">
      <w:pPr>
        <w:ind w:firstLine="427"/>
        <w:rPr/>
      </w:pPr>
      <w:r w:rsidDel="00000000" w:rsidR="00000000" w:rsidRPr="00000000">
        <w:rPr>
          <w:rtl w:val="0"/>
        </w:rPr>
        <w:t xml:space="preserve">Задача:</w:t>
      </w:r>
    </w:p>
    <w:p w:rsidR="00000000" w:rsidDel="00000000" w:rsidP="00000000" w:rsidRDefault="00000000" w:rsidRPr="00000000" w14:paraId="0000002E">
      <w:pPr>
        <w:ind w:firstLine="427"/>
        <w:rPr/>
      </w:pPr>
      <w:r w:rsidDel="00000000" w:rsidR="00000000" w:rsidRPr="00000000">
        <w:rPr>
          <w:rtl w:val="0"/>
        </w:rPr>
        <w:tab/>
        <w:t xml:space="preserve">Проведены опросы учащихся в 6 группах голландских колледжей с целью выяснить: имеется ли у учащихся склонность к вредным привычкам?</w:t>
      </w:r>
    </w:p>
    <w:p w:rsidR="00000000" w:rsidDel="00000000" w:rsidP="00000000" w:rsidRDefault="00000000" w:rsidRPr="00000000" w14:paraId="0000002F">
      <w:pPr>
        <w:ind w:firstLine="427"/>
        <w:rPr/>
      </w:pPr>
      <w:r w:rsidDel="00000000" w:rsidR="00000000" w:rsidRPr="00000000">
        <w:rPr>
          <w:rtl w:val="0"/>
        </w:rPr>
        <w:t xml:space="preserve">Для этого учащемуся задавали вопросы: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Употребляют ли они А – алкоголь (1) или нет (2)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34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Принимают ли они наркотики (1) или нет (2), или же употребляют и то, и другое, в зависимости от ответов в каждом коллективе подсчитывалось число человек, соответствующих тем или иным состоянием уровней А или В.</w:t>
      </w:r>
    </w:p>
    <w:p w:rsidR="00000000" w:rsidDel="00000000" w:rsidP="00000000" w:rsidRDefault="00000000" w:rsidRPr="00000000" w14:paraId="00000032">
      <w:pPr>
        <w:ind w:left="774" w:firstLine="0"/>
        <w:rPr/>
      </w:pPr>
      <w:r w:rsidDel="00000000" w:rsidR="00000000" w:rsidRPr="00000000">
        <w:rPr>
          <w:rtl w:val="0"/>
        </w:rPr>
        <w:t xml:space="preserve">Данные опросы систематизированы в табл.:</w:t>
      </w:r>
    </w:p>
    <w:tbl>
      <w:tblPr>
        <w:tblStyle w:val="Table1"/>
        <w:tblW w:w="9210.0" w:type="dxa"/>
        <w:jc w:val="left"/>
        <w:tblInd w:w="0.0" w:type="dxa"/>
        <w:tblLayout w:type="fixed"/>
        <w:tblLook w:val="0400"/>
      </w:tblPr>
      <w:tblGrid>
        <w:gridCol w:w="960"/>
        <w:gridCol w:w="1170"/>
        <w:gridCol w:w="1180"/>
        <w:gridCol w:w="1180"/>
        <w:gridCol w:w="1180"/>
        <w:gridCol w:w="1180"/>
        <w:gridCol w:w="1180"/>
        <w:gridCol w:w="1180"/>
        <w:tblGridChange w:id="0">
          <w:tblGrid>
            <w:gridCol w:w="960"/>
            <w:gridCol w:w="1170"/>
            <w:gridCol w:w="1180"/>
            <w:gridCol w:w="1180"/>
            <w:gridCol w:w="1180"/>
            <w:gridCol w:w="1180"/>
            <w:gridCol w:w="1180"/>
            <w:gridCol w:w="11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№ группы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состояние уровней А и В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число уровней в группах Xijm, m = 1,2,...,n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1-й коллектив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2-й коллектив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3-й коллектив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4-й коллектив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5-й коллектив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6-й коллектив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63">
      <w:pPr>
        <w:ind w:left="77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10"/>
        </w:numPr>
        <w:ind w:left="787" w:hanging="360"/>
        <w:rPr/>
      </w:pPr>
      <w:bookmarkStart w:colFirst="0" w:colLast="0" w:name="_heading=h.1t3h5sf" w:id="3"/>
      <w:bookmarkEnd w:id="3"/>
      <w:r w:rsidDel="00000000" w:rsidR="00000000" w:rsidRPr="00000000">
        <w:rPr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10"/>
        </w:numPr>
        <w:spacing w:before="0" w:lineRule="auto"/>
        <w:ind w:left="1507" w:hanging="360"/>
        <w:rPr>
          <w:u w:val="none"/>
        </w:rPr>
      </w:pPr>
      <w:bookmarkStart w:colFirst="0" w:colLast="0" w:name="_heading=h.4d34og8" w:id="4"/>
      <w:bookmarkEnd w:id="4"/>
      <w:r w:rsidDel="00000000" w:rsidR="00000000" w:rsidRPr="00000000">
        <w:rPr>
          <w:rtl w:val="0"/>
        </w:rPr>
        <w:t xml:space="preserve">Отчет Бурякова Ивана: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Промежуточные вычисления, построение вспомогательной таблицы:</w:t>
      </w:r>
    </w:p>
    <w:tbl>
      <w:tblPr>
        <w:tblStyle w:val="Table2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6"/>
        <w:gridCol w:w="899"/>
        <w:gridCol w:w="763"/>
        <w:gridCol w:w="752"/>
        <w:gridCol w:w="741"/>
        <w:gridCol w:w="741"/>
        <w:gridCol w:w="542"/>
        <w:gridCol w:w="738"/>
        <w:gridCol w:w="738"/>
        <w:gridCol w:w="738"/>
        <w:gridCol w:w="738"/>
        <w:gridCol w:w="542"/>
        <w:gridCol w:w="697"/>
        <w:tblGridChange w:id="0">
          <w:tblGrid>
            <w:gridCol w:w="716"/>
            <w:gridCol w:w="899"/>
            <w:gridCol w:w="763"/>
            <w:gridCol w:w="752"/>
            <w:gridCol w:w="741"/>
            <w:gridCol w:w="741"/>
            <w:gridCol w:w="542"/>
            <w:gridCol w:w="738"/>
            <w:gridCol w:w="738"/>
            <w:gridCol w:w="738"/>
            <w:gridCol w:w="738"/>
            <w:gridCol w:w="542"/>
            <w:gridCol w:w="697"/>
          </w:tblGrid>
        </w:tblGridChange>
      </w:tblGrid>
      <w:tr>
        <w:trPr>
          <w:cantSplit w:val="0"/>
          <w:trHeight w:val="154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 группы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состояние уровней А и В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Cij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Cj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CIJ^2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6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vertAlign w:val="subscript"/>
                <w:rtl w:val="0"/>
              </w:rPr>
              <w:t xml:space="preserve">ijm</w:t>
            </w:r>
            <w:r w:rsidDel="00000000" w:rsidR="00000000" w:rsidRPr="00000000">
              <w:rPr>
                <w:vertAlign w:val="superscript"/>
                <w:rtl w:val="0"/>
              </w:rPr>
              <w:t xml:space="preserve">^2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Sm=1 до n Xijm^2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F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B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Сумма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 = 132</w:t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B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4914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B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 =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876</w:t>
            </w:r>
          </w:p>
        </w:tc>
      </w:tr>
    </w:tbl>
    <w:p w:rsidR="00000000" w:rsidDel="00000000" w:rsidP="00000000" w:rsidRDefault="00000000" w:rsidRPr="00000000" w14:paraId="000000C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Вычисление сумм квадратов</w:t>
      </w:r>
    </w:p>
    <w:p w:rsidR="00000000" w:rsidDel="00000000" w:rsidP="00000000" w:rsidRDefault="00000000" w:rsidRPr="00000000" w14:paraId="000000D1">
      <w:pPr>
        <w:ind w:firstLine="0"/>
        <w:rPr/>
      </w:pPr>
      <w:r w:rsidDel="00000000" w:rsidR="00000000" w:rsidRPr="00000000">
        <w:rPr>
          <w:rtl w:val="0"/>
        </w:rPr>
        <w:t xml:space="preserve">Общая сумма квадратов:</w:t>
      </w:r>
    </w:p>
    <w:p w:rsidR="00000000" w:rsidDel="00000000" w:rsidP="00000000" w:rsidRDefault="00000000" w:rsidRPr="00000000" w14:paraId="000000D2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SS=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=876-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132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24</m:t>
            </m:r>
          </m:den>
        </m:f>
        <m:r>
          <w:rPr>
            <w:rFonts w:ascii="Cambria Math" w:cs="Cambria Math" w:eastAsia="Cambria Math" w:hAnsi="Cambria Math"/>
          </w:rPr>
          <m:t xml:space="preserve">=876-726=150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0"/>
        <w:rPr/>
      </w:pPr>
      <w:r w:rsidDel="00000000" w:rsidR="00000000" w:rsidRPr="00000000">
        <w:rPr>
          <w:rtl w:val="0"/>
        </w:rPr>
        <w:t xml:space="preserve">Взвешенная сумма квадратов эффектов факторов А и В (сумма квадратов между группами):</w:t>
      </w:r>
    </w:p>
    <w:p w:rsidR="00000000" w:rsidDel="00000000" w:rsidP="00000000" w:rsidRDefault="00000000" w:rsidRPr="00000000" w14:paraId="000000D4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a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24</m:t>
            </m:r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2304+7056</m:t>
            </m:r>
          </m:e>
        </m:d>
        <m:r>
          <w:rPr>
            <w:rFonts w:ascii="Cambria Math" w:cs="Cambria Math" w:eastAsia="Cambria Math" w:hAnsi="Cambria Math"/>
          </w:rPr>
          <m:t xml:space="preserve">-726=780-726=54;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b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b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=12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2601+6561</m:t>
            </m:r>
          </m:e>
        </m:d>
        <m:r>
          <w:rPr>
            <w:rFonts w:ascii="Cambria Math" w:cs="Cambria Math" w:eastAsia="Cambria Math" w:hAnsi="Cambria Math"/>
          </w:rPr>
          <m:t xml:space="preserve">-726=763,5-726=37,5.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0"/>
        <w:rPr/>
      </w:pPr>
      <w:r w:rsidDel="00000000" w:rsidR="00000000" w:rsidRPr="00000000">
        <w:rPr>
          <w:rtl w:val="0"/>
        </w:rPr>
        <w:t xml:space="preserve">Взвешенная сумма квадратов взаимодействия уровней факторов А и В или смешанный эффект факторов А и В (сумма квадратов между группами):</w:t>
      </w:r>
    </w:p>
    <w:p w:rsidR="00000000" w:rsidDel="00000000" w:rsidP="00000000" w:rsidRDefault="00000000" w:rsidRPr="00000000" w14:paraId="000000D7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ab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b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-S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-S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6</m:t>
            </m:r>
          </m:den>
        </m:f>
        <m:r>
          <w:rPr>
            <w:rFonts w:ascii="Cambria Math" w:cs="Cambria Math" w:eastAsia="Cambria Math" w:hAnsi="Cambria Math"/>
          </w:rPr>
          <m:t xml:space="preserve">⋅4914-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54+37,5+726</m:t>
            </m:r>
          </m:e>
        </m:d>
        <m:r>
          <w:rPr>
            <w:rFonts w:ascii="Cambria Math" w:cs="Cambria Math" w:eastAsia="Cambria Math" w:hAnsi="Cambria Math"/>
          </w:rPr>
          <m:t xml:space="preserve">=879-817,5=1,5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0"/>
        <w:rPr/>
      </w:pPr>
      <w:r w:rsidDel="00000000" w:rsidR="00000000" w:rsidRPr="00000000">
        <w:rPr>
          <w:rtl w:val="0"/>
        </w:rPr>
        <w:t xml:space="preserve">Ошибка эксперимента (сумма квадратов внутри групп):</w:t>
      </w:r>
    </w:p>
    <w:p w:rsidR="00000000" w:rsidDel="00000000" w:rsidP="00000000" w:rsidRDefault="00000000" w:rsidRPr="00000000" w14:paraId="000000D9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e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ab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b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=876-819=57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firstLine="0"/>
        <w:rPr/>
      </w:pPr>
      <w:r w:rsidDel="00000000" w:rsidR="00000000" w:rsidRPr="00000000">
        <w:rPr>
          <w:rtl w:val="0"/>
        </w:rPr>
        <w:t xml:space="preserve">Проверка:</w:t>
      </w:r>
    </w:p>
    <w:p w:rsidR="00000000" w:rsidDel="00000000" w:rsidP="00000000" w:rsidRDefault="00000000" w:rsidRPr="00000000" w14:paraId="000000DB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e</m:t>
            </m:r>
          </m:sub>
        </m:sSub>
        <m:r>
          <w:rPr>
            <w:rFonts w:ascii="Cambria Math" w:cs="Cambria Math" w:eastAsia="Cambria Math" w:hAnsi="Cambria Math"/>
          </w:rPr>
          <m:t xml:space="preserve">=ss-s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-s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</m:t>
            </m:r>
          </m:sub>
        </m:sSub>
        <m:r>
          <w:rPr>
            <w:rFonts w:ascii="Cambria Math" w:cs="Cambria Math" w:eastAsia="Cambria Math" w:hAnsi="Cambria Math"/>
          </w:rPr>
          <m:t xml:space="preserve">=150-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54+37.5+1.5</m:t>
            </m:r>
          </m:e>
        </m:d>
        <m:r>
          <w:rPr>
            <w:rFonts w:ascii="Cambria Math" w:cs="Cambria Math" w:eastAsia="Cambria Math" w:hAnsi="Cambria Math"/>
          </w:rPr>
          <m:t xml:space="preserve">=150-93=57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дисперсий</w:t>
      </w:r>
    </w:p>
    <w:p w:rsidR="00000000" w:rsidDel="00000000" w:rsidP="00000000" w:rsidRDefault="00000000" w:rsidRPr="00000000" w14:paraId="000000DD">
      <w:pPr>
        <w:jc w:val="center"/>
        <w:rPr>
          <w:rFonts w:ascii="Cambria Math" w:cs="Cambria Math" w:eastAsia="Cambria Math" w:hAnsi="Cambria Math"/>
        </w:rPr>
      </w:pP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ss</m:t>
            </m:r>
          </m:num>
          <m:den>
            <m:r>
              <w:rPr>
                <w:rFonts w:ascii="Cambria Math" w:cs="Cambria Math" w:eastAsia="Cambria Math" w:hAnsi="Cambria Math"/>
              </w:rPr>
              <m:t>ν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150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23</m:t>
            </m:r>
          </m:den>
        </m:f>
        <m:r>
          <w:rPr>
            <w:rFonts w:ascii="Cambria Math" w:cs="Cambria Math" w:eastAsia="Cambria Math" w:hAnsi="Cambria Math"/>
          </w:rPr>
          <m:t xml:space="preserve">=6,5;ν=N-1=24-1=23;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rFonts w:ascii="Cambria Math" w:cs="Cambria Math" w:eastAsia="Cambria Math" w:hAnsi="Cambria Math"/>
        </w:rPr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54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</m:t>
            </m:r>
          </m:den>
        </m:f>
        <m:r>
          <w:rPr>
            <w:rFonts w:ascii="Cambria Math" w:cs="Cambria Math" w:eastAsia="Cambria Math" w:hAnsi="Cambria Math"/>
          </w:rPr>
          <m:t xml:space="preserve">=54;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=a-1=2-1=1;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rFonts w:ascii="Cambria Math" w:cs="Cambria Math" w:eastAsia="Cambria Math" w:hAnsi="Cambria Math"/>
        </w:rPr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37,5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</m:t>
            </m:r>
          </m:den>
        </m:f>
        <m:r>
          <w:rPr>
            <w:rFonts w:ascii="Cambria Math" w:cs="Cambria Math" w:eastAsia="Cambria Math" w:hAnsi="Cambria Math"/>
          </w:rPr>
          <m:t xml:space="preserve">=37,5;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</w:rPr>
          <m:t xml:space="preserve">=b-1=2-1=1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rFonts w:ascii="Cambria Math" w:cs="Cambria Math" w:eastAsia="Cambria Math" w:hAnsi="Cambria Math"/>
        </w:rPr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ab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ab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1,5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</m:t>
            </m:r>
          </m:den>
        </m:f>
        <m:r>
          <w:rPr>
            <w:rFonts w:ascii="Cambria Math" w:cs="Cambria Math" w:eastAsia="Cambria Math" w:hAnsi="Cambria Math"/>
          </w:rPr>
          <m:t xml:space="preserve">=0,375;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a-1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b-1</m:t>
            </m:r>
          </m:e>
        </m:d>
        <m:r>
          <w:rPr>
            <w:rFonts w:ascii="Cambria Math" w:cs="Cambria Math" w:eastAsia="Cambria Math" w:hAnsi="Cambria Math"/>
          </w:rPr>
          <m:t xml:space="preserve">=4;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rFonts w:ascii="Cambria Math" w:cs="Cambria Math" w:eastAsia="Cambria Math" w:hAnsi="Cambria Math"/>
        </w:rPr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e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57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13</m:t>
            </m:r>
          </m:den>
        </m:f>
        <m:r>
          <w:rPr>
            <w:rFonts w:ascii="Cambria Math" w:cs="Cambria Math" w:eastAsia="Cambria Math" w:hAnsi="Cambria Math"/>
          </w:rPr>
          <m:t xml:space="preserve">≈4,38;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e</m:t>
            </m:r>
          </m:sub>
        </m:sSub>
        <m:r>
          <w:rPr>
            <w:rFonts w:ascii="Cambria Math" w:cs="Cambria Math" w:eastAsia="Cambria Math" w:hAnsi="Cambria Math"/>
          </w:rPr>
          <m:t xml:space="preserve">=N-ab=24-9=13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гипотез</w:t>
      </w:r>
    </w:p>
    <w:p w:rsidR="00000000" w:rsidDel="00000000" w:rsidP="00000000" w:rsidRDefault="00000000" w:rsidRPr="00000000" w14:paraId="000000E3">
      <w:pPr>
        <w:ind w:firstLine="0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 расч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54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4,38</m:t>
            </m:r>
          </m:den>
        </m:f>
        <m:r>
          <w:rPr>
            <w:rFonts w:ascii="Cambria Math" w:cs="Cambria Math" w:eastAsia="Cambria Math" w:hAnsi="Cambria Math"/>
          </w:rPr>
          <m:t>≈</m:t>
        </m:r>
        <m:r>
          <w:rPr>
            <w:rFonts w:ascii="Cambria Math" w:cs="Cambria Math" w:eastAsia="Cambria Math" w:hAnsi="Cambria Math"/>
          </w:rPr>
          <m:t xml:space="preserve">12,3</m:t>
        </m:r>
      </m:oMath>
      <w:r w:rsidDel="00000000" w:rsidR="00000000" w:rsidRPr="00000000">
        <w:rPr>
          <w:rtl w:val="0"/>
        </w:rPr>
        <w:t xml:space="preserve"> (при а=0,05;v1=2; v2=13; F</w:t>
      </w:r>
      <w:r w:rsidDel="00000000" w:rsidR="00000000" w:rsidRPr="00000000">
        <w:rPr>
          <w:vertAlign w:val="subscript"/>
          <w:rtl w:val="0"/>
        </w:rPr>
        <w:t xml:space="preserve">кр</w:t>
      </w:r>
      <w:r w:rsidDel="00000000" w:rsidR="00000000" w:rsidRPr="00000000">
        <w:rPr>
          <w:rtl w:val="0"/>
        </w:rPr>
        <w:t xml:space="preserve"> = 3,8)</w:t>
      </w:r>
    </w:p>
    <w:p w:rsidR="00000000" w:rsidDel="00000000" w:rsidP="00000000" w:rsidRDefault="00000000" w:rsidRPr="00000000" w14:paraId="000000E4">
      <w:pPr>
        <w:ind w:firstLine="0"/>
        <w:rPr/>
      </w:pPr>
      <w:r w:rsidDel="00000000" w:rsidR="00000000" w:rsidRPr="00000000">
        <w:rPr>
          <w:rtl w:val="0"/>
        </w:rPr>
        <w:t xml:space="preserve">Т.к.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 расч</m:t>
            </m:r>
          </m:sub>
        </m:sSub>
        <m:r>
          <w:rPr>
            <w:rFonts w:ascii="Cambria Math" w:cs="Cambria Math" w:eastAsia="Cambria Math" w:hAnsi="Cambria Math"/>
          </w:rPr>
          <m:t xml:space="preserve">=12,3&gt;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кр</m:t>
            </m:r>
          </m:sub>
        </m:sSub>
        <m:r>
          <w:rPr>
            <w:rFonts w:ascii="Cambria Math" w:cs="Cambria Math" w:eastAsia="Cambria Math" w:hAnsi="Cambria Math"/>
          </w:rPr>
          <m:t xml:space="preserve">=3,8</m:t>
        </m:r>
      </m:oMath>
      <w:r w:rsidDel="00000000" w:rsidR="00000000" w:rsidRPr="00000000">
        <w:rPr>
          <w:rtl w:val="0"/>
        </w:rPr>
        <w:t xml:space="preserve">, то гипотеза H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отклоняется.</w:t>
      </w:r>
    </w:p>
    <w:p w:rsidR="00000000" w:rsidDel="00000000" w:rsidP="00000000" w:rsidRDefault="00000000" w:rsidRPr="00000000" w14:paraId="000000E5">
      <w:pPr>
        <w:ind w:firstLine="0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 расч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37.5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4,38</m:t>
            </m:r>
          </m:den>
        </m:f>
        <m:r>
          <w:rPr>
            <w:rFonts w:ascii="Cambria Math" w:cs="Cambria Math" w:eastAsia="Cambria Math" w:hAnsi="Cambria Math"/>
          </w:rPr>
          <m:t>≈</m:t>
        </m:r>
        <m:r>
          <w:rPr>
            <w:rFonts w:ascii="Cambria Math" w:cs="Cambria Math" w:eastAsia="Cambria Math" w:hAnsi="Cambria Math"/>
          </w:rPr>
          <m:t xml:space="preserve">8,55</m:t>
        </m:r>
      </m:oMath>
      <w:r w:rsidDel="00000000" w:rsidR="00000000" w:rsidRPr="00000000">
        <w:rPr>
          <w:rtl w:val="0"/>
        </w:rPr>
        <w:t xml:space="preserve"> (при а=0,05;v1=2; v2=13; F</w:t>
      </w:r>
      <w:r w:rsidDel="00000000" w:rsidR="00000000" w:rsidRPr="00000000">
        <w:rPr>
          <w:vertAlign w:val="subscript"/>
          <w:rtl w:val="0"/>
        </w:rPr>
        <w:t xml:space="preserve">кр</w:t>
      </w:r>
      <w:r w:rsidDel="00000000" w:rsidR="00000000" w:rsidRPr="00000000">
        <w:rPr>
          <w:rtl w:val="0"/>
        </w:rPr>
        <w:t xml:space="preserve"> = 3,8)</w:t>
      </w:r>
    </w:p>
    <w:p w:rsidR="00000000" w:rsidDel="00000000" w:rsidP="00000000" w:rsidRDefault="00000000" w:rsidRPr="00000000" w14:paraId="000000E6">
      <w:pPr>
        <w:ind w:firstLine="0"/>
        <w:rPr/>
      </w:pPr>
      <w:r w:rsidDel="00000000" w:rsidR="00000000" w:rsidRPr="00000000">
        <w:rPr>
          <w:rtl w:val="0"/>
        </w:rPr>
        <w:t xml:space="preserve">Т.к.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 расч</m:t>
            </m:r>
          </m:sub>
        </m:sSub>
        <m:r>
          <w:rPr>
            <w:rFonts w:ascii="Cambria Math" w:cs="Cambria Math" w:eastAsia="Cambria Math" w:hAnsi="Cambria Math"/>
          </w:rPr>
          <m:t xml:space="preserve">=8,55&gt;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кр</m:t>
            </m:r>
          </m:sub>
        </m:sSub>
        <m:r>
          <w:rPr>
            <w:rFonts w:ascii="Cambria Math" w:cs="Cambria Math" w:eastAsia="Cambria Math" w:hAnsi="Cambria Math"/>
          </w:rPr>
          <m:t xml:space="preserve">=3,8</m:t>
        </m:r>
      </m:oMath>
      <w:r w:rsidDel="00000000" w:rsidR="00000000" w:rsidRPr="00000000">
        <w:rPr>
          <w:rtl w:val="0"/>
        </w:rPr>
        <w:t xml:space="preserve">, то гипотеза H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отклоняется.</w:t>
      </w:r>
    </w:p>
    <w:p w:rsidR="00000000" w:rsidDel="00000000" w:rsidP="00000000" w:rsidRDefault="00000000" w:rsidRPr="00000000" w14:paraId="000000E7">
      <w:pPr>
        <w:ind w:firstLine="0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 расч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ab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1.5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4,38</m:t>
            </m:r>
          </m:den>
        </m:f>
        <m:r>
          <w:rPr>
            <w:rFonts w:ascii="Cambria Math" w:cs="Cambria Math" w:eastAsia="Cambria Math" w:hAnsi="Cambria Math"/>
          </w:rPr>
          <m:t xml:space="preserve">≈0.09</m:t>
        </m:r>
      </m:oMath>
      <w:r w:rsidDel="00000000" w:rsidR="00000000" w:rsidRPr="00000000">
        <w:rPr>
          <w:rtl w:val="0"/>
        </w:rPr>
        <w:t xml:space="preserve"> (при а=0,05;v1=4; v2=13; F</w:t>
      </w:r>
      <w:r w:rsidDel="00000000" w:rsidR="00000000" w:rsidRPr="00000000">
        <w:rPr>
          <w:vertAlign w:val="subscript"/>
          <w:rtl w:val="0"/>
        </w:rPr>
        <w:t xml:space="preserve">кр</w:t>
      </w:r>
      <w:r w:rsidDel="00000000" w:rsidR="00000000" w:rsidRPr="00000000">
        <w:rPr>
          <w:rtl w:val="0"/>
        </w:rPr>
        <w:t xml:space="preserve"> = 3,18)</w:t>
      </w:r>
    </w:p>
    <w:p w:rsidR="00000000" w:rsidDel="00000000" w:rsidP="00000000" w:rsidRDefault="00000000" w:rsidRPr="00000000" w14:paraId="000000E8">
      <w:pPr>
        <w:ind w:firstLine="0"/>
        <w:rPr/>
      </w:pPr>
      <w:r w:rsidDel="00000000" w:rsidR="00000000" w:rsidRPr="00000000">
        <w:rPr>
          <w:rtl w:val="0"/>
        </w:rPr>
        <w:t xml:space="preserve">Т.к.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 расч</m:t>
            </m:r>
          </m:sub>
        </m:sSub>
        <m:r>
          <w:rPr>
            <w:rFonts w:ascii="Cambria Math" w:cs="Cambria Math" w:eastAsia="Cambria Math" w:hAnsi="Cambria Math"/>
          </w:rPr>
          <m:t xml:space="preserve">=0.09&lt;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кр</m:t>
            </m:r>
          </m:sub>
        </m:sSub>
        <m:r>
          <w:rPr>
            <w:rFonts w:ascii="Cambria Math" w:cs="Cambria Math" w:eastAsia="Cambria Math" w:hAnsi="Cambria Math"/>
          </w:rPr>
          <m:t xml:space="preserve">=3,18</m:t>
        </m:r>
      </m:oMath>
      <w:r w:rsidDel="00000000" w:rsidR="00000000" w:rsidRPr="00000000">
        <w:rPr>
          <w:rtl w:val="0"/>
        </w:rPr>
        <w:t xml:space="preserve">, то гипотеза H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принимается.</w:t>
      </w:r>
    </w:p>
    <w:p w:rsidR="00000000" w:rsidDel="00000000" w:rsidP="00000000" w:rsidRDefault="00000000" w:rsidRPr="00000000" w14:paraId="000000E9">
      <w:pPr>
        <w:ind w:firstLine="0"/>
        <w:rPr/>
      </w:pPr>
      <w:r w:rsidDel="00000000" w:rsidR="00000000" w:rsidRPr="00000000">
        <w:rPr>
          <w:rtl w:val="0"/>
        </w:rPr>
        <w:t xml:space="preserve">Наблюденные значения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 расч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 расч</m:t>
            </m:r>
          </m:sub>
        </m:sSub>
      </m:oMath>
      <w:r w:rsidDel="00000000" w:rsidR="00000000" w:rsidRPr="00000000">
        <w:rPr>
          <w:rtl w:val="0"/>
        </w:rPr>
        <w:t xml:space="preserve"> превышают соответствующие значения F</w:t>
      </w:r>
      <w:r w:rsidDel="00000000" w:rsidR="00000000" w:rsidRPr="00000000">
        <w:rPr>
          <w:vertAlign w:val="subscript"/>
          <w:rtl w:val="0"/>
        </w:rPr>
        <w:t xml:space="preserve">кр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A">
      <w:pPr>
        <w:ind w:firstLine="0"/>
        <w:rPr/>
      </w:pPr>
      <w:r w:rsidDel="00000000" w:rsidR="00000000" w:rsidRPr="00000000">
        <w:rPr>
          <w:rtl w:val="0"/>
        </w:rPr>
        <w:t xml:space="preserve">Таким образом, дисперсионный анализ выявил существенное влияние на результативный признак факторов А и В.</w:t>
      </w:r>
    </w:p>
    <w:p w:rsidR="00000000" w:rsidDel="00000000" w:rsidP="00000000" w:rsidRDefault="00000000" w:rsidRPr="00000000" w14:paraId="000000EB">
      <w:pPr>
        <w:pStyle w:val="Heading2"/>
        <w:numPr>
          <w:ilvl w:val="0"/>
          <w:numId w:val="13"/>
        </w:numPr>
        <w:ind w:left="1440" w:hanging="360"/>
        <w:rPr/>
      </w:pPr>
      <w:bookmarkStart w:colFirst="0" w:colLast="0" w:name="_heading=h.jw0c3s1ege5f" w:id="5"/>
      <w:bookmarkEnd w:id="5"/>
      <w:r w:rsidDel="00000000" w:rsidR="00000000" w:rsidRPr="00000000">
        <w:rPr>
          <w:rtl w:val="0"/>
        </w:rPr>
        <w:t xml:space="preserve">Отчет Чернышевой Виктории:</w:t>
      </w:r>
    </w:p>
    <w:p w:rsidR="00000000" w:rsidDel="00000000" w:rsidP="00000000" w:rsidRDefault="00000000" w:rsidRPr="00000000" w14:paraId="000000EC">
      <w:pPr>
        <w:numPr>
          <w:ilvl w:val="0"/>
          <w:numId w:val="1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Сформулируем гипотезу: </w:t>
      </w:r>
    </w:p>
    <w:p w:rsidR="00000000" w:rsidDel="00000000" w:rsidP="00000000" w:rsidRDefault="00000000" w:rsidRPr="00000000" w14:paraId="000000ED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- отсутствие склонности к алкоголизму и/или наркомании у учащихся.</w:t>
        <w:br w:type="textWrapping"/>
      </w:r>
    </w:p>
    <w:p w:rsidR="00000000" w:rsidDel="00000000" w:rsidP="00000000" w:rsidRDefault="00000000" w:rsidRPr="00000000" w14:paraId="000000EE">
      <w:pPr>
        <w:spacing w:after="0"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В начале работы построим вспомогательную таблицу для промежуточных вычислений сумм квадратов:</w:t>
      </w:r>
    </w:p>
    <w:p w:rsidR="00000000" w:rsidDel="00000000" w:rsidP="00000000" w:rsidRDefault="00000000" w:rsidRPr="00000000" w14:paraId="000000EF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70.0" w:type="dxa"/>
        <w:jc w:val="left"/>
        <w:tblInd w:w="-6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1065"/>
        <w:gridCol w:w="675"/>
        <w:gridCol w:w="765"/>
        <w:gridCol w:w="735"/>
        <w:gridCol w:w="750"/>
        <w:gridCol w:w="765"/>
        <w:gridCol w:w="720"/>
        <w:gridCol w:w="630"/>
        <w:gridCol w:w="630"/>
        <w:gridCol w:w="630"/>
        <w:gridCol w:w="615"/>
        <w:gridCol w:w="1170"/>
        <w:tblGridChange w:id="0">
          <w:tblGrid>
            <w:gridCol w:w="1020"/>
            <w:gridCol w:w="1065"/>
            <w:gridCol w:w="675"/>
            <w:gridCol w:w="765"/>
            <w:gridCol w:w="735"/>
            <w:gridCol w:w="750"/>
            <w:gridCol w:w="765"/>
            <w:gridCol w:w="720"/>
            <w:gridCol w:w="630"/>
            <w:gridCol w:w="630"/>
            <w:gridCol w:w="630"/>
            <w:gridCol w:w="615"/>
            <w:gridCol w:w="117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№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группы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состояние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уровней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А и В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ij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j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sSubSup>
                <m:sSubSup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ij</m:t>
                  </m:r>
                </m:sub>
                <m:sup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sSubSup>
                <m:sSubSup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X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ijm</m:t>
                  </m:r>
                </m:sub>
                <m:sup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S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m</m:t>
                  </m:r>
                </m:sub>
              </m:sSub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=1</m:t>
              </m:r>
            </m:oMath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до </w:t>
            </w:r>
          </w:p>
          <w:p w:rsidR="00000000" w:rsidDel="00000000" w:rsidP="00000000" w:rsidRDefault="00000000" w:rsidRPr="00000000" w14:paraId="00000100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n</m:t>
              </m:r>
            </m:oMath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</w:t>
            </w:r>
            <m:oMath>
              <m:sSubSup>
                <m:sSubSup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X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ijm</m:t>
                  </m:r>
                </m:sub>
                <m:sup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51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449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restart"/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Сумма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132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after="0"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4914</w:t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Проверка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876</w:t>
            </w:r>
          </w:p>
        </w:tc>
      </w:tr>
    </w:tbl>
    <w:p w:rsidR="00000000" w:rsidDel="00000000" w:rsidP="00000000" w:rsidRDefault="00000000" w:rsidRPr="00000000" w14:paraId="0000015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4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Вычислим суммы:</w:t>
        <w:br w:type="textWrapping"/>
      </w:r>
    </w:p>
    <w:p w:rsidR="00000000" w:rsidDel="00000000" w:rsidP="00000000" w:rsidRDefault="00000000" w:rsidRPr="00000000" w14:paraId="0000015E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 сумму квадратов общих эффектов - общую сумму квадратов разностей наблюдений и их среднего значения - SS:</w:t>
      </w:r>
    </w:p>
    <w:p w:rsidR="00000000" w:rsidDel="00000000" w:rsidP="00000000" w:rsidRDefault="00000000" w:rsidRPr="00000000" w14:paraId="0000015F">
      <w:pPr>
        <w:jc w:val="center"/>
        <w:rPr/>
      </w:pPr>
      <m:oMath>
        <m:r>
          <w:rPr/>
          <m:t xml:space="preserve">SS=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0</m:t>
            </m:r>
          </m:sub>
        </m:sSub>
        <m:r>
          <w:rPr/>
          <m:t xml:space="preserve">-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C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N</m:t>
            </m:r>
          </m:den>
        </m:f>
        <m:r>
          <w:rPr/>
          <m:t xml:space="preserve">=150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 сумму квадратов между группами - вклад в общую сумму, обусловленный различиями в уровнях фактора А или взвешенную сумму квадратов эффектов фактора A - </w:t>
      </w:r>
      <m:oMath>
        <m:sSub>
          <m:sSubPr>
            <m:ctrlPr>
              <w:rPr/>
            </m:ctrlPr>
          </m:sSubPr>
          <m:e>
            <m:r>
              <w:rPr/>
              <m:t xml:space="preserve">SS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1">
      <w:pPr>
        <w:spacing w:after="0" w:line="276" w:lineRule="auto"/>
        <w:ind w:left="0" w:firstLine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SS</m:t>
            </m:r>
          </m:e>
          <m:sub>
            <m:r>
              <w:rPr/>
              <m:t xml:space="preserve">a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a</m:t>
            </m:r>
          </m:sup>
        </m:nary>
        <m:sSubSup>
          <m:sSubSupPr>
            <m:ctrlPr>
              <w:rPr/>
            </m:ctrlPr>
          </m:sSubSup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-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С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N</m:t>
            </m:r>
          </m:den>
        </m:f>
        <m:r>
          <w:rPr/>
          <m:t xml:space="preserve">=54;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 сумму квадратов между группами - вклад в общую сумму, обусловленный различиями в уровнях фактора B или взвешенную сумму квадратов эффектов фактора B - </w:t>
      </w:r>
      <m:oMath>
        <m:sSub>
          <m:sSubPr>
            <m:ctrlPr>
              <w:rPr/>
            </m:ctrlPr>
          </m:sSubPr>
          <m:e>
            <m:r>
              <w:rPr/>
              <m:t xml:space="preserve">SS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SS</m:t>
            </m:r>
          </m:e>
          <m:sub>
            <m:r>
              <w:rPr/>
              <m:t xml:space="preserve">b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b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b</m:t>
            </m:r>
          </m:sup>
        </m:nary>
        <m:sSubSup>
          <m:sSubSupPr>
            <m:ctrlPr>
              <w:rPr/>
            </m:ctrlPr>
          </m:sSubSup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-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С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N</m:t>
            </m:r>
          </m:den>
        </m:f>
        <m:r>
          <w:rPr/>
          <m:t xml:space="preserve">=37,5.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 сумму квадратов между группами -  взвешенную сумму квадратов взаимодействия уровней фактора A и B - </w:t>
      </w:r>
      <m:oMath>
        <m:sSub>
          <m:sSubPr>
            <m:ctrlPr>
              <w:rPr/>
            </m:ctrlPr>
          </m:sSubPr>
          <m:e>
            <m:r>
              <w:rPr/>
              <m:t xml:space="preserve">SS</m:t>
            </m:r>
          </m:e>
          <m:sub>
            <m:r>
              <w:rPr/>
              <m:t xml:space="preserve">ab</m:t>
            </m:r>
          </m:sub>
        </m:sSub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5">
      <w:pPr>
        <w:jc w:val="center"/>
        <w:rPr/>
      </w:pPr>
      <m:oMath>
        <m:r>
          <w:rPr/>
          <m:t xml:space="preserve">S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ab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ab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a</m:t>
            </m:r>
          </m:sup>
        </m:nary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b</m:t>
            </m:r>
          </m:sup>
        </m:nary>
        <m:sSubSup>
          <m:sSubSupPr>
            <m:ctrlPr>
              <w:rPr/>
            </m:ctrlPr>
          </m:sSubSupPr>
          <m:e>
            <m:r>
              <w:rPr/>
              <m:t xml:space="preserve">C</m:t>
            </m:r>
          </m:e>
          <m:sub>
            <m:r>
              <w:rPr/>
              <m:t xml:space="preserve">ij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-S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a</m:t>
            </m:r>
          </m:sub>
        </m:sSub>
        <m:r>
          <w:rPr/>
          <m:t xml:space="preserve">-S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b</m:t>
            </m:r>
          </m:sub>
        </m:sSub>
        <m:r>
          <w:rPr/>
          <m:t xml:space="preserve">-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c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N</m:t>
            </m:r>
          </m:den>
        </m:f>
        <m:r>
          <w:rPr/>
          <m:t xml:space="preserve">=1,5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-  сумму квадратов внутри групп - остаток, вклад в общую сумму, вызванный случайной изменчивостью внутри групп - Ошибка опыта -  </w:t>
      </w:r>
      <m:oMath>
        <m:sSub>
          <m:sSubPr>
            <m:ctrlPr>
              <w:rPr/>
            </m:ctrlPr>
          </m:sSubPr>
          <m:e>
            <m:r>
              <w:rPr/>
              <m:t xml:space="preserve">SS</m:t>
            </m:r>
          </m:e>
          <m:sub>
            <m:r>
              <w:rPr/>
              <m:t xml:space="preserve">e</m:t>
            </m:r>
          </m:sub>
        </m:sSub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7">
      <w:pPr>
        <w:spacing w:after="0" w:line="276" w:lineRule="auto"/>
        <w:ind w:firstLine="720"/>
        <w:jc w:val="center"/>
        <w:rPr/>
      </w:pPr>
      <m:oMath>
        <m:r>
          <w:rPr/>
          <m:t xml:space="preserve">S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e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0</m:t>
            </m:r>
          </m:sub>
        </m:sSub>
        <m:r>
          <w:rPr/>
          <m:t xml:space="preserve">-</m:t>
        </m:r>
        <m:f>
          <m:fPr>
            <m:ctrlPr>
              <w:rPr/>
            </m:ctrlPr>
          </m:fPr>
          <m:num>
            <m:r>
              <w:rPr/>
              <m:t xml:space="preserve">ab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a</m:t>
            </m:r>
          </m:sup>
        </m:nary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b</m:t>
            </m:r>
          </m:sup>
        </m:nary>
        <m:sSubSup>
          <m:sSubSupPr>
            <m:ctrlPr>
              <w:rPr/>
            </m:ctrlPr>
          </m:sSubSupPr>
          <m:e>
            <m:r>
              <w:rPr/>
              <m:t xml:space="preserve">C</m:t>
            </m:r>
          </m:e>
          <m:sub>
            <m:r>
              <w:rPr/>
              <m:t xml:space="preserve">ij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=57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Произведем проверку вычислений: </w:t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  <w:t xml:space="preserve">Проверим подчиняются ли наши значения основному уравнению двухфакторного дисперсионного анализа:</w:t>
      </w:r>
    </w:p>
    <w:p w:rsidR="00000000" w:rsidDel="00000000" w:rsidP="00000000" w:rsidRDefault="00000000" w:rsidRPr="00000000" w14:paraId="0000016B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ss=s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+s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</m:t>
            </m:r>
          </m:sub>
        </m:sSub>
        <m:r>
          <w:rPr>
            <w:rFonts w:ascii="Cambria Math" w:cs="Cambria Math" w:eastAsia="Cambria Math" w:hAnsi="Cambria Math"/>
          </w:rPr>
          <m:t xml:space="preserve">+s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e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150=54+37,5+1,5+57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150=150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17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Произведем оценку дисперсий и расчет степеней свободы:</w:t>
      </w:r>
    </w:p>
    <w:p w:rsidR="00000000" w:rsidDel="00000000" w:rsidP="00000000" w:rsidRDefault="00000000" w:rsidRPr="00000000" w14:paraId="0000016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общей дисперсии:</w:t>
      </w:r>
    </w:p>
    <w:p w:rsidR="00000000" w:rsidDel="00000000" w:rsidP="00000000" w:rsidRDefault="00000000" w:rsidRPr="00000000" w14:paraId="00000170">
      <w:pPr>
        <w:jc w:val="center"/>
        <w:rPr/>
      </w:pPr>
      <m:oMath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ss</m:t>
            </m:r>
          </m:num>
          <m:den>
            <m:r>
              <w:rPr/>
              <m:t>ν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150</m:t>
            </m:r>
          </m:num>
          <m:den>
            <m:r>
              <w:rPr/>
              <m:t xml:space="preserve">23</m:t>
            </m:r>
          </m:den>
        </m:f>
        <m:r>
          <w:rPr/>
          <m:t xml:space="preserve">=6,5;</m:t>
        </m:r>
      </m:oMath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1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число степеней свободы при определении общей дисперсии:</w:t>
      </w:r>
    </w:p>
    <w:p w:rsidR="00000000" w:rsidDel="00000000" w:rsidP="00000000" w:rsidRDefault="00000000" w:rsidRPr="00000000" w14:paraId="00000172">
      <w:pPr>
        <w:jc w:val="center"/>
        <w:rPr/>
      </w:pPr>
      <m:oMath>
        <m:r>
          <w:rPr/>
          <m:t xml:space="preserve">ν=N-1=24-1=23;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оценка дисперсии по уровням фактора A:</w:t>
      </w:r>
    </w:p>
    <w:p w:rsidR="00000000" w:rsidDel="00000000" w:rsidP="00000000" w:rsidRDefault="00000000" w:rsidRPr="00000000" w14:paraId="00000174">
      <w:pPr>
        <w:jc w:val="center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a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S</m:t>
            </m:r>
            <m:sSubSup>
              <m:sSubSupPr>
                <m:ctrlPr>
                  <w:rPr/>
                </m:ctrlPr>
              </m:sSubSupPr>
              <m:e>
                <m:r>
                  <w:rPr/>
                  <m:t xml:space="preserve">S</m:t>
                </m:r>
              </m:e>
              <m:sub>
                <m:r>
                  <w:rPr/>
                  <m:t xml:space="preserve">a</m:t>
                </m:r>
              </m:sub>
              <m:sup>
                <m:r>
                  <w:rPr/>
                  <m:t xml:space="preserve">2</m:t>
                </m:r>
              </m:sup>
            </m:sSubSup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ν</m:t>
                </m:r>
              </m:e>
              <m:sub>
                <m:r>
                  <w:rPr/>
                  <m:t xml:space="preserve">a</m:t>
                </m:r>
              </m:sub>
            </m:sSub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54</m:t>
            </m:r>
          </m:num>
          <m:den>
            <m:r>
              <w:rPr/>
              <m:t xml:space="preserve">1</m:t>
            </m:r>
          </m:den>
        </m:f>
        <m:r>
          <w:rPr/>
          <m:t xml:space="preserve">=54;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число степеней свободы фактора A:</w:t>
      </w:r>
    </w:p>
    <w:p w:rsidR="00000000" w:rsidDel="00000000" w:rsidP="00000000" w:rsidRDefault="00000000" w:rsidRPr="00000000" w14:paraId="00000176">
      <w:pPr>
        <w:jc w:val="center"/>
        <w:rPr/>
      </w:pPr>
      <m:oMath>
        <m:sSub>
          <m:sSubPr>
            <m:ctrlPr>
              <w:rPr/>
            </m:ctrlPr>
          </m:sSubPr>
          <m:e>
            <m:r>
              <m:t>ν</m:t>
            </m:r>
          </m:e>
          <m:sub>
            <m:r>
              <w:rPr/>
              <m:t xml:space="preserve">a</m:t>
            </m:r>
          </m:sub>
        </m:sSub>
        <m:r>
          <w:rPr/>
          <m:t xml:space="preserve">=a-1=2-1=1;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дисперсии по уровням фактора B:</w:t>
      </w:r>
    </w:p>
    <w:p w:rsidR="00000000" w:rsidDel="00000000" w:rsidP="00000000" w:rsidRDefault="00000000" w:rsidRPr="00000000" w14:paraId="00000178">
      <w:pPr>
        <w:jc w:val="center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b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s</m:t>
            </m:r>
            <m:sSubSup>
              <m:sSubSupPr>
                <m:ctrlPr>
                  <w:rPr/>
                </m:ctrlPr>
              </m:sSubSupPr>
              <m:e>
                <m:r>
                  <w:rPr/>
                  <m:t xml:space="preserve">s</m:t>
                </m:r>
              </m:e>
              <m:sub>
                <m:r>
                  <w:rPr/>
                  <m:t xml:space="preserve">b</m:t>
                </m:r>
              </m:sub>
              <m:sup>
                <m:r>
                  <w:rPr/>
                  <m:t xml:space="preserve">2</m:t>
                </m:r>
              </m:sup>
            </m:sSubSup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ν</m:t>
                </m:r>
              </m:e>
              <m:sub>
                <m:r>
                  <w:rPr/>
                  <m:t xml:space="preserve">b</m:t>
                </m:r>
              </m:sub>
            </m:sSub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37,5</m:t>
            </m:r>
          </m:num>
          <m:den>
            <m:r>
              <w:rPr/>
              <m:t xml:space="preserve">1</m:t>
            </m:r>
          </m:den>
        </m:f>
        <m:r>
          <w:rPr/>
          <m:t xml:space="preserve">=37,5;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число степеней свободы фактора B:</w:t>
      </w:r>
    </w:p>
    <w:p w:rsidR="00000000" w:rsidDel="00000000" w:rsidP="00000000" w:rsidRDefault="00000000" w:rsidRPr="00000000" w14:paraId="0000017A">
      <w:pPr>
        <w:jc w:val="center"/>
        <w:rPr/>
      </w:pPr>
      <m:oMath>
        <m:sSub>
          <m:sSubPr>
            <m:ctrlPr>
              <w:rPr/>
            </m:ctrlPr>
          </m:sSubPr>
          <m:e>
            <m:r>
              <m:t>ν</m:t>
            </m:r>
          </m:e>
          <m:sub>
            <m:r>
              <w:rPr/>
              <m:t xml:space="preserve">b</m:t>
            </m:r>
          </m:sub>
        </m:sSub>
        <m:r>
          <w:rPr/>
          <m:t xml:space="preserve">=b-1=2-1=1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дисперсии по уровням фактора A и B:</w:t>
      </w:r>
    </w:p>
    <w:p w:rsidR="00000000" w:rsidDel="00000000" w:rsidP="00000000" w:rsidRDefault="00000000" w:rsidRPr="00000000" w14:paraId="0000017C">
      <w:pPr>
        <w:jc w:val="center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ab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S</m:t>
            </m:r>
            <m:sSubSup>
              <m:sSubSupPr>
                <m:ctrlPr>
                  <w:rPr/>
                </m:ctrlPr>
              </m:sSubSupPr>
              <m:e>
                <m:r>
                  <w:rPr/>
                  <m:t xml:space="preserve">S</m:t>
                </m:r>
              </m:e>
              <m:sub>
                <m:r>
                  <w:rPr/>
                  <m:t xml:space="preserve">ab</m:t>
                </m:r>
              </m:sub>
              <m:sup>
                <m:r>
                  <w:rPr/>
                  <m:t xml:space="preserve">2</m:t>
                </m:r>
              </m:sup>
            </m:sSubSup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ν</m:t>
                </m:r>
              </m:e>
              <m:sub>
                <m:r>
                  <w:rPr/>
                  <m:t xml:space="preserve">ab</m:t>
                </m:r>
              </m:sub>
            </m:sSub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1,5</m:t>
            </m:r>
          </m:num>
          <m:den>
            <m:r>
              <w:rPr/>
              <m:t xml:space="preserve">4</m:t>
            </m:r>
          </m:den>
        </m:f>
        <m:r>
          <w:rPr/>
          <m:t xml:space="preserve">=0,375;</m:t>
        </m:r>
      </m:oMath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D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число степеней свободы взаимодействия фактора A и B:</w:t>
      </w:r>
    </w:p>
    <w:p w:rsidR="00000000" w:rsidDel="00000000" w:rsidP="00000000" w:rsidRDefault="00000000" w:rsidRPr="00000000" w14:paraId="0000017E">
      <w:pPr>
        <w:jc w:val="center"/>
        <w:rPr/>
      </w:pPr>
      <m:oMath>
        <m:sSub>
          <m:sSubPr>
            <m:ctrlPr>
              <w:rPr/>
            </m:ctrlPr>
          </m:sSubPr>
          <m:e>
            <m:r>
              <m:t>ν</m:t>
            </m:r>
          </m:e>
          <m:sub>
            <m:r>
              <w:rPr/>
              <m:t xml:space="preserve">ab</m:t>
            </m:r>
          </m:sub>
        </m:sSub>
        <m:r>
          <w:rPr/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a-1</m:t>
            </m:r>
          </m:e>
        </m:d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b-1</m:t>
            </m:r>
          </m:e>
        </m:d>
        <m:r>
          <w:rPr/>
          <m:t xml:space="preserve">=4;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остаточная оценка дисперсии (дисперсия ошибки):</w:t>
      </w:r>
    </w:p>
    <w:p w:rsidR="00000000" w:rsidDel="00000000" w:rsidP="00000000" w:rsidRDefault="00000000" w:rsidRPr="00000000" w14:paraId="00000180">
      <w:pPr>
        <w:jc w:val="center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e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S</m:t>
            </m:r>
            <m:sSubSup>
              <m:sSubSupPr>
                <m:ctrlPr>
                  <w:rPr/>
                </m:ctrlPr>
              </m:sSubSupPr>
              <m:e>
                <m:r>
                  <w:rPr/>
                  <m:t xml:space="preserve">S</m:t>
                </m:r>
              </m:e>
              <m:sub>
                <m:r>
                  <w:rPr/>
                  <m:t xml:space="preserve">e</m:t>
                </m:r>
              </m:sub>
              <m:sup>
                <m:r>
                  <w:rPr/>
                  <m:t xml:space="preserve">2</m:t>
                </m:r>
              </m:sup>
            </m:sSubSup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ν</m:t>
                </m:r>
              </m:e>
              <m:sub>
                <m:r>
                  <w:rPr/>
                  <m:t xml:space="preserve">e</m:t>
                </m:r>
              </m:sub>
            </m:sSub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57</m:t>
            </m:r>
          </m:num>
          <m:den>
            <m:r>
              <w:rPr/>
              <m:t xml:space="preserve">13</m:t>
            </m:r>
          </m:den>
        </m:f>
        <m:r>
          <w:rPr/>
          <m:t xml:space="preserve">≈4,38;</m:t>
        </m:r>
      </m:oMath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число степеней свободы при определении ошибки:</w:t>
      </w:r>
    </w:p>
    <w:p w:rsidR="00000000" w:rsidDel="00000000" w:rsidP="00000000" w:rsidRDefault="00000000" w:rsidRPr="00000000" w14:paraId="00000182">
      <w:pPr>
        <w:jc w:val="center"/>
        <w:rPr/>
      </w:pPr>
      <m:oMath>
        <m:sSub>
          <m:sSubPr>
            <m:ctrlPr>
              <w:rPr/>
            </m:ctrlPr>
          </m:sSubPr>
          <m:e>
            <m:r>
              <m:t>ν</m:t>
            </m:r>
          </m:e>
          <m:sub>
            <m:r>
              <w:rPr/>
              <m:t xml:space="preserve">e</m:t>
            </m:r>
          </m:sub>
        </m:sSub>
        <m:r>
          <w:rPr/>
          <m:t xml:space="preserve">=N-ab=24-9=13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гипотез:</w:t>
      </w:r>
    </w:p>
    <w:p w:rsidR="00000000" w:rsidDel="00000000" w:rsidP="00000000" w:rsidRDefault="00000000" w:rsidRPr="00000000" w14:paraId="00000184">
      <w:pPr>
        <w:ind w:firstLine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 расч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>≈</m:t>
        </m:r>
        <m:r>
          <w:rPr>
            <w:rFonts w:ascii="Cambria Math" w:cs="Cambria Math" w:eastAsia="Cambria Math" w:hAnsi="Cambria Math"/>
          </w:rPr>
          <m:t xml:space="preserve">12,3</m:t>
        </m:r>
      </m:oMath>
      <w:r w:rsidDel="00000000" w:rsidR="00000000" w:rsidRPr="00000000">
        <w:rPr>
          <w:rtl w:val="0"/>
        </w:rPr>
        <w:t xml:space="preserve"> (при а=0,05;</w:t>
        <w:tab/>
        <w:t xml:space="preserve">v1=2;</w:t>
        <w:tab/>
        <w:tab/>
        <w:t xml:space="preserve">v2=13;</w:t>
        <w:tab/>
        <w:t xml:space="preserve">F</w:t>
      </w:r>
      <w:r w:rsidDel="00000000" w:rsidR="00000000" w:rsidRPr="00000000">
        <w:rPr>
          <w:vertAlign w:val="subscript"/>
          <w:rtl w:val="0"/>
        </w:rPr>
        <w:t xml:space="preserve">кр</w:t>
      </w:r>
      <w:r w:rsidDel="00000000" w:rsidR="00000000" w:rsidRPr="00000000">
        <w:rPr>
          <w:rtl w:val="0"/>
        </w:rPr>
        <w:t xml:space="preserve"> = 3,8)</w:t>
      </w:r>
    </w:p>
    <w:p w:rsidR="00000000" w:rsidDel="00000000" w:rsidP="00000000" w:rsidRDefault="00000000" w:rsidRPr="00000000" w14:paraId="00000185">
      <w:pPr>
        <w:ind w:firstLine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 расч</m:t>
            </m:r>
          </m:sub>
        </m:sSub>
        <m:r>
          <w:rPr>
            <w:rFonts w:ascii="Cambria Math" w:cs="Cambria Math" w:eastAsia="Cambria Math" w:hAnsi="Cambria Math"/>
          </w:rPr>
          <m:t xml:space="preserve">&gt;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кр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</w:t>
      </w:r>
      <w:r w:rsidDel="00000000" w:rsidR="00000000" w:rsidRPr="00000000">
        <w:rPr>
          <w:rtl w:val="0"/>
        </w:rPr>
        <w:t xml:space="preserve">, гипотеза H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отклоняется</w:t>
      </w:r>
    </w:p>
    <w:p w:rsidR="00000000" w:rsidDel="00000000" w:rsidP="00000000" w:rsidRDefault="00000000" w:rsidRPr="00000000" w14:paraId="0000018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firstLine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 расч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>≈</m:t>
        </m:r>
        <m:r>
          <w:rPr>
            <w:rFonts w:ascii="Cambria Math" w:cs="Cambria Math" w:eastAsia="Cambria Math" w:hAnsi="Cambria Math"/>
          </w:rPr>
          <m:t xml:space="preserve">8,55</m:t>
        </m:r>
      </m:oMath>
      <w:r w:rsidDel="00000000" w:rsidR="00000000" w:rsidRPr="00000000">
        <w:rPr>
          <w:rtl w:val="0"/>
        </w:rPr>
        <w:t xml:space="preserve"> (при а=0,05;</w:t>
        <w:tab/>
        <w:t xml:space="preserve">v1=2;</w:t>
        <w:tab/>
        <w:tab/>
        <w:t xml:space="preserve">v2=13;</w:t>
        <w:tab/>
        <w:t xml:space="preserve">F</w:t>
      </w:r>
      <w:r w:rsidDel="00000000" w:rsidR="00000000" w:rsidRPr="00000000">
        <w:rPr>
          <w:vertAlign w:val="subscript"/>
          <w:rtl w:val="0"/>
        </w:rPr>
        <w:t xml:space="preserve">кр</w:t>
      </w:r>
      <w:r w:rsidDel="00000000" w:rsidR="00000000" w:rsidRPr="00000000">
        <w:rPr>
          <w:rtl w:val="0"/>
        </w:rPr>
        <w:t xml:space="preserve"> = 3,8)</w:t>
      </w:r>
    </w:p>
    <w:p w:rsidR="00000000" w:rsidDel="00000000" w:rsidP="00000000" w:rsidRDefault="00000000" w:rsidRPr="00000000" w14:paraId="00000188">
      <w:pPr>
        <w:ind w:firstLine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 расч</m:t>
            </m:r>
          </m:sub>
        </m:sSub>
        <m:r>
          <w:rPr>
            <w:rFonts w:ascii="Cambria Math" w:cs="Cambria Math" w:eastAsia="Cambria Math" w:hAnsi="Cambria Math"/>
          </w:rPr>
          <m:t xml:space="preserve">&gt;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кр</m:t>
            </m:r>
          </m:sub>
        </m:sSub>
      </m:oMath>
      <w:r w:rsidDel="00000000" w:rsidR="00000000" w:rsidRPr="00000000">
        <w:rPr>
          <w:rtl w:val="0"/>
        </w:rPr>
        <w:t xml:space="preserve">, гипотеза H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отклоняется</w:t>
      </w:r>
    </w:p>
    <w:p w:rsidR="00000000" w:rsidDel="00000000" w:rsidP="00000000" w:rsidRDefault="00000000" w:rsidRPr="00000000" w14:paraId="0000018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firstLine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 расч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ab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 xml:space="preserve">≈0.09</m:t>
        </m:r>
      </m:oMath>
      <w:r w:rsidDel="00000000" w:rsidR="00000000" w:rsidRPr="00000000">
        <w:rPr>
          <w:rtl w:val="0"/>
        </w:rPr>
        <w:t xml:space="preserve"> (при а=0,05;</w:t>
        <w:tab/>
        <w:t xml:space="preserve">v1=4;</w:t>
        <w:tab/>
        <w:tab/>
        <w:t xml:space="preserve">v2=13;</w:t>
        <w:tab/>
        <w:t xml:space="preserve">F</w:t>
      </w:r>
      <w:r w:rsidDel="00000000" w:rsidR="00000000" w:rsidRPr="00000000">
        <w:rPr>
          <w:vertAlign w:val="subscript"/>
          <w:rtl w:val="0"/>
        </w:rPr>
        <w:t xml:space="preserve">кр</w:t>
      </w:r>
      <w:r w:rsidDel="00000000" w:rsidR="00000000" w:rsidRPr="00000000">
        <w:rPr>
          <w:rtl w:val="0"/>
        </w:rPr>
        <w:t xml:space="preserve"> = 3,18)</w:t>
      </w:r>
    </w:p>
    <w:p w:rsidR="00000000" w:rsidDel="00000000" w:rsidP="00000000" w:rsidRDefault="00000000" w:rsidRPr="00000000" w14:paraId="0000018B">
      <w:pPr>
        <w:ind w:firstLine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 расч</m:t>
            </m:r>
          </m:sub>
        </m:sSub>
        <m:r>
          <w:rPr>
            <w:rFonts w:ascii="Cambria Math" w:cs="Cambria Math" w:eastAsia="Cambria Math" w:hAnsi="Cambria Math"/>
          </w:rPr>
          <m:t xml:space="preserve">&lt;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кр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</w:t>
      </w:r>
      <w:r w:rsidDel="00000000" w:rsidR="00000000" w:rsidRPr="00000000">
        <w:rPr>
          <w:rtl w:val="0"/>
        </w:rPr>
        <w:t xml:space="preserve">, гипотеза H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принимается</w:t>
      </w:r>
    </w:p>
    <w:p w:rsidR="00000000" w:rsidDel="00000000" w:rsidP="00000000" w:rsidRDefault="00000000" w:rsidRPr="00000000" w14:paraId="0000018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firstLine="720"/>
        <w:rPr/>
      </w:pPr>
      <w:r w:rsidDel="00000000" w:rsidR="00000000" w:rsidRPr="00000000">
        <w:rPr>
          <w:rtl w:val="0"/>
        </w:rPr>
        <w:t xml:space="preserve">Наблюдаемые значения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 расч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 расч</m:t>
            </m:r>
          </m:sub>
        </m:sSub>
      </m:oMath>
      <w:r w:rsidDel="00000000" w:rsidR="00000000" w:rsidRPr="00000000">
        <w:rPr>
          <w:rtl w:val="0"/>
        </w:rPr>
        <w:t xml:space="preserve"> превышают соответствующие значения F</w:t>
      </w:r>
      <w:r w:rsidDel="00000000" w:rsidR="00000000" w:rsidRPr="00000000">
        <w:rPr>
          <w:vertAlign w:val="subscript"/>
          <w:rtl w:val="0"/>
        </w:rPr>
        <w:t xml:space="preserve">кр</w:t>
      </w:r>
      <w:r w:rsidDel="00000000" w:rsidR="00000000" w:rsidRPr="00000000">
        <w:rPr>
          <w:rtl w:val="0"/>
        </w:rPr>
        <w:t xml:space="preserve">, гипотеза 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отклоняется</w:t>
      </w:r>
      <w:r w:rsidDel="00000000" w:rsidR="00000000" w:rsidRPr="00000000">
        <w:rPr>
          <w:rtl w:val="0"/>
        </w:rPr>
        <w:t xml:space="preserve">, т.е. склонность учащихся к алкоголизму и наркомании имеется.</w:t>
      </w:r>
    </w:p>
    <w:p w:rsidR="00000000" w:rsidDel="00000000" w:rsidP="00000000" w:rsidRDefault="00000000" w:rsidRPr="00000000" w14:paraId="000001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2"/>
        <w:numPr>
          <w:ilvl w:val="0"/>
          <w:numId w:val="13"/>
        </w:numPr>
        <w:ind w:left="1440" w:hanging="360"/>
      </w:pPr>
      <w:bookmarkStart w:colFirst="0" w:colLast="0" w:name="_heading=h.ze0vlgtxc66u" w:id="6"/>
      <w:bookmarkEnd w:id="6"/>
      <w:r w:rsidDel="00000000" w:rsidR="00000000" w:rsidRPr="00000000">
        <w:rPr>
          <w:rtl w:val="0"/>
        </w:rPr>
        <w:t xml:space="preserve">Отчет Ивановой Марии:</w:t>
      </w:r>
    </w:p>
    <w:p w:rsidR="00000000" w:rsidDel="00000000" w:rsidP="00000000" w:rsidRDefault="00000000" w:rsidRPr="00000000" w14:paraId="000001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Сформулируем гипотезу: </w:t>
      </w:r>
    </w:p>
    <w:p w:rsidR="00000000" w:rsidDel="00000000" w:rsidP="00000000" w:rsidRDefault="00000000" w:rsidRPr="00000000" w14:paraId="00000192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- отсутствие склонности к алкоголизму и/или наркомании у учащихся.</w:t>
        <w:br w:type="textWrapping"/>
      </w:r>
    </w:p>
    <w:p w:rsidR="00000000" w:rsidDel="00000000" w:rsidP="00000000" w:rsidRDefault="00000000" w:rsidRPr="00000000" w14:paraId="00000193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  <w:t xml:space="preserve">Сначала построим вспомогательную таблицу для промежуточных вычислений сумм квадратов:</w:t>
      </w:r>
    </w:p>
    <w:p w:rsidR="00000000" w:rsidDel="00000000" w:rsidP="00000000" w:rsidRDefault="00000000" w:rsidRPr="00000000" w14:paraId="00000194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70.0" w:type="dxa"/>
        <w:jc w:val="left"/>
        <w:tblInd w:w="-6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1065"/>
        <w:gridCol w:w="675"/>
        <w:gridCol w:w="765"/>
        <w:gridCol w:w="735"/>
        <w:gridCol w:w="750"/>
        <w:gridCol w:w="765"/>
        <w:gridCol w:w="720"/>
        <w:gridCol w:w="630"/>
        <w:gridCol w:w="630"/>
        <w:gridCol w:w="630"/>
        <w:gridCol w:w="615"/>
        <w:gridCol w:w="1170"/>
        <w:tblGridChange w:id="0">
          <w:tblGrid>
            <w:gridCol w:w="1020"/>
            <w:gridCol w:w="1065"/>
            <w:gridCol w:w="675"/>
            <w:gridCol w:w="765"/>
            <w:gridCol w:w="735"/>
            <w:gridCol w:w="750"/>
            <w:gridCol w:w="765"/>
            <w:gridCol w:w="720"/>
            <w:gridCol w:w="630"/>
            <w:gridCol w:w="630"/>
            <w:gridCol w:w="630"/>
            <w:gridCol w:w="615"/>
            <w:gridCol w:w="117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№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группы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состояние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уровней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А и В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ij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j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sSubSup>
                <m:sSubSup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ij</m:t>
                  </m:r>
                </m:sub>
                <m:sup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sSubSup>
                <m:sSubSup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X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ijm</m:t>
                  </m:r>
                </m:sub>
                <m:sup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S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m</m:t>
                  </m:r>
                </m:sub>
              </m:sSub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=1</m:t>
              </m:r>
            </m:oMath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до </w:t>
            </w:r>
          </w:p>
          <w:p w:rsidR="00000000" w:rsidDel="00000000" w:rsidP="00000000" w:rsidRDefault="00000000" w:rsidRPr="00000000" w14:paraId="000001A5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n</m:t>
              </m:r>
            </m:oMath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</w:t>
            </w:r>
            <m:oMath>
              <m:sSubSup>
                <m:sSubSup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X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ijm</m:t>
                  </m:r>
                </m:sub>
                <m:sup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51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449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restart"/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Сумма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132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spacing w:after="0"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4914</w:t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Проверка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876</w:t>
            </w:r>
          </w:p>
        </w:tc>
      </w:tr>
    </w:tbl>
    <w:p w:rsidR="00000000" w:rsidDel="00000000" w:rsidP="00000000" w:rsidRDefault="00000000" w:rsidRPr="00000000" w14:paraId="00000201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Вычислим сумму квадратов общих эффектов - общую сумму квадратов разностей наблюдений и их среднего значения - SS:</w:t>
      </w:r>
    </w:p>
    <w:p w:rsidR="00000000" w:rsidDel="00000000" w:rsidP="00000000" w:rsidRDefault="00000000" w:rsidRPr="00000000" w14:paraId="00000203">
      <w:pPr>
        <w:jc w:val="center"/>
        <w:rPr/>
      </w:pPr>
      <m:oMath>
        <m:r>
          <w:rPr/>
          <m:t xml:space="preserve">SS=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0</m:t>
            </m:r>
          </m:sub>
        </m:sSub>
        <m:r>
          <w:rPr/>
          <m:t xml:space="preserve">-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C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N</m:t>
            </m:r>
          </m:den>
        </m:f>
        <m:r>
          <w:rPr/>
          <m:t xml:space="preserve">=150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Вычислим сумму квадратов между группами - вклад в общую сумму, обусловленный различиями в уровнях фактора А или взвешенную сумму квадратов эффектов фактора A - </w:t>
      </w:r>
      <m:oMath>
        <m:sSub>
          <m:sSubPr>
            <m:ctrlPr>
              <w:rPr/>
            </m:ctrlPr>
          </m:sSubPr>
          <m:e>
            <m:r>
              <w:rPr/>
              <m:t xml:space="preserve">SS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5">
      <w:pPr>
        <w:spacing w:after="0" w:line="276" w:lineRule="auto"/>
        <w:ind w:firstLine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SS</m:t>
            </m:r>
          </m:e>
          <m:sub>
            <m:r>
              <w:rPr/>
              <m:t xml:space="preserve">a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a</m:t>
            </m:r>
          </m:sup>
        </m:nary>
        <m:sSubSup>
          <m:sSubSupPr>
            <m:ctrlPr>
              <w:rPr/>
            </m:ctrlPr>
          </m:sSubSup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-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С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N</m:t>
            </m:r>
          </m:den>
        </m:f>
        <m:r>
          <w:rPr/>
          <m:t xml:space="preserve">=54;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Вычислим сумму квадратов между группами - вклад в общую сумму, обусловленный различиями в уровнях фактора B или взвешенную сумму квадратов эффектов фактора B - </w:t>
      </w:r>
      <m:oMath>
        <m:sSub>
          <m:sSubPr>
            <m:ctrlPr>
              <w:rPr/>
            </m:ctrlPr>
          </m:sSubPr>
          <m:e>
            <m:r>
              <w:rPr/>
              <m:t xml:space="preserve">SS</m:t>
            </m:r>
          </m:e>
          <m:sub>
            <m:r>
              <w:rPr/>
              <m:t xml:space="preserve">b</m:t>
            </m:r>
          </m:sub>
        </m:sSub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7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SS</m:t>
            </m:r>
          </m:e>
          <m:sub>
            <m:r>
              <w:rPr/>
              <m:t xml:space="preserve">b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b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b</m:t>
            </m:r>
          </m:sup>
        </m:nary>
        <m:sSubSup>
          <m:sSubSupPr>
            <m:ctrlPr>
              <w:rPr/>
            </m:ctrlPr>
          </m:sSubSup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-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С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N</m:t>
            </m:r>
          </m:den>
        </m:f>
        <m:r>
          <w:rPr/>
          <m:t xml:space="preserve">=37,5.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Вычислим сумму квадратов между группами -  взвешенную сумму квадратов взаимодействия уровней фактора A и B - </w:t>
      </w:r>
      <m:oMath>
        <m:sSub>
          <m:sSubPr>
            <m:ctrlPr>
              <w:rPr/>
            </m:ctrlPr>
          </m:sSubPr>
          <m:e>
            <m:r>
              <w:rPr/>
              <m:t xml:space="preserve">SS</m:t>
            </m:r>
          </m:e>
          <m:sub>
            <m:r>
              <w:rPr/>
              <m:t xml:space="preserve">ab</m:t>
            </m:r>
          </m:sub>
        </m:sSub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9">
      <w:pPr>
        <w:jc w:val="center"/>
        <w:rPr/>
      </w:pPr>
      <m:oMath>
        <m:r>
          <w:rPr/>
          <m:t xml:space="preserve">S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ab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ab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a</m:t>
            </m:r>
          </m:sup>
        </m:nary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b</m:t>
            </m:r>
          </m:sup>
        </m:nary>
        <m:sSubSup>
          <m:sSubSupPr>
            <m:ctrlPr>
              <w:rPr/>
            </m:ctrlPr>
          </m:sSubSupPr>
          <m:e>
            <m:r>
              <w:rPr/>
              <m:t xml:space="preserve">C</m:t>
            </m:r>
          </m:e>
          <m:sub>
            <m:r>
              <w:rPr/>
              <m:t xml:space="preserve">ij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-S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a</m:t>
            </m:r>
          </m:sub>
        </m:sSub>
        <m:r>
          <w:rPr/>
          <m:t xml:space="preserve">-S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b</m:t>
            </m:r>
          </m:sub>
        </m:sSub>
        <m:r>
          <w:rPr/>
          <m:t xml:space="preserve">-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c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N</m:t>
            </m:r>
          </m:den>
        </m:f>
        <m:r>
          <w:rPr/>
          <m:t xml:space="preserve">=1,5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Вычислим  сумму квадратов внутри групп - остаток, вклад в общую сумму, вызванный случайной изменчивостью внутри групп - Ошибка опыта -  </w:t>
      </w:r>
      <m:oMath>
        <m:sSub>
          <m:sSubPr>
            <m:ctrlPr>
              <w:rPr/>
            </m:ctrlPr>
          </m:sSubPr>
          <m:e>
            <m:r>
              <w:rPr/>
              <m:t xml:space="preserve">SS</m:t>
            </m:r>
          </m:e>
          <m:sub>
            <m:r>
              <w:rPr/>
              <m:t xml:space="preserve">e</m:t>
            </m:r>
          </m:sub>
        </m:sSub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B">
      <w:pPr>
        <w:spacing w:after="0" w:line="276" w:lineRule="auto"/>
        <w:ind w:firstLine="720"/>
        <w:jc w:val="center"/>
        <w:rPr/>
      </w:pPr>
      <m:oMath>
        <m:r>
          <w:rPr/>
          <m:t xml:space="preserve">S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e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0</m:t>
            </m:r>
          </m:sub>
        </m:sSub>
        <m:r>
          <w:rPr/>
          <m:t xml:space="preserve">-</m:t>
        </m:r>
        <m:f>
          <m:fPr>
            <m:ctrlPr>
              <w:rPr/>
            </m:ctrlPr>
          </m:fPr>
          <m:num>
            <m:r>
              <w:rPr/>
              <m:t xml:space="preserve">ab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a</m:t>
            </m:r>
          </m:sup>
        </m:nary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b</m:t>
            </m:r>
          </m:sup>
        </m:nary>
        <m:sSubSup>
          <m:sSubSupPr>
            <m:ctrlPr>
              <w:rPr/>
            </m:ctrlPr>
          </m:sSubSupPr>
          <m:e>
            <m:r>
              <w:rPr/>
              <m:t xml:space="preserve">C</m:t>
            </m:r>
          </m:e>
          <m:sub>
            <m:r>
              <w:rPr/>
              <m:t xml:space="preserve">ij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=57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0" w:firstLine="0"/>
        <w:rPr/>
      </w:pPr>
      <w:r w:rsidDel="00000000" w:rsidR="00000000" w:rsidRPr="00000000">
        <w:rPr>
          <w:rtl w:val="0"/>
        </w:rPr>
        <w:t xml:space="preserve">Произведем проверку вычислений: </w:t>
      </w:r>
    </w:p>
    <w:p w:rsidR="00000000" w:rsidDel="00000000" w:rsidP="00000000" w:rsidRDefault="00000000" w:rsidRPr="00000000" w14:paraId="0000020E">
      <w:pPr>
        <w:ind w:firstLine="0"/>
        <w:rPr/>
      </w:pPr>
      <w:r w:rsidDel="00000000" w:rsidR="00000000" w:rsidRPr="00000000">
        <w:rPr>
          <w:rtl w:val="0"/>
        </w:rPr>
        <w:t xml:space="preserve">Проверим подчиняются ли наши значения основному уравнению двухфакторного дисперсионного анализа:</w:t>
      </w:r>
    </w:p>
    <w:p w:rsidR="00000000" w:rsidDel="00000000" w:rsidP="00000000" w:rsidRDefault="00000000" w:rsidRPr="00000000" w14:paraId="0000020F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ss=s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+s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</m:t>
            </m:r>
          </m:sub>
        </m:sSub>
        <m:r>
          <w:rPr>
            <w:rFonts w:ascii="Cambria Math" w:cs="Cambria Math" w:eastAsia="Cambria Math" w:hAnsi="Cambria Math"/>
          </w:rPr>
          <m:t xml:space="preserve">+s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e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150=54+37,5+1,5+57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150=150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0" w:firstLine="0"/>
        <w:rPr/>
      </w:pPr>
      <w:r w:rsidDel="00000000" w:rsidR="00000000" w:rsidRPr="00000000">
        <w:rPr>
          <w:rtl w:val="0"/>
        </w:rPr>
        <w:t xml:space="preserve">Произведем оценку дисперсий и расчет степеней свободы:</w:t>
      </w:r>
    </w:p>
    <w:p w:rsidR="00000000" w:rsidDel="00000000" w:rsidP="00000000" w:rsidRDefault="00000000" w:rsidRPr="00000000" w14:paraId="00000213">
      <w:pPr>
        <w:ind w:left="0" w:firstLine="0"/>
        <w:rPr/>
      </w:pPr>
      <w:r w:rsidDel="00000000" w:rsidR="00000000" w:rsidRPr="00000000">
        <w:rPr>
          <w:rtl w:val="0"/>
        </w:rPr>
        <w:t xml:space="preserve">Произведем оценку общей дисперсии:</w:t>
      </w:r>
    </w:p>
    <w:p w:rsidR="00000000" w:rsidDel="00000000" w:rsidP="00000000" w:rsidRDefault="00000000" w:rsidRPr="00000000" w14:paraId="00000214">
      <w:pPr>
        <w:jc w:val="center"/>
        <w:rPr/>
      </w:pPr>
      <m:oMath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ss</m:t>
            </m:r>
          </m:num>
          <m:den>
            <m:r>
              <w:rPr/>
              <m:t>ν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150</m:t>
            </m:r>
          </m:num>
          <m:den>
            <m:r>
              <w:rPr/>
              <m:t xml:space="preserve">23</m:t>
            </m:r>
          </m:den>
        </m:f>
        <m:r>
          <w:rPr/>
          <m:t xml:space="preserve">=6,5;</m:t>
        </m:r>
      </m:oMath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5">
      <w:pPr>
        <w:ind w:left="0" w:firstLine="0"/>
        <w:rPr/>
      </w:pPr>
      <w:r w:rsidDel="00000000" w:rsidR="00000000" w:rsidRPr="00000000">
        <w:rPr>
          <w:rtl w:val="0"/>
        </w:rPr>
        <w:t xml:space="preserve">Найдем число степеней свободы при определении общей дисперсии:</w:t>
      </w:r>
    </w:p>
    <w:p w:rsidR="00000000" w:rsidDel="00000000" w:rsidP="00000000" w:rsidRDefault="00000000" w:rsidRPr="00000000" w14:paraId="00000216">
      <w:pPr>
        <w:jc w:val="center"/>
        <w:rPr/>
      </w:pPr>
      <m:oMath>
        <m:r>
          <w:rPr/>
          <m:t xml:space="preserve">ν=N-1=24-1=23;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0" w:firstLine="0"/>
        <w:rPr/>
      </w:pPr>
      <w:r w:rsidDel="00000000" w:rsidR="00000000" w:rsidRPr="00000000">
        <w:rPr>
          <w:rtl w:val="0"/>
        </w:rPr>
        <w:t xml:space="preserve">Произведем оценку дисперсии по уровням фактора A:</w:t>
      </w:r>
    </w:p>
    <w:p w:rsidR="00000000" w:rsidDel="00000000" w:rsidP="00000000" w:rsidRDefault="00000000" w:rsidRPr="00000000" w14:paraId="00000218">
      <w:pPr>
        <w:jc w:val="center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a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S</m:t>
            </m:r>
            <m:sSubSup>
              <m:sSubSupPr>
                <m:ctrlPr>
                  <w:rPr/>
                </m:ctrlPr>
              </m:sSubSupPr>
              <m:e>
                <m:r>
                  <w:rPr/>
                  <m:t xml:space="preserve">S</m:t>
                </m:r>
              </m:e>
              <m:sub>
                <m:r>
                  <w:rPr/>
                  <m:t xml:space="preserve">a</m:t>
                </m:r>
              </m:sub>
              <m:sup>
                <m:r>
                  <w:rPr/>
                  <m:t xml:space="preserve">2</m:t>
                </m:r>
              </m:sup>
            </m:sSubSup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ν</m:t>
                </m:r>
              </m:e>
              <m:sub>
                <m:r>
                  <w:rPr/>
                  <m:t xml:space="preserve">a</m:t>
                </m:r>
              </m:sub>
            </m:sSub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54</m:t>
            </m:r>
          </m:num>
          <m:den>
            <m:r>
              <w:rPr/>
              <m:t xml:space="preserve">1</m:t>
            </m:r>
          </m:den>
        </m:f>
        <m:r>
          <w:rPr/>
          <m:t xml:space="preserve">=54;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0" w:firstLine="0"/>
        <w:rPr/>
      </w:pPr>
      <w:r w:rsidDel="00000000" w:rsidR="00000000" w:rsidRPr="00000000">
        <w:rPr>
          <w:rtl w:val="0"/>
        </w:rPr>
        <w:t xml:space="preserve">Найдем число степеней свободы фактора A:</w:t>
      </w:r>
    </w:p>
    <w:p w:rsidR="00000000" w:rsidDel="00000000" w:rsidP="00000000" w:rsidRDefault="00000000" w:rsidRPr="00000000" w14:paraId="0000021A">
      <w:pPr>
        <w:jc w:val="center"/>
        <w:rPr/>
      </w:pPr>
      <m:oMath>
        <m:sSub>
          <m:sSubPr>
            <m:ctrlPr>
              <w:rPr/>
            </m:ctrlPr>
          </m:sSubPr>
          <m:e>
            <m:r>
              <m:t>ν</m:t>
            </m:r>
          </m:e>
          <m:sub>
            <m:r>
              <w:rPr/>
              <m:t xml:space="preserve">a</m:t>
            </m:r>
          </m:sub>
        </m:sSub>
        <m:r>
          <w:rPr/>
          <m:t xml:space="preserve">=a-1=2-1=1;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0" w:firstLine="0"/>
        <w:rPr/>
      </w:pPr>
      <w:r w:rsidDel="00000000" w:rsidR="00000000" w:rsidRPr="00000000">
        <w:rPr>
          <w:rtl w:val="0"/>
        </w:rPr>
        <w:t xml:space="preserve">Произведем оценку дисперсии по уровням фактора B:</w:t>
      </w:r>
    </w:p>
    <w:p w:rsidR="00000000" w:rsidDel="00000000" w:rsidP="00000000" w:rsidRDefault="00000000" w:rsidRPr="00000000" w14:paraId="0000021C">
      <w:pPr>
        <w:jc w:val="center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b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s</m:t>
            </m:r>
            <m:sSubSup>
              <m:sSubSupPr>
                <m:ctrlPr>
                  <w:rPr/>
                </m:ctrlPr>
              </m:sSubSupPr>
              <m:e>
                <m:r>
                  <w:rPr/>
                  <m:t xml:space="preserve">s</m:t>
                </m:r>
              </m:e>
              <m:sub>
                <m:r>
                  <w:rPr/>
                  <m:t xml:space="preserve">b</m:t>
                </m:r>
              </m:sub>
              <m:sup>
                <m:r>
                  <w:rPr/>
                  <m:t xml:space="preserve">2</m:t>
                </m:r>
              </m:sup>
            </m:sSubSup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ν</m:t>
                </m:r>
              </m:e>
              <m:sub>
                <m:r>
                  <w:rPr/>
                  <m:t xml:space="preserve">b</m:t>
                </m:r>
              </m:sub>
            </m:sSub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37,5</m:t>
            </m:r>
          </m:num>
          <m:den>
            <m:r>
              <w:rPr/>
              <m:t xml:space="preserve">1</m:t>
            </m:r>
          </m:den>
        </m:f>
        <m:r>
          <w:rPr/>
          <m:t xml:space="preserve">=37,5;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0" w:firstLine="0"/>
        <w:rPr/>
      </w:pPr>
      <w:r w:rsidDel="00000000" w:rsidR="00000000" w:rsidRPr="00000000">
        <w:rPr>
          <w:rtl w:val="0"/>
        </w:rPr>
        <w:t xml:space="preserve">Найдем число степеней свободы фактора B:</w:t>
      </w:r>
    </w:p>
    <w:p w:rsidR="00000000" w:rsidDel="00000000" w:rsidP="00000000" w:rsidRDefault="00000000" w:rsidRPr="00000000" w14:paraId="0000021E">
      <w:pPr>
        <w:jc w:val="center"/>
        <w:rPr/>
      </w:pPr>
      <m:oMath>
        <m:sSub>
          <m:sSubPr>
            <m:ctrlPr>
              <w:rPr/>
            </m:ctrlPr>
          </m:sSubPr>
          <m:e>
            <m:r>
              <m:t>ν</m:t>
            </m:r>
          </m:e>
          <m:sub>
            <m:r>
              <w:rPr/>
              <m:t xml:space="preserve">b</m:t>
            </m:r>
          </m:sub>
        </m:sSub>
        <m:r>
          <w:rPr/>
          <m:t xml:space="preserve">=b-1=2-1=1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firstLine="0"/>
        <w:rPr/>
      </w:pPr>
      <w:r w:rsidDel="00000000" w:rsidR="00000000" w:rsidRPr="00000000">
        <w:rPr>
          <w:rtl w:val="0"/>
        </w:rPr>
        <w:t xml:space="preserve">Произведем оценку дисперсии по уровням фактора A и B:</w:t>
      </w:r>
    </w:p>
    <w:p w:rsidR="00000000" w:rsidDel="00000000" w:rsidP="00000000" w:rsidRDefault="00000000" w:rsidRPr="00000000" w14:paraId="00000220">
      <w:pPr>
        <w:jc w:val="center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ab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S</m:t>
            </m:r>
            <m:sSubSup>
              <m:sSubSupPr>
                <m:ctrlPr>
                  <w:rPr/>
                </m:ctrlPr>
              </m:sSubSupPr>
              <m:e>
                <m:r>
                  <w:rPr/>
                  <m:t xml:space="preserve">S</m:t>
                </m:r>
              </m:e>
              <m:sub>
                <m:r>
                  <w:rPr/>
                  <m:t xml:space="preserve">ab</m:t>
                </m:r>
              </m:sub>
              <m:sup>
                <m:r>
                  <w:rPr/>
                  <m:t xml:space="preserve">2</m:t>
                </m:r>
              </m:sup>
            </m:sSubSup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ν</m:t>
                </m:r>
              </m:e>
              <m:sub>
                <m:r>
                  <w:rPr/>
                  <m:t xml:space="preserve">ab</m:t>
                </m:r>
              </m:sub>
            </m:sSub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1,5</m:t>
            </m:r>
          </m:num>
          <m:den>
            <m:r>
              <w:rPr/>
              <m:t xml:space="preserve">4</m:t>
            </m:r>
          </m:den>
        </m:f>
        <m:r>
          <w:rPr/>
          <m:t xml:space="preserve">=0,375;</m:t>
        </m:r>
      </m:oMath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21">
      <w:pPr>
        <w:ind w:left="0" w:firstLine="0"/>
        <w:rPr/>
      </w:pPr>
      <w:r w:rsidDel="00000000" w:rsidR="00000000" w:rsidRPr="00000000">
        <w:rPr>
          <w:rtl w:val="0"/>
        </w:rPr>
        <w:t xml:space="preserve">Найдем число степеней свободы взаимодействия фактора A и B:</w:t>
      </w:r>
    </w:p>
    <w:p w:rsidR="00000000" w:rsidDel="00000000" w:rsidP="00000000" w:rsidRDefault="00000000" w:rsidRPr="00000000" w14:paraId="00000222">
      <w:pPr>
        <w:jc w:val="center"/>
        <w:rPr/>
      </w:pPr>
      <m:oMath>
        <m:sSub>
          <m:sSubPr>
            <m:ctrlPr>
              <w:rPr/>
            </m:ctrlPr>
          </m:sSubPr>
          <m:e>
            <m:r>
              <m:t>ν</m:t>
            </m:r>
          </m:e>
          <m:sub>
            <m:r>
              <w:rPr/>
              <m:t xml:space="preserve">ab</m:t>
            </m:r>
          </m:sub>
        </m:sSub>
        <m:r>
          <w:rPr/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a-1</m:t>
            </m:r>
          </m:e>
        </m:d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b-1</m:t>
            </m:r>
          </m:e>
        </m:d>
        <m:r>
          <w:rPr/>
          <m:t xml:space="preserve">=4;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0" w:firstLine="0"/>
        <w:rPr/>
      </w:pPr>
      <w:r w:rsidDel="00000000" w:rsidR="00000000" w:rsidRPr="00000000">
        <w:rPr>
          <w:rtl w:val="0"/>
        </w:rPr>
        <w:t xml:space="preserve">Произведем остаточную оценку дисперсии (дисперсия ошибки):</w:t>
      </w:r>
    </w:p>
    <w:p w:rsidR="00000000" w:rsidDel="00000000" w:rsidP="00000000" w:rsidRDefault="00000000" w:rsidRPr="00000000" w14:paraId="00000224">
      <w:pPr>
        <w:jc w:val="center"/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e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S</m:t>
            </m:r>
            <m:sSubSup>
              <m:sSubSupPr>
                <m:ctrlPr>
                  <w:rPr/>
                </m:ctrlPr>
              </m:sSubSupPr>
              <m:e>
                <m:r>
                  <w:rPr/>
                  <m:t xml:space="preserve">S</m:t>
                </m:r>
              </m:e>
              <m:sub>
                <m:r>
                  <w:rPr/>
                  <m:t xml:space="preserve">e</m:t>
                </m:r>
              </m:sub>
              <m:sup>
                <m:r>
                  <w:rPr/>
                  <m:t xml:space="preserve">2</m:t>
                </m:r>
              </m:sup>
            </m:sSubSup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ν</m:t>
                </m:r>
              </m:e>
              <m:sub>
                <m:r>
                  <w:rPr/>
                  <m:t xml:space="preserve">e</m:t>
                </m:r>
              </m:sub>
            </m:sSub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57</m:t>
            </m:r>
          </m:num>
          <m:den>
            <m:r>
              <w:rPr/>
              <m:t xml:space="preserve">13</m:t>
            </m:r>
          </m:den>
        </m:f>
        <m:r>
          <w:rPr/>
          <m:t xml:space="preserve">≈4,38;</m:t>
        </m:r>
      </m:oMath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25">
      <w:pPr>
        <w:ind w:left="0" w:firstLine="0"/>
        <w:rPr/>
      </w:pPr>
      <w:r w:rsidDel="00000000" w:rsidR="00000000" w:rsidRPr="00000000">
        <w:rPr>
          <w:rtl w:val="0"/>
        </w:rPr>
        <w:t xml:space="preserve">Найдем число степеней свободы при определении ошибки:</w:t>
      </w:r>
    </w:p>
    <w:p w:rsidR="00000000" w:rsidDel="00000000" w:rsidP="00000000" w:rsidRDefault="00000000" w:rsidRPr="00000000" w14:paraId="00000226">
      <w:pPr>
        <w:jc w:val="center"/>
        <w:rPr/>
      </w:pPr>
      <m:oMath>
        <m:sSub>
          <m:sSubPr>
            <m:ctrlPr>
              <w:rPr/>
            </m:ctrlPr>
          </m:sSubPr>
          <m:e>
            <m:r>
              <m:t>ν</m:t>
            </m:r>
          </m:e>
          <m:sub>
            <m:r>
              <w:rPr/>
              <m:t xml:space="preserve">e</m:t>
            </m:r>
          </m:sub>
        </m:sSub>
        <m:r>
          <w:rPr/>
          <m:t xml:space="preserve">=N-ab=24-9=13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0" w:firstLine="0"/>
        <w:rPr/>
      </w:pPr>
      <w:r w:rsidDel="00000000" w:rsidR="00000000" w:rsidRPr="00000000">
        <w:rPr>
          <w:rtl w:val="0"/>
        </w:rPr>
        <w:t xml:space="preserve">Проверка гипотез:</w:t>
      </w:r>
    </w:p>
    <w:p w:rsidR="00000000" w:rsidDel="00000000" w:rsidP="00000000" w:rsidRDefault="00000000" w:rsidRPr="00000000" w14:paraId="00000228">
      <w:pPr>
        <w:ind w:firstLine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 расч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>≈</m:t>
        </m:r>
        <m:r>
          <w:rPr>
            <w:rFonts w:ascii="Cambria Math" w:cs="Cambria Math" w:eastAsia="Cambria Math" w:hAnsi="Cambria Math"/>
          </w:rPr>
          <m:t xml:space="preserve">12,3</m:t>
        </m:r>
      </m:oMath>
      <w:r w:rsidDel="00000000" w:rsidR="00000000" w:rsidRPr="00000000">
        <w:rPr>
          <w:rtl w:val="0"/>
        </w:rPr>
        <w:t xml:space="preserve"> (при а=0,05;</w:t>
        <w:tab/>
        <w:t xml:space="preserve">v1=2;</w:t>
        <w:tab/>
        <w:tab/>
        <w:t xml:space="preserve">v2=13;</w:t>
        <w:tab/>
        <w:t xml:space="preserve">F</w:t>
      </w:r>
      <w:r w:rsidDel="00000000" w:rsidR="00000000" w:rsidRPr="00000000">
        <w:rPr>
          <w:vertAlign w:val="subscript"/>
          <w:rtl w:val="0"/>
        </w:rPr>
        <w:t xml:space="preserve">кр</w:t>
      </w:r>
      <w:r w:rsidDel="00000000" w:rsidR="00000000" w:rsidRPr="00000000">
        <w:rPr>
          <w:rtl w:val="0"/>
        </w:rPr>
        <w:t xml:space="preserve"> = 3,8)</w:t>
      </w:r>
    </w:p>
    <w:p w:rsidR="00000000" w:rsidDel="00000000" w:rsidP="00000000" w:rsidRDefault="00000000" w:rsidRPr="00000000" w14:paraId="00000229">
      <w:pPr>
        <w:ind w:firstLine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 расч</m:t>
            </m:r>
          </m:sub>
        </m:sSub>
        <m:r>
          <w:rPr>
            <w:rFonts w:ascii="Cambria Math" w:cs="Cambria Math" w:eastAsia="Cambria Math" w:hAnsi="Cambria Math"/>
          </w:rPr>
          <m:t xml:space="preserve">&gt;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кр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</w:t>
      </w:r>
      <w:r w:rsidDel="00000000" w:rsidR="00000000" w:rsidRPr="00000000">
        <w:rPr>
          <w:rtl w:val="0"/>
        </w:rPr>
        <w:t xml:space="preserve">, гипотеза H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отклоняется</w:t>
      </w:r>
    </w:p>
    <w:p w:rsidR="00000000" w:rsidDel="00000000" w:rsidP="00000000" w:rsidRDefault="00000000" w:rsidRPr="00000000" w14:paraId="0000022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firstLine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 расч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>≈</m:t>
        </m:r>
        <m:r>
          <w:rPr>
            <w:rFonts w:ascii="Cambria Math" w:cs="Cambria Math" w:eastAsia="Cambria Math" w:hAnsi="Cambria Math"/>
          </w:rPr>
          <m:t xml:space="preserve">8,55</m:t>
        </m:r>
      </m:oMath>
      <w:r w:rsidDel="00000000" w:rsidR="00000000" w:rsidRPr="00000000">
        <w:rPr>
          <w:rtl w:val="0"/>
        </w:rPr>
        <w:t xml:space="preserve"> (при а=0,05;</w:t>
        <w:tab/>
        <w:t xml:space="preserve">v1=2;</w:t>
        <w:tab/>
        <w:tab/>
        <w:t xml:space="preserve">v2=13;</w:t>
        <w:tab/>
        <w:t xml:space="preserve">F</w:t>
      </w:r>
      <w:r w:rsidDel="00000000" w:rsidR="00000000" w:rsidRPr="00000000">
        <w:rPr>
          <w:vertAlign w:val="subscript"/>
          <w:rtl w:val="0"/>
        </w:rPr>
        <w:t xml:space="preserve">кр</w:t>
      </w:r>
      <w:r w:rsidDel="00000000" w:rsidR="00000000" w:rsidRPr="00000000">
        <w:rPr>
          <w:rtl w:val="0"/>
        </w:rPr>
        <w:t xml:space="preserve"> = 3,8)</w:t>
      </w:r>
    </w:p>
    <w:p w:rsidR="00000000" w:rsidDel="00000000" w:rsidP="00000000" w:rsidRDefault="00000000" w:rsidRPr="00000000" w14:paraId="0000022C">
      <w:pPr>
        <w:ind w:firstLine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 расч</m:t>
            </m:r>
          </m:sub>
        </m:sSub>
        <m:r>
          <w:rPr>
            <w:rFonts w:ascii="Cambria Math" w:cs="Cambria Math" w:eastAsia="Cambria Math" w:hAnsi="Cambria Math"/>
          </w:rPr>
          <m:t xml:space="preserve">&gt;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кр</m:t>
            </m:r>
          </m:sub>
        </m:sSub>
      </m:oMath>
      <w:r w:rsidDel="00000000" w:rsidR="00000000" w:rsidRPr="00000000">
        <w:rPr>
          <w:rtl w:val="0"/>
        </w:rPr>
        <w:t xml:space="preserve">, гипотеза H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отклоняется</w:t>
      </w:r>
    </w:p>
    <w:p w:rsidR="00000000" w:rsidDel="00000000" w:rsidP="00000000" w:rsidRDefault="00000000" w:rsidRPr="00000000" w14:paraId="0000022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firstLine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 расч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ab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 xml:space="preserve">≈0.09</m:t>
        </m:r>
      </m:oMath>
      <w:r w:rsidDel="00000000" w:rsidR="00000000" w:rsidRPr="00000000">
        <w:rPr>
          <w:rtl w:val="0"/>
        </w:rPr>
        <w:t xml:space="preserve"> (при а=0,05;</w:t>
        <w:tab/>
        <w:t xml:space="preserve">v1=4;</w:t>
        <w:tab/>
        <w:tab/>
        <w:t xml:space="preserve">v2=13;</w:t>
        <w:tab/>
        <w:t xml:space="preserve">F</w:t>
      </w:r>
      <w:r w:rsidDel="00000000" w:rsidR="00000000" w:rsidRPr="00000000">
        <w:rPr>
          <w:vertAlign w:val="subscript"/>
          <w:rtl w:val="0"/>
        </w:rPr>
        <w:t xml:space="preserve">кр</w:t>
      </w:r>
      <w:r w:rsidDel="00000000" w:rsidR="00000000" w:rsidRPr="00000000">
        <w:rPr>
          <w:rtl w:val="0"/>
        </w:rPr>
        <w:t xml:space="preserve"> = 3,18)</w:t>
      </w:r>
    </w:p>
    <w:p w:rsidR="00000000" w:rsidDel="00000000" w:rsidP="00000000" w:rsidRDefault="00000000" w:rsidRPr="00000000" w14:paraId="0000022F">
      <w:pPr>
        <w:ind w:firstLine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 расч</m:t>
            </m:r>
          </m:sub>
        </m:sSub>
        <m:r>
          <w:rPr>
            <w:rFonts w:ascii="Cambria Math" w:cs="Cambria Math" w:eastAsia="Cambria Math" w:hAnsi="Cambria Math"/>
          </w:rPr>
          <m:t xml:space="preserve">&lt;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кр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</w:t>
      </w:r>
      <w:r w:rsidDel="00000000" w:rsidR="00000000" w:rsidRPr="00000000">
        <w:rPr>
          <w:rtl w:val="0"/>
        </w:rPr>
        <w:t xml:space="preserve">, гипотеза H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принимается</w:t>
      </w:r>
    </w:p>
    <w:p w:rsidR="00000000" w:rsidDel="00000000" w:rsidP="00000000" w:rsidRDefault="00000000" w:rsidRPr="00000000" w14:paraId="0000023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firstLine="720"/>
        <w:rPr/>
      </w:pPr>
      <w:r w:rsidDel="00000000" w:rsidR="00000000" w:rsidRPr="00000000">
        <w:rPr>
          <w:rtl w:val="0"/>
        </w:rPr>
        <w:t xml:space="preserve">Значения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 расч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 расч</m:t>
            </m:r>
          </m:sub>
        </m:sSub>
      </m:oMath>
      <w:r w:rsidDel="00000000" w:rsidR="00000000" w:rsidRPr="00000000">
        <w:rPr>
          <w:rtl w:val="0"/>
        </w:rPr>
        <w:t xml:space="preserve"> превышают соответствующие значения F</w:t>
      </w:r>
      <w:r w:rsidDel="00000000" w:rsidR="00000000" w:rsidRPr="00000000">
        <w:rPr>
          <w:vertAlign w:val="subscript"/>
          <w:rtl w:val="0"/>
        </w:rPr>
        <w:t xml:space="preserve">кр</w:t>
      </w:r>
      <w:r w:rsidDel="00000000" w:rsidR="00000000" w:rsidRPr="00000000">
        <w:rPr>
          <w:rtl w:val="0"/>
        </w:rPr>
        <w:t xml:space="preserve">, значит гипотеза 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отклоняется, т.е. склонность учащихся к алкоголизму и наркомании имеется.</w:t>
      </w:r>
    </w:p>
    <w:p w:rsidR="00000000" w:rsidDel="00000000" w:rsidP="00000000" w:rsidRDefault="00000000" w:rsidRPr="00000000" w14:paraId="0000023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2"/>
        <w:ind w:firstLine="720"/>
        <w:rPr/>
      </w:pPr>
      <w:bookmarkStart w:colFirst="0" w:colLast="0" w:name="_heading=h.dtfoqsxj3n3" w:id="7"/>
      <w:bookmarkEnd w:id="7"/>
      <w:r w:rsidDel="00000000" w:rsidR="00000000" w:rsidRPr="00000000">
        <w:rPr>
          <w:rtl w:val="0"/>
        </w:rPr>
        <w:t xml:space="preserve">Отчет Собинина Егора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76" w:lineRule="auto"/>
        <w:ind w:firstLine="0"/>
        <w:rPr/>
      </w:pPr>
      <w:r w:rsidDel="00000000" w:rsidR="00000000" w:rsidRPr="00000000">
        <w:rPr>
          <w:rtl w:val="0"/>
        </w:rPr>
        <w:t xml:space="preserve">Сформулируем гипотезу: H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- отсутствие склонности к алкоголизму и/или наркомании у учащихся.</w:t>
        <w:br w:type="textWrapping"/>
      </w:r>
    </w:p>
    <w:p w:rsidR="00000000" w:rsidDel="00000000" w:rsidP="00000000" w:rsidRDefault="00000000" w:rsidRPr="00000000" w14:paraId="00000236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  <w:t xml:space="preserve">Сначала построим вспомогательную таблицу для промежуточных вычислений сумм квадратов:</w:t>
      </w:r>
    </w:p>
    <w:p w:rsidR="00000000" w:rsidDel="00000000" w:rsidP="00000000" w:rsidRDefault="00000000" w:rsidRPr="00000000" w14:paraId="00000237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70.0" w:type="dxa"/>
        <w:jc w:val="left"/>
        <w:tblInd w:w="-6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1065"/>
        <w:gridCol w:w="675"/>
        <w:gridCol w:w="765"/>
        <w:gridCol w:w="735"/>
        <w:gridCol w:w="750"/>
        <w:gridCol w:w="765"/>
        <w:gridCol w:w="720"/>
        <w:gridCol w:w="630"/>
        <w:gridCol w:w="630"/>
        <w:gridCol w:w="630"/>
        <w:gridCol w:w="615"/>
        <w:gridCol w:w="1170"/>
        <w:tblGridChange w:id="0">
          <w:tblGrid>
            <w:gridCol w:w="1020"/>
            <w:gridCol w:w="1065"/>
            <w:gridCol w:w="675"/>
            <w:gridCol w:w="765"/>
            <w:gridCol w:w="735"/>
            <w:gridCol w:w="750"/>
            <w:gridCol w:w="765"/>
            <w:gridCol w:w="720"/>
            <w:gridCol w:w="630"/>
            <w:gridCol w:w="630"/>
            <w:gridCol w:w="630"/>
            <w:gridCol w:w="615"/>
            <w:gridCol w:w="117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dd7e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№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группы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d7e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состояние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уровней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А и В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d7e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ij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d7e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d7e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j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d7e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sSubSup>
                <m:sSubSup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ij</m:t>
                  </m:r>
                </m:sub>
                <m:sup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d7e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sSubSup>
                <m:sSubSup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X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ijm</m:t>
                  </m:r>
                </m:sub>
                <m:sup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d7e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S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m</m:t>
                  </m:r>
                </m:sub>
              </m:sSub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=1</m:t>
              </m:r>
            </m:oMath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до </w:t>
            </w:r>
          </w:p>
          <w:p w:rsidR="00000000" w:rsidDel="00000000" w:rsidP="00000000" w:rsidRDefault="00000000" w:rsidRPr="00000000" w14:paraId="0000024A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n</m:t>
              </m:r>
            </m:oMath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</w:t>
            </w:r>
            <m:oMath>
              <m:sSubSup>
                <m:sSubSup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X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ijm</m:t>
                  </m:r>
                </m:sub>
                <m:sup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d7e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d7e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d7e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d7e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d7e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d7e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51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449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restart"/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dd7e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Сумма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132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spacing w:after="0" w:line="276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4914</w:t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d7e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Проверка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d7e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shd w:fill="dd7e6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spacing w:after="0" w:line="240" w:lineRule="auto"/>
              <w:ind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876</w:t>
            </w:r>
          </w:p>
        </w:tc>
      </w:tr>
    </w:tbl>
    <w:p w:rsidR="00000000" w:rsidDel="00000000" w:rsidP="00000000" w:rsidRDefault="00000000" w:rsidRPr="00000000" w14:paraId="000002A6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Общая сумма квадратов:</w:t>
      </w:r>
    </w:p>
    <w:p w:rsidR="00000000" w:rsidDel="00000000" w:rsidP="00000000" w:rsidRDefault="00000000" w:rsidRPr="00000000" w14:paraId="000002A8">
      <w:pPr>
        <w:ind w:firstLine="0"/>
        <w:jc w:val="both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SS=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=876-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132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24</m:t>
            </m:r>
          </m:den>
        </m:f>
        <m:r>
          <w:rPr>
            <w:rFonts w:ascii="Cambria Math" w:cs="Cambria Math" w:eastAsia="Cambria Math" w:hAnsi="Cambria Math"/>
          </w:rPr>
          <m:t xml:space="preserve">=876-726=150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Взвешенная сумма квадратов эффектов факторов А и В (сумма квадратов между группами):</w:t>
      </w:r>
    </w:p>
    <w:p w:rsidR="00000000" w:rsidDel="00000000" w:rsidP="00000000" w:rsidRDefault="00000000" w:rsidRPr="00000000" w14:paraId="000002AA">
      <w:pPr>
        <w:ind w:firstLine="0"/>
        <w:jc w:val="both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a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24</m:t>
            </m:r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2304+7056</m:t>
            </m:r>
          </m:e>
        </m:d>
        <m:r>
          <w:rPr>
            <w:rFonts w:ascii="Cambria Math" w:cs="Cambria Math" w:eastAsia="Cambria Math" w:hAnsi="Cambria Math"/>
          </w:rPr>
          <m:t xml:space="preserve">-726=780-726=54;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firstLine="0"/>
        <w:jc w:val="both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b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b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С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=12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2601+6561</m:t>
            </m:r>
          </m:e>
        </m:d>
        <m:r>
          <w:rPr>
            <w:rFonts w:ascii="Cambria Math" w:cs="Cambria Math" w:eastAsia="Cambria Math" w:hAnsi="Cambria Math"/>
          </w:rPr>
          <m:t xml:space="preserve">-726=763,5-726=37,5.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Взвешенная сумма квадратов взаимодействия уровней факторов А и В или смешанный эффект факторов А и В (сумма квадратов между группами):</w:t>
      </w:r>
    </w:p>
    <w:p w:rsidR="00000000" w:rsidDel="00000000" w:rsidP="00000000" w:rsidRDefault="00000000" w:rsidRPr="00000000" w14:paraId="000002AD">
      <w:pPr>
        <w:ind w:firstLine="0"/>
        <w:jc w:val="both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ab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b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-S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-S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=1,5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Ошибка эксперимента (сумма квадратов внутри групп):</w:t>
      </w:r>
    </w:p>
    <w:p w:rsidR="00000000" w:rsidDel="00000000" w:rsidP="00000000" w:rsidRDefault="00000000" w:rsidRPr="00000000" w14:paraId="000002AF">
      <w:pPr>
        <w:ind w:firstLine="0"/>
        <w:jc w:val="both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e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ab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b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=876-819=57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Проверка:</w:t>
      </w:r>
    </w:p>
    <w:p w:rsidR="00000000" w:rsidDel="00000000" w:rsidP="00000000" w:rsidRDefault="00000000" w:rsidRPr="00000000" w14:paraId="000002B1">
      <w:pPr>
        <w:ind w:firstLine="0"/>
        <w:jc w:val="both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e</m:t>
            </m:r>
          </m:sub>
        </m:sSub>
        <m:r>
          <w:rPr>
            <w:rFonts w:ascii="Cambria Math" w:cs="Cambria Math" w:eastAsia="Cambria Math" w:hAnsi="Cambria Math"/>
          </w:rPr>
          <m:t xml:space="preserve">=ss-s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-s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</m:t>
            </m:r>
          </m:sub>
        </m:sSub>
        <m:r>
          <w:rPr>
            <w:rFonts w:ascii="Cambria Math" w:cs="Cambria Math" w:eastAsia="Cambria Math" w:hAnsi="Cambria Math"/>
          </w:rPr>
          <m:t xml:space="preserve">=150-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54+37,+1,5</m:t>
            </m:r>
          </m:e>
        </m:d>
        <m:r>
          <w:rPr>
            <w:rFonts w:ascii="Cambria Math" w:cs="Cambria Math" w:eastAsia="Cambria Math" w:hAnsi="Cambria Math"/>
          </w:rPr>
          <m:t xml:space="preserve">=150-93=57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Оценка дисперсий</w:t>
      </w:r>
    </w:p>
    <w:p w:rsidR="00000000" w:rsidDel="00000000" w:rsidP="00000000" w:rsidRDefault="00000000" w:rsidRPr="00000000" w14:paraId="000002B3">
      <w:pPr>
        <w:ind w:firstLine="0"/>
        <w:jc w:val="both"/>
        <w:rPr>
          <w:rFonts w:ascii="Cambria Math" w:cs="Cambria Math" w:eastAsia="Cambria Math" w:hAnsi="Cambria Math"/>
        </w:rPr>
      </w:pP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ss</m:t>
            </m:r>
          </m:num>
          <m:den>
            <m:r>
              <w:rPr>
                <w:rFonts w:ascii="Cambria Math" w:cs="Cambria Math" w:eastAsia="Cambria Math" w:hAnsi="Cambria Math"/>
              </w:rPr>
              <m:t>ν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150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23</m:t>
            </m:r>
          </m:den>
        </m:f>
        <m:r>
          <w:rPr>
            <w:rFonts w:ascii="Cambria Math" w:cs="Cambria Math" w:eastAsia="Cambria Math" w:hAnsi="Cambria Math"/>
          </w:rPr>
          <m:t xml:space="preserve">=6,5;ν=23;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ind w:firstLine="0"/>
        <w:jc w:val="both"/>
        <w:rPr>
          <w:rFonts w:ascii="Cambria Math" w:cs="Cambria Math" w:eastAsia="Cambria Math" w:hAnsi="Cambria Math"/>
        </w:rPr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54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</m:t>
            </m:r>
          </m:den>
        </m:f>
        <m:r>
          <w:rPr>
            <w:rFonts w:ascii="Cambria Math" w:cs="Cambria Math" w:eastAsia="Cambria Math" w:hAnsi="Cambria Math"/>
          </w:rPr>
          <m:t xml:space="preserve">=54;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=1;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ind w:firstLine="0"/>
        <w:jc w:val="both"/>
        <w:rPr>
          <w:rFonts w:ascii="Cambria Math" w:cs="Cambria Math" w:eastAsia="Cambria Math" w:hAnsi="Cambria Math"/>
        </w:rPr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37,5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</m:t>
            </m:r>
          </m:den>
        </m:f>
        <m:r>
          <w:rPr>
            <w:rFonts w:ascii="Cambria Math" w:cs="Cambria Math" w:eastAsia="Cambria Math" w:hAnsi="Cambria Math"/>
          </w:rPr>
          <m:t xml:space="preserve">=37,5;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ind w:firstLine="0"/>
        <w:jc w:val="both"/>
        <w:rPr>
          <w:rFonts w:ascii="Cambria Math" w:cs="Cambria Math" w:eastAsia="Cambria Math" w:hAnsi="Cambria Math"/>
        </w:rPr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ab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ab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1,5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</m:t>
            </m:r>
          </m:den>
        </m:f>
        <m:r>
          <w:rPr>
            <w:rFonts w:ascii="Cambria Math" w:cs="Cambria Math" w:eastAsia="Cambria Math" w:hAnsi="Cambria Math"/>
          </w:rPr>
          <m:t xml:space="preserve">=0,375;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</m:t>
            </m:r>
          </m:sub>
        </m:sSub>
        <m:r>
          <w:rPr>
            <w:rFonts w:ascii="Cambria Math" w:cs="Cambria Math" w:eastAsia="Cambria Math" w:hAnsi="Cambria Math"/>
          </w:rPr>
          <m:t xml:space="preserve">=4;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ind w:firstLine="0"/>
        <w:jc w:val="both"/>
        <w:rPr>
          <w:rFonts w:ascii="Cambria Math" w:cs="Cambria Math" w:eastAsia="Cambria Math" w:hAnsi="Cambria Math"/>
        </w:rPr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e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57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13</m:t>
            </m:r>
          </m:den>
        </m:f>
        <m:r>
          <w:rPr>
            <w:rFonts w:ascii="Cambria Math" w:cs="Cambria Math" w:eastAsia="Cambria Math" w:hAnsi="Cambria Math"/>
          </w:rPr>
          <m:t xml:space="preserve">≈4,38;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e</m:t>
            </m:r>
          </m:sub>
        </m:sSub>
        <m:r>
          <w:rPr>
            <w:rFonts w:ascii="Cambria Math" w:cs="Cambria Math" w:eastAsia="Cambria Math" w:hAnsi="Cambria Math"/>
          </w:rPr>
          <m:t xml:space="preserve">=13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0"/>
          <w:numId w:val="2"/>
        </w:numPr>
        <w:ind w:left="720" w:hanging="720"/>
        <w:jc w:val="both"/>
      </w:pPr>
      <w:r w:rsidDel="00000000" w:rsidR="00000000" w:rsidRPr="00000000">
        <w:rPr>
          <w:rtl w:val="0"/>
        </w:rPr>
        <w:t xml:space="preserve">Проверка гипотез</w:t>
      </w:r>
    </w:p>
    <w:p w:rsidR="00000000" w:rsidDel="00000000" w:rsidP="00000000" w:rsidRDefault="00000000" w:rsidRPr="00000000" w14:paraId="000002B9">
      <w:pPr>
        <w:ind w:firstLine="0"/>
        <w:jc w:val="both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 расч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54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4,38</m:t>
            </m:r>
          </m:den>
        </m:f>
        <m:r>
          <w:rPr>
            <w:rFonts w:ascii="Cambria Math" w:cs="Cambria Math" w:eastAsia="Cambria Math" w:hAnsi="Cambria Math"/>
          </w:rPr>
          <m:t>≈</m:t>
        </m:r>
        <m:r>
          <w:rPr>
            <w:rFonts w:ascii="Cambria Math" w:cs="Cambria Math" w:eastAsia="Cambria Math" w:hAnsi="Cambria Math"/>
          </w:rPr>
          <m:t xml:space="preserve">12,3  </m:t>
        </m:r>
        <m:r>
          <w:rPr/>
          <m:t xml:space="preserve">(при а=0,05;v1=2; v2=13; F</m:t>
        </m:r>
        <m:r>
          <w:rPr>
            <w:vertAlign w:val="subscript"/>
          </w:rPr>
          <m:t xml:space="preserve">кр</m:t>
        </m:r>
        <m:r>
          <w:rPr/>
          <m:t xml:space="preserve"> = 3,8)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A">
      <w:pPr>
        <w:ind w:firstLine="0"/>
        <w:jc w:val="both"/>
        <w:rPr/>
      </w:pPr>
      <m:oMath>
        <m:r>
          <w:rPr/>
          <m:t xml:space="preserve">Т.к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 расч</m:t>
            </m:r>
          </m:sub>
        </m:sSub>
        <m:r>
          <w:rPr>
            <w:rFonts w:ascii="Cambria Math" w:cs="Cambria Math" w:eastAsia="Cambria Math" w:hAnsi="Cambria Math"/>
          </w:rPr>
          <m:t xml:space="preserve">&gt;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кр</m:t>
            </m:r>
          </m:sub>
        </m:sSub>
        <m:r>
          <w:rPr>
            <w:rFonts w:ascii="Cambria Math" w:cs="Cambria Math" w:eastAsia="Cambria Math" w:hAnsi="Cambria Math"/>
          </w:rPr>
          <m:t xml:space="preserve"> ,</m:t>
        </m:r>
        <m:r>
          <w:rPr/>
          <m:t xml:space="preserve"> то гипотеза H</m:t>
        </m:r>
        <m:r>
          <w:rPr>
            <w:vertAlign w:val="subscript"/>
          </w:rPr>
          <m:t xml:space="preserve">0 </m:t>
        </m:r>
        <m:r>
          <w:rPr/>
          <m:t xml:space="preserve">отклоняется.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ind w:firstLine="0"/>
        <w:jc w:val="both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 расч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37,5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4,38</m:t>
            </m:r>
          </m:den>
        </m:f>
        <m:r>
          <w:rPr>
            <w:rFonts w:ascii="Cambria Math" w:cs="Cambria Math" w:eastAsia="Cambria Math" w:hAnsi="Cambria Math"/>
          </w:rPr>
          <m:t>≈</m:t>
        </m:r>
        <m:r>
          <w:rPr>
            <w:rFonts w:ascii="Cambria Math" w:cs="Cambria Math" w:eastAsia="Cambria Math" w:hAnsi="Cambria Math"/>
          </w:rPr>
          <m:t xml:space="preserve">8,55 , </m:t>
        </m:r>
        <m:r>
          <w:rPr/>
          <m:t xml:space="preserve">(при а=0,05;v1=2; v2=13; F</m:t>
        </m:r>
        <m:r>
          <w:rPr>
            <w:vertAlign w:val="subscript"/>
          </w:rPr>
          <m:t xml:space="preserve">кр</m:t>
        </m:r>
        <m:r>
          <w:rPr/>
          <m:t xml:space="preserve"> = 3,8)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C">
      <w:pPr>
        <w:ind w:firstLine="0"/>
        <w:jc w:val="both"/>
        <w:rPr/>
      </w:pPr>
      <m:oMath>
        <m:r>
          <w:rPr/>
          <m:t xml:space="preserve">Т.к.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 расч</m:t>
            </m:r>
          </m:sub>
        </m:sSub>
        <m:r>
          <w:rPr>
            <w:rFonts w:ascii="Cambria Math" w:cs="Cambria Math" w:eastAsia="Cambria Math" w:hAnsi="Cambria Math"/>
          </w:rPr>
          <m:t xml:space="preserve">&gt;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кр</m:t>
            </m:r>
          </m:sub>
        </m:sSub>
        <m:r>
          <w:rPr>
            <w:rFonts w:ascii="Cambria Math" w:cs="Cambria Math" w:eastAsia="Cambria Math" w:hAnsi="Cambria Math"/>
          </w:rPr>
          <m:t xml:space="preserve">, </m:t>
        </m:r>
        <m:r>
          <w:rPr/>
          <m:t xml:space="preserve">то гипотеза H</m:t>
        </m:r>
        <m:r>
          <w:rPr>
            <w:vertAlign w:val="subscript"/>
          </w:rPr>
          <m:t xml:space="preserve">0 </m:t>
        </m:r>
        <m:r>
          <w:rPr/>
          <m:t xml:space="preserve">отклоняется.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ind w:firstLine="0"/>
        <w:jc w:val="both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 расч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ab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1,5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4,38</m:t>
            </m:r>
          </m:den>
        </m:f>
        <m:r>
          <w:rPr>
            <w:rFonts w:ascii="Cambria Math" w:cs="Cambria Math" w:eastAsia="Cambria Math" w:hAnsi="Cambria Math"/>
          </w:rPr>
          <m:t xml:space="preserve">≈0,09, </m:t>
        </m:r>
        <m:r>
          <w:rPr/>
          <m:t xml:space="preserve"> (при а=0,05;v1=4; v2=13; F</m:t>
        </m:r>
        <m:r>
          <w:rPr>
            <w:vertAlign w:val="subscript"/>
          </w:rPr>
          <m:t xml:space="preserve">кр</m:t>
        </m:r>
        <m:r>
          <w:rPr/>
          <m:t xml:space="preserve"> = 3,18)</m:t>
        </m:r>
      </m:oMath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/>
              <m:t xml:space="preserve">Т.к. </m:t>
            </m:r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ab расч</m:t>
            </m:r>
          </m:sub>
        </m:sSub>
        <m:r>
          <w:rPr>
            <w:rFonts w:ascii="Cambria Math" w:cs="Cambria Math" w:eastAsia="Cambria Math" w:hAnsi="Cambria Math"/>
          </w:rPr>
          <m:t xml:space="preserve">=0,09&lt;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кр</m:t>
            </m:r>
          </m:sub>
        </m:sSub>
        <m:r>
          <w:rPr>
            <w:rFonts w:ascii="Cambria Math" w:cs="Cambria Math" w:eastAsia="Cambria Math" w:hAnsi="Cambria Math"/>
          </w:rPr>
          <m:t xml:space="preserve">=3,18 </m:t>
        </m:r>
        <m:r>
          <w:rPr/>
          <m:t xml:space="preserve">, то гипотеза H</m:t>
        </m:r>
        <m:r>
          <w:rPr>
            <w:vertAlign w:val="subscript"/>
          </w:rPr>
          <m:t xml:space="preserve">0 </m:t>
        </m:r>
        <m:r>
          <w:rPr/>
          <m:t xml:space="preserve">принимается.</m:t>
        </m:r>
      </m:oMath>
      <w:r w:rsidDel="00000000" w:rsidR="00000000" w:rsidRPr="00000000">
        <w:rPr>
          <w:rtl w:val="0"/>
        </w:rPr>
        <w:t xml:space="preserve">Наблюденные значения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 расч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 расч</m:t>
            </m:r>
          </m:sub>
        </m:sSub>
      </m:oMath>
      <w:r w:rsidDel="00000000" w:rsidR="00000000" w:rsidRPr="00000000">
        <w:rPr>
          <w:rtl w:val="0"/>
        </w:rPr>
        <w:t xml:space="preserve"> превышают соответствующие значения F</w:t>
      </w:r>
      <w:r w:rsidDel="00000000" w:rsidR="00000000" w:rsidRPr="00000000">
        <w:rPr>
          <w:vertAlign w:val="subscript"/>
          <w:rtl w:val="0"/>
        </w:rPr>
        <w:t xml:space="preserve">кр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BE">
      <w:pPr>
        <w:ind w:left="0" w:firstLine="0"/>
        <w:rPr/>
      </w:pPr>
      <w:r w:rsidDel="00000000" w:rsidR="00000000" w:rsidRPr="00000000">
        <w:rPr>
          <w:rtl w:val="0"/>
        </w:rPr>
        <w:t xml:space="preserve">Значения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 расч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b расч</m:t>
            </m:r>
          </m:sub>
        </m:sSub>
      </m:oMath>
      <w:r w:rsidDel="00000000" w:rsidR="00000000" w:rsidRPr="00000000">
        <w:rPr>
          <w:rtl w:val="0"/>
        </w:rPr>
        <w:t xml:space="preserve"> превышают соответствующие значения F</w:t>
      </w:r>
      <w:r w:rsidDel="00000000" w:rsidR="00000000" w:rsidRPr="00000000">
        <w:rPr>
          <w:vertAlign w:val="subscript"/>
          <w:rtl w:val="0"/>
        </w:rPr>
        <w:t xml:space="preserve">кр</w:t>
      </w:r>
      <w:r w:rsidDel="00000000" w:rsidR="00000000" w:rsidRPr="00000000">
        <w:rPr>
          <w:rtl w:val="0"/>
        </w:rPr>
        <w:t xml:space="preserve">, значит гипотеза 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отклоняется, т.е. склонность учащихся к алкоголизму и наркомании имеется.</w:t>
      </w:r>
    </w:p>
    <w:p w:rsidR="00000000" w:rsidDel="00000000" w:rsidP="00000000" w:rsidRDefault="00000000" w:rsidRPr="00000000" w14:paraId="000002BF">
      <w:pPr>
        <w:pStyle w:val="Heading1"/>
        <w:numPr>
          <w:ilvl w:val="0"/>
          <w:numId w:val="10"/>
        </w:numPr>
        <w:ind w:left="787" w:hanging="36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Заключение:</w:t>
      </w:r>
    </w:p>
    <w:p w:rsidR="00000000" w:rsidDel="00000000" w:rsidP="00000000" w:rsidRDefault="00000000" w:rsidRPr="00000000" w14:paraId="000002C0">
      <w:pPr>
        <w:ind w:firstLine="427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По итогам лабораторной работы 11 по теме «Двух</w:t>
      </w:r>
      <w:r w:rsidDel="00000000" w:rsidR="00000000" w:rsidRPr="00000000">
        <w:rPr>
          <w:color w:val="000000"/>
          <w:rtl w:val="0"/>
        </w:rPr>
        <w:t xml:space="preserve">факторный дисперсионный анализ» можно сделать вывод о том, что мы познакомились с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color w:val="000000"/>
          <w:rtl w:val="0"/>
        </w:rPr>
        <w:t xml:space="preserve">вухфакторным дисперсионным анализом и научились решать задачи с его помощью.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87" w:hanging="360"/>
      </w:pPr>
      <w:rPr/>
    </w:lvl>
    <w:lvl w:ilvl="1">
      <w:start w:val="1"/>
      <w:numFmt w:val="lowerLetter"/>
      <w:lvlText w:val="%2."/>
      <w:lvlJc w:val="left"/>
      <w:pPr>
        <w:ind w:left="1507" w:hanging="360"/>
      </w:pPr>
      <w:rPr/>
    </w:lvl>
    <w:lvl w:ilvl="2">
      <w:start w:val="1"/>
      <w:numFmt w:val="lowerRoman"/>
      <w:lvlText w:val="%3."/>
      <w:lvlJc w:val="right"/>
      <w:pPr>
        <w:ind w:left="2227" w:hanging="180"/>
      </w:pPr>
      <w:rPr/>
    </w:lvl>
    <w:lvl w:ilvl="3">
      <w:start w:val="1"/>
      <w:numFmt w:val="decimal"/>
      <w:lvlText w:val="%4."/>
      <w:lvlJc w:val="left"/>
      <w:pPr>
        <w:ind w:left="2947" w:hanging="360"/>
      </w:pPr>
      <w:rPr/>
    </w:lvl>
    <w:lvl w:ilvl="4">
      <w:start w:val="1"/>
      <w:numFmt w:val="lowerLetter"/>
      <w:lvlText w:val="%5."/>
      <w:lvlJc w:val="left"/>
      <w:pPr>
        <w:ind w:left="3667" w:hanging="360"/>
      </w:pPr>
      <w:rPr/>
    </w:lvl>
    <w:lvl w:ilvl="5">
      <w:start w:val="1"/>
      <w:numFmt w:val="lowerRoman"/>
      <w:lvlText w:val="%6."/>
      <w:lvlJc w:val="right"/>
      <w:pPr>
        <w:ind w:left="4387" w:hanging="180"/>
      </w:pPr>
      <w:rPr/>
    </w:lvl>
    <w:lvl w:ilvl="6">
      <w:start w:val="1"/>
      <w:numFmt w:val="decimal"/>
      <w:lvlText w:val="%7."/>
      <w:lvlJc w:val="left"/>
      <w:pPr>
        <w:ind w:left="5107" w:hanging="360"/>
      </w:pPr>
      <w:rPr/>
    </w:lvl>
    <w:lvl w:ilvl="7">
      <w:start w:val="1"/>
      <w:numFmt w:val="lowerLetter"/>
      <w:lvlText w:val="%8."/>
      <w:lvlJc w:val="left"/>
      <w:pPr>
        <w:ind w:left="5827" w:hanging="360"/>
      </w:pPr>
      <w:rPr/>
    </w:lvl>
    <w:lvl w:ilvl="8">
      <w:start w:val="1"/>
      <w:numFmt w:val="lowerRoman"/>
      <w:lvlText w:val="%9."/>
      <w:lvlJc w:val="right"/>
      <w:pPr>
        <w:ind w:left="6547" w:hanging="180"/>
      </w:pPr>
      <w:rPr/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2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firstLine="0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42323"/>
  </w:style>
  <w:style w:type="paragraph" w:styleId="1">
    <w:name w:val="heading 1"/>
    <w:basedOn w:val="a"/>
    <w:next w:val="a"/>
    <w:link w:val="10"/>
    <w:uiPriority w:val="9"/>
    <w:qFormat w:val="1"/>
    <w:rsid w:val="00DC4C85"/>
    <w:pPr>
      <w:keepNext w:val="1"/>
      <w:keepLines w:val="1"/>
      <w:spacing w:after="0" w:before="240"/>
      <w:ind w:firstLine="0"/>
      <w:outlineLvl w:val="0"/>
    </w:pPr>
    <w:rPr>
      <w:rFonts w:cstheme="majorBidi" w:eastAsiaTheme="majorEastAsia"/>
      <w:b w:val="1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DC4C85"/>
    <w:pPr>
      <w:keepNext w:val="1"/>
      <w:keepLines w:val="1"/>
      <w:spacing w:after="0" w:before="40"/>
      <w:outlineLvl w:val="1"/>
    </w:pPr>
    <w:rPr>
      <w:rFonts w:cstheme="majorBidi" w:eastAsiaTheme="majorEastAsia"/>
      <w:color w:val="000000" w:themeColor="text1"/>
      <w:szCs w:val="2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0" w:customStyle="1">
    <w:name w:val="Заголовок 1 Знак"/>
    <w:basedOn w:val="a0"/>
    <w:link w:val="1"/>
    <w:uiPriority w:val="9"/>
    <w:rsid w:val="00DC4C85"/>
    <w:rPr>
      <w:rFonts w:ascii="Times New Roman" w:hAnsi="Times New Roman" w:cstheme="majorBidi" w:eastAsiaTheme="majorEastAsia"/>
      <w:b w:val="1"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 w:val="1"/>
    <w:qFormat w:val="1"/>
    <w:rsid w:val="00DC4C85"/>
    <w:pPr>
      <w:outlineLvl w:val="9"/>
    </w:pPr>
  </w:style>
  <w:style w:type="character" w:styleId="20" w:customStyle="1">
    <w:name w:val="Заголовок 2 Знак"/>
    <w:basedOn w:val="a0"/>
    <w:link w:val="2"/>
    <w:uiPriority w:val="9"/>
    <w:rsid w:val="00DC4C85"/>
    <w:rPr>
      <w:rFonts w:ascii="Times New Roman" w:hAnsi="Times New Roman" w:cstheme="majorBidi" w:eastAsiaTheme="majorEastAsia"/>
      <w:color w:val="000000" w:themeColor="text1"/>
      <w:sz w:val="28"/>
      <w:szCs w:val="26"/>
    </w:rPr>
  </w:style>
  <w:style w:type="paragraph" w:styleId="a5">
    <w:name w:val="No Spacing"/>
    <w:uiPriority w:val="1"/>
    <w:qFormat w:val="1"/>
    <w:rsid w:val="00DC4C85"/>
    <w:pPr>
      <w:spacing w:after="0" w:line="240" w:lineRule="auto"/>
    </w:pPr>
  </w:style>
  <w:style w:type="paragraph" w:styleId="11">
    <w:name w:val="toc 1"/>
    <w:basedOn w:val="a"/>
    <w:next w:val="a"/>
    <w:autoRedefine w:val="1"/>
    <w:uiPriority w:val="39"/>
    <w:unhideWhenUsed w:val="1"/>
    <w:rsid w:val="00965346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965346"/>
    <w:pPr>
      <w:spacing w:after="100"/>
      <w:ind w:left="280"/>
    </w:pPr>
  </w:style>
  <w:style w:type="character" w:styleId="a6">
    <w:name w:val="Hyperlink"/>
    <w:basedOn w:val="a0"/>
    <w:uiPriority w:val="99"/>
    <w:unhideWhenUsed w:val="1"/>
    <w:rsid w:val="00965346"/>
    <w:rPr>
      <w:color w:val="0563c1" w:themeColor="hyperlink"/>
      <w:u w:val="singl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ad">
    <w:name w:val="Placeholder Text"/>
    <w:basedOn w:val="a0"/>
    <w:uiPriority w:val="99"/>
    <w:semiHidden w:val="1"/>
    <w:rsid w:val="003720BF"/>
    <w:rPr>
      <w:color w:val="808080"/>
    </w:rPr>
  </w:style>
  <w:style w:type="paragraph" w:styleId="ae">
    <w:name w:val="Normal (Web)"/>
    <w:basedOn w:val="a"/>
    <w:uiPriority w:val="99"/>
    <w:semiHidden w:val="1"/>
    <w:unhideWhenUsed w:val="1"/>
    <w:rsid w:val="00655FDA"/>
    <w:pPr>
      <w:spacing w:after="100" w:afterAutospacing="1" w:before="100" w:beforeAutospacing="1" w:line="240" w:lineRule="auto"/>
      <w:ind w:firstLine="0"/>
    </w:pPr>
    <w:rPr>
      <w:sz w:val="24"/>
      <w:szCs w:val="24"/>
    </w:rPr>
  </w:style>
  <w:style w:type="character" w:styleId="af">
    <w:name w:val="Strong"/>
    <w:basedOn w:val="a0"/>
    <w:uiPriority w:val="22"/>
    <w:qFormat w:val="1"/>
    <w:rsid w:val="00655FDA"/>
    <w:rPr>
      <w:b w:val="1"/>
      <w:bCs w:val="1"/>
    </w:rPr>
  </w:style>
  <w:style w:type="character" w:styleId="af0">
    <w:name w:val="Unresolved Mention"/>
    <w:basedOn w:val="a0"/>
    <w:uiPriority w:val="99"/>
    <w:semiHidden w:val="1"/>
    <w:unhideWhenUsed w:val="1"/>
    <w:rsid w:val="00657CBC"/>
    <w:rPr>
      <w:color w:val="605e5c"/>
      <w:shd w:color="auto" w:fill="e1dfdd" w:val="clear"/>
    </w:rPr>
  </w:style>
  <w:style w:type="paragraph" w:styleId="af1">
    <w:name w:val="List Paragraph"/>
    <w:basedOn w:val="a"/>
    <w:uiPriority w:val="34"/>
    <w:qFormat w:val="1"/>
    <w:rsid w:val="00E06792"/>
    <w:pPr>
      <w:ind w:left="720"/>
      <w:contextualSpacing w:val="1"/>
    </w:pPr>
  </w:style>
  <w:style w:type="table" w:styleId="af2">
    <w:name w:val="Table Grid"/>
    <w:basedOn w:val="a1"/>
    <w:uiPriority w:val="39"/>
    <w:rsid w:val="004B6FE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Oq8ay05Gexe3vFAJkryIcfCWMA==">AMUW2mWujwC7shcj0O3vpA+hh4IJoZUovaKCiOZTFOnrlPZ8ZtC91eaQLmHAOuKnGQrMar+qzFJRnPJgvB/hqyzyTSR8LcidQ99+7hyZav+XlyE/s+PKezfEzV/h/lNcL8m2Yd1X2W5Vhz1WRdh3mKOPXa/+VpKqiCGtRhVnqt8WU16tLMToT6OVEqsIdnnCWh2NwPnU+Ujk1lISQFZuDT8HsPpBsXMrGZ+ABRvErrY1DiBwKVtd7hN5uxyHOyi2UiEI6kkeWka2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2022-03-09T07:20:00Z</dcterms:created>
  <dc:creator>Мария Иванова</dc:creator>
</cp:coreProperties>
</file>