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114" w:after="114"/>
        <w:ind w:left="0" w:right="0" w:firstLine="907"/>
        <w:jc w:val="left"/>
        <w:rPr/>
      </w:pPr>
      <w:r>
        <w:rPr>
          <w:rFonts w:ascii="PT Sans" w:hAnsi="PT Sans"/>
          <w:b/>
          <w:bCs/>
          <w:sz w:val="28"/>
          <w:szCs w:val="28"/>
        </w:rPr>
        <w:t>Лабораторные работа 1-2</w:t>
      </w:r>
    </w:p>
    <w:p>
      <w:pPr>
        <w:pStyle w:val="Style13"/>
        <w:bidi w:val="0"/>
        <w:spacing w:before="114" w:after="114"/>
        <w:ind w:left="0" w:right="0" w:firstLine="907"/>
        <w:jc w:val="left"/>
        <w:rPr>
          <w:b w:val="false"/>
          <w:b w:val="false"/>
          <w:bCs w:val="false"/>
        </w:rPr>
      </w:pPr>
      <w:r>
        <w:rPr>
          <w:rFonts w:ascii="PT Sans" w:hAnsi="PT Sans"/>
          <w:b w:val="false"/>
          <w:bCs w:val="false"/>
          <w:sz w:val="28"/>
          <w:szCs w:val="28"/>
        </w:rPr>
        <w:t>Собинин Егор Яковлевич 4 курс ИВТ-1/2</w:t>
      </w:r>
    </w:p>
    <w:p>
      <w:pPr>
        <w:pStyle w:val="Normal"/>
        <w:bidi w:val="0"/>
        <w:spacing w:before="114" w:after="114"/>
        <w:ind w:left="0" w:right="0" w:firstLine="90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1. </w:t>
      </w:r>
      <w:r>
        <w:rPr>
          <w:rFonts w:ascii="PT Sans" w:hAnsi="PT Sans"/>
          <w:b/>
          <w:bCs/>
          <w:sz w:val="28"/>
          <w:szCs w:val="28"/>
        </w:rPr>
        <w:t>Отличительные особенности IT рекрутмента</w:t>
      </w:r>
      <w:r>
        <w:rPr>
          <w:rFonts w:ascii="PT Sans" w:hAnsi="PT Sans"/>
          <w:sz w:val="28"/>
          <w:szCs w:val="28"/>
        </w:rPr>
        <w:t xml:space="preserve"> включают в себя специфичные требования к кандидатам, необходимость понимания технических нюансов и терминологии, быструю адаптацию к изменениям в технологической сфере и высокую конкуренцию за квалифицированных специалистов.</w:t>
      </w:r>
    </w:p>
    <w:p>
      <w:pPr>
        <w:pStyle w:val="Normal"/>
        <w:bidi w:val="0"/>
        <w:spacing w:before="114" w:after="114"/>
        <w:ind w:left="0" w:right="0" w:firstLine="90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2. </w:t>
      </w:r>
      <w:r>
        <w:rPr>
          <w:rFonts w:ascii="PT Sans" w:hAnsi="PT Sans"/>
          <w:b/>
          <w:bCs/>
          <w:sz w:val="28"/>
          <w:szCs w:val="28"/>
        </w:rPr>
        <w:t xml:space="preserve">Соискатели и рекрутеры в IT сфере сталкиваются с различными сложностями. </w:t>
      </w:r>
      <w:r>
        <w:rPr>
          <w:rFonts w:ascii="PT Sans" w:hAnsi="PT Sans"/>
          <w:sz w:val="28"/>
          <w:szCs w:val="28"/>
        </w:rPr>
        <w:t>Для соискателей это могут быть высокие требования к опыту и знаниям, необходимость постоянного обучения новым технологиям, а также конкуренция на рынке труда. Рекрутеры же часто испытывают сложности с привлечением кандидатов, оценкой их технических навыков, а также сопровождением процесса найма.</w:t>
      </w:r>
    </w:p>
    <w:p>
      <w:pPr>
        <w:pStyle w:val="Normal"/>
        <w:bidi w:val="0"/>
        <w:spacing w:before="114" w:after="114"/>
        <w:ind w:left="0" w:right="0" w:firstLine="90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3. В последние годы </w:t>
      </w:r>
      <w:r>
        <w:rPr>
          <w:rFonts w:ascii="PT Sans" w:hAnsi="PT Sans"/>
          <w:b/>
          <w:bCs/>
          <w:sz w:val="28"/>
          <w:szCs w:val="28"/>
        </w:rPr>
        <w:t>наибольшим спросом</w:t>
      </w:r>
      <w:r>
        <w:rPr>
          <w:rFonts w:ascii="PT Sans" w:hAnsi="PT Sans"/>
          <w:sz w:val="28"/>
          <w:szCs w:val="28"/>
        </w:rPr>
        <w:t xml:space="preserve"> пользуются </w:t>
      </w:r>
      <w:r>
        <w:rPr>
          <w:rFonts w:ascii="PT Sans" w:hAnsi="PT Sans"/>
          <w:b/>
          <w:bCs/>
          <w:sz w:val="28"/>
          <w:szCs w:val="28"/>
        </w:rPr>
        <w:t>специалисты по искусственному интеллекту, машинному обучению, аналитикам данных, разработчикам программного обеспечения (включая Full Stack разработчиков), специалисты по кибербезопасности и DevOps инженеры</w:t>
      </w:r>
      <w:r>
        <w:rPr>
          <w:rFonts w:ascii="PT Sans" w:hAnsi="PT Sans"/>
          <w:b/>
          <w:bCs/>
          <w:sz w:val="28"/>
          <w:szCs w:val="28"/>
        </w:rPr>
        <w:t>.</w:t>
      </w:r>
    </w:p>
    <w:p>
      <w:pPr>
        <w:pStyle w:val="Normal"/>
        <w:bidi w:val="0"/>
        <w:spacing w:before="114" w:after="114"/>
        <w:ind w:left="0" w:right="0" w:firstLine="90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4. </w:t>
      </w:r>
      <w:r>
        <w:rPr>
          <w:rFonts w:ascii="PT Sans" w:hAnsi="PT Sans"/>
          <w:b/>
          <w:bCs/>
          <w:sz w:val="28"/>
          <w:szCs w:val="28"/>
        </w:rPr>
        <w:t>Пандемия Covid-19 повлияла</w:t>
      </w:r>
      <w:r>
        <w:rPr>
          <w:rFonts w:ascii="PT Sans" w:hAnsi="PT Sans"/>
          <w:sz w:val="28"/>
          <w:szCs w:val="28"/>
        </w:rPr>
        <w:t xml:space="preserve"> на рынок труда IT специалистов, приведя </w:t>
      </w:r>
      <w:r>
        <w:rPr>
          <w:rFonts w:ascii="PT Sans" w:hAnsi="PT Sans"/>
          <w:b/>
          <w:bCs/>
          <w:sz w:val="28"/>
          <w:szCs w:val="28"/>
        </w:rPr>
        <w:t>к увеличению удаленной работы и цифровизации бизнес-процессов</w:t>
      </w:r>
      <w:r>
        <w:rPr>
          <w:rFonts w:ascii="PT Sans" w:hAnsi="PT Sans"/>
          <w:sz w:val="28"/>
          <w:szCs w:val="28"/>
        </w:rPr>
        <w:t>. Некоторые компании пересмотрели свои стратегии найма, предпочитая удаленную работу или гибридные формы трудоустройства. Отбор на вакансии также стал более цифровым, с использованием онлайн-интервью и тестирований.</w:t>
      </w:r>
    </w:p>
    <w:p>
      <w:pPr>
        <w:pStyle w:val="Normal"/>
        <w:bidi w:val="0"/>
        <w:spacing w:before="114" w:after="114"/>
        <w:ind w:left="0" w:right="0" w:firstLine="907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t xml:space="preserve">5. В рекрутинге IT специалистов </w:t>
      </w:r>
      <w:r>
        <w:rPr>
          <w:rFonts w:ascii="PT Sans" w:hAnsi="PT Sans"/>
          <w:b/>
          <w:bCs/>
          <w:sz w:val="28"/>
          <w:szCs w:val="28"/>
        </w:rPr>
        <w:t>часто используются специализированные IT инструменты</w:t>
      </w:r>
      <w:r>
        <w:rPr>
          <w:rFonts w:ascii="PT Sans" w:hAnsi="PT Sans"/>
          <w:sz w:val="28"/>
          <w:szCs w:val="28"/>
        </w:rPr>
        <w:t>, такие как Applicant Tracking Systems (ATS) для управления процессом найма, технические тесты и онлайн-платформы для оценки навыков кандидатов, профессиональные социальные сети для поиска специалистов, а также специализированные сайты и форумы для поиска талантов.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203</Words>
  <Characters>1456</Characters>
  <CharactersWithSpaces>1652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2024-04-17T21:30:46Z</dcterms:created>
  <dc:creator/>
  <dc:description/>
  <dc:language>ru-RU</dc:language>
  <cp:lastModifiedBy/>
  <dcterms:modified xsi:type="dcterms:W3CDTF">2024-04-17T21:34:26Z</dcterms:modified>
  <cp:revision>1</cp:revision>
  <dc:subject/>
  <dc:title/>
</cp:coreProperties>
</file>