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171" w:after="171"/>
        <w:jc w:val="left"/>
        <w:rPr>
          <w:rFonts w:ascii="PT Sans" w:hAnsi="PT Sans"/>
          <w:b/>
          <w:b/>
          <w:bCs/>
          <w:sz w:val="28"/>
          <w:szCs w:val="28"/>
        </w:rPr>
      </w:pPr>
      <w:r>
        <w:rPr>
          <w:rFonts w:ascii="PT Sans" w:hAnsi="PT Sans"/>
          <w:b/>
          <w:bCs/>
          <w:sz w:val="28"/>
          <w:szCs w:val="28"/>
        </w:rPr>
        <w:t>Вариативное задание 8.</w:t>
      </w:r>
    </w:p>
    <w:p>
      <w:pPr>
        <w:pStyle w:val="Normal"/>
        <w:bidi w:val="0"/>
        <w:spacing w:before="171" w:after="171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Задание 8.2</w:t>
      </w: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. Используя архив научных журналов, найдите и составьте перечень журналов по информатике и информационным технологиям (3 - 5 наименований).</w:t>
      </w:r>
    </w:p>
    <w:p>
      <w:pPr>
        <w:pStyle w:val="Normal"/>
        <w:bidi w:val="0"/>
        <w:spacing w:before="171" w:after="171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Журнал:</w:t>
      </w: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u w:val="none"/>
        </w:rPr>
        <w:t> </w:t>
      </w: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International Journal of Law and Information Technology https://arch.neicon.ru/xmlui/handle/123456789/1269323</w:t>
      </w: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()</w:t>
      </w:r>
    </w:p>
    <w:p>
      <w:pPr>
        <w:pStyle w:val="Normal"/>
        <w:bidi w:val="0"/>
        <w:spacing w:before="171" w:after="171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u w:val="none"/>
        </w:rPr>
        <w:t>Журнал</w:t>
      </w: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u w:val="none"/>
        </w:rPr>
        <w:t>:</w:t>
      </w:r>
      <w:r>
        <w:rPr>
          <w:rFonts w:ascii="PT Sans" w:hAnsi="PT Sans"/>
          <w:caps w:val="false"/>
          <w:smallCaps w:val="false"/>
          <w:color w:val="000000"/>
          <w:spacing w:val="0"/>
          <w:sz w:val="24"/>
          <w:szCs w:val="24"/>
          <w:u w:val="none"/>
        </w:rPr>
        <w:t> </w:t>
      </w: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u w:val="none"/>
        </w:rPr>
        <w:t xml:space="preserve">Social Science Computer Review </w:t>
      </w: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u w:val="none"/>
        </w:rPr>
        <w:t>(https://arch.neicon.ru/xmlui/handle/123456789/3078073)</w:t>
      </w:r>
    </w:p>
    <w:p>
      <w:pPr>
        <w:pStyle w:val="Normal"/>
        <w:bidi w:val="0"/>
        <w:spacing w:before="171" w:after="171"/>
        <w:jc w:val="left"/>
        <w:rPr/>
      </w:pPr>
      <w:r>
        <w:rPr>
          <w:rFonts w:ascii="PT Sans" w:hAnsi="PT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u w:val="none"/>
        </w:rPr>
        <w:t>Журнал</w:t>
      </w: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u w:val="none"/>
        </w:rPr>
        <w:t>: Simulation &amp; Gaming (https://arch.neicon.ru/xmlui/handle/123456789/3056722</w:t>
      </w:r>
      <w:hyperlink r:id="rId2">
        <w:r>
          <w:rPr>
            <w:rFonts w:ascii="PT Sans" w:hAnsi="PT Sans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  <w:highlight w:val="white"/>
            <w:u w:val="none"/>
          </w:rPr>
          <w:t>)</w:t>
        </w:r>
      </w:hyperlink>
    </w:p>
    <w:p>
      <w:pPr>
        <w:pStyle w:val="Normal"/>
        <w:bidi w:val="0"/>
        <w:spacing w:before="171" w:after="171"/>
        <w:jc w:val="left"/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Журнал:</w:t>
      </w: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u w:val="none"/>
        </w:rPr>
        <w:t> </w:t>
      </w: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The Information Society </w:t>
      </w:r>
      <w:r>
        <w:rPr>
          <w:rFonts w:ascii="PT Sans" w:hAnsi="PT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(https://arch.neicon.ru/xmlui/handle/123456789/3845163)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48</Words>
  <Characters>513</Characters>
  <CharactersWithSpaces>555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2024-04-17T09:37:37Z</dcterms:created>
  <dc:creator/>
  <dc:description/>
  <dc:language>ru-RU</dc:language>
  <cp:lastModifiedBy/>
  <dcterms:modified xsi:type="dcterms:W3CDTF">2024-04-17T09:44:01Z</dcterms:modified>
  <cp:revision>1</cp:revision>
  <dc:subject/>
  <dc:title/>
</cp:coreProperties>
</file>