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true"/>
        <w:bidi w:val="0"/>
        <w:spacing w:lineRule="auto" w:line="360" w:before="200" w:after="120"/>
        <w:ind w:left="0" w:right="0" w:hanging="0"/>
        <w:jc w:val="both"/>
        <w:outlineLvl w:val="1"/>
        <w:rPr>
          <w:rFonts w:ascii="PT Sans" w:hAnsi="PT Sans"/>
        </w:rPr>
      </w:pPr>
      <w:r>
        <w:rPr>
          <w:rFonts w:ascii="PT Sans" w:hAnsi="PT Sans"/>
        </w:rPr>
        <w:t>Вариативное задание 6. Нарушения норм и правил в ИТ-разработках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sz w:val="26"/>
          <w:szCs w:val="26"/>
        </w:rPr>
      </w:pPr>
      <w:r>
        <w:rPr>
          <w:rFonts w:ascii="PT Sans" w:hAnsi="PT Sans"/>
          <w:b/>
          <w:bCs/>
          <w:sz w:val="26"/>
          <w:szCs w:val="26"/>
        </w:rPr>
        <w:t>Наиболее часто встречающимися нарушениями в сфере создания новых продуктов и использования информационных ресурсов и технологий являются: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ind w:left="0" w:right="0" w:firstLine="907"/>
        <w:jc w:val="both"/>
        <w:rPr/>
      </w:pPr>
      <w:r>
        <w:rPr>
          <w:rFonts w:ascii="PT Sans" w:hAnsi="PT Sans"/>
          <w:sz w:val="26"/>
          <w:szCs w:val="26"/>
        </w:rPr>
        <w:t>Нарушения авторских прав при использовании чужих материалов без разрешения.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ind w:left="0" w:right="0" w:firstLine="907"/>
        <w:jc w:val="both"/>
        <w:rPr/>
      </w:pPr>
      <w:r>
        <w:rPr>
          <w:rFonts w:ascii="PT Sans" w:hAnsi="PT Sans"/>
          <w:sz w:val="26"/>
          <w:szCs w:val="26"/>
        </w:rPr>
        <w:t>Несоблюдение конфиденциальности данных клиентов или компании.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ind w:left="0" w:right="0" w:firstLine="907"/>
        <w:jc w:val="both"/>
        <w:rPr/>
      </w:pPr>
      <w:r>
        <w:rPr>
          <w:rFonts w:ascii="PT Sans" w:hAnsi="PT Sans"/>
          <w:sz w:val="26"/>
          <w:szCs w:val="26"/>
        </w:rPr>
        <w:t>Нарушения в области кибербезопасности, включая утечки данных и хакерские атаки.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ind w:left="0" w:right="0" w:firstLine="907"/>
        <w:jc w:val="both"/>
        <w:rPr/>
      </w:pPr>
      <w:r>
        <w:rPr>
          <w:rFonts w:ascii="PT Sans" w:hAnsi="PT Sans"/>
          <w:sz w:val="26"/>
          <w:szCs w:val="26"/>
        </w:rPr>
        <w:t>Нарушения в области защиты персональных данных.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sz w:val="26"/>
          <w:szCs w:val="26"/>
        </w:rPr>
      </w:pPr>
      <w:r>
        <w:rPr>
          <w:rFonts w:ascii="PT Sans" w:hAnsi="PT Sans"/>
          <w:b/>
          <w:bCs/>
          <w:sz w:val="26"/>
          <w:szCs w:val="26"/>
        </w:rPr>
        <w:t>Для борьбы с этими нарушениями необходимо: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Пропагандировать этические нормы и законы среди ИТ-специалистов и всего персонала компании.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Установить жесткие правила и политику безопасности в компании, а также проводить регулярные обучающие мероприятия.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Внедрить системы мониторинга и контроля доступа к информационным ресурсам.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Строго наказывать нарушителей в соответствии с законодательством.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sz w:val="26"/>
          <w:szCs w:val="26"/>
        </w:rPr>
      </w:pPr>
      <w:r>
        <w:rPr>
          <w:rFonts w:ascii="PT Sans" w:hAnsi="PT Sans"/>
          <w:b/>
          <w:bCs/>
          <w:sz w:val="26"/>
          <w:szCs w:val="26"/>
        </w:rPr>
        <w:t>Для повышения ответственности ИТ-специалистов за соблюдение норм работы с информационными ресурсами можно предложить следующие меры: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Включить пункты о соблюдении этических норм и правил работы с данными в трудовые договоры и положения о работе.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Проводить регулярные проверки и аудиты деятельности специалистов по соблюдению правил и норм.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Устанавливать штрафные санкции за нарушения, вплоть до увольнения.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sz w:val="26"/>
          <w:szCs w:val="26"/>
        </w:rPr>
      </w:pPr>
      <w:r>
        <w:rPr>
          <w:rFonts w:ascii="PT Sans" w:hAnsi="PT Sans"/>
          <w:b/>
          <w:bCs/>
          <w:sz w:val="26"/>
          <w:szCs w:val="26"/>
        </w:rPr>
        <w:t>Предложения по нормализации работы с информационными технологиями и созданию условий, в которых нарушать правила и законы было бы не выгодно: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Усиление контроля за доступом к конфиденциальным данным.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Регулярное обновление систем безопасности и применение передовых технологий защиты.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Обучение персонала правилам работы с информационными ресурсами.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sz w:val="26"/>
          <w:szCs w:val="26"/>
        </w:rPr>
      </w:pPr>
      <w:r>
        <w:rPr>
          <w:rFonts w:ascii="PT Sans" w:hAnsi="PT Sans"/>
          <w:b/>
          <w:bCs/>
          <w:sz w:val="26"/>
          <w:szCs w:val="26"/>
        </w:rPr>
        <w:t>Для повышения ответственности специалистов ИТ можно рекомендовать: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Проведение обязательных курсов по этике и безопасности для всех ИТ-специалистов.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Введение системы штрафов или премий за соблюдение или нарушение правил работы с информационными ресурсами.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ind w:left="0" w:right="0" w:firstLine="850"/>
        <w:jc w:val="both"/>
        <w:rPr/>
      </w:pPr>
      <w:r>
        <w:rPr>
          <w:rFonts w:ascii="PT Sans" w:hAnsi="PT Sans"/>
          <w:sz w:val="26"/>
          <w:szCs w:val="26"/>
        </w:rPr>
        <w:t>Регулярное обновление профессиональных стандартов и требований к специалистам ИТ.</w:t>
      </w:r>
    </w:p>
    <w:p>
      <w:pPr>
        <w:pStyle w:val="Normal"/>
        <w:bidi w:val="0"/>
        <w:spacing w:lineRule="auto" w:line="360" w:before="57" w:after="57"/>
        <w:ind w:left="0" w:right="0" w:firstLine="850"/>
        <w:jc w:val="both"/>
        <w:rPr>
          <w:rFonts w:ascii="PT Sans" w:hAnsi="PT Sans"/>
          <w:b/>
          <w:b/>
          <w:bCs/>
          <w:sz w:val="26"/>
          <w:szCs w:val="26"/>
        </w:rPr>
      </w:pPr>
      <w:r>
        <w:rPr>
          <w:rFonts w:ascii="PT Sans" w:hAnsi="PT Sans"/>
          <w:b/>
          <w:bCs/>
          <w:sz w:val="26"/>
          <w:szCs w:val="26"/>
        </w:rPr>
        <w:t>Важно создать общую культуру безопасности и этики в компании, чтобы все сотрудники осознавали свою ответственность за работу с информационными ресурсами.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276</Words>
  <Characters>1878</Characters>
  <CharactersWithSpaces>2113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2024-04-10T11:45:04Z</dcterms:created>
  <dc:creator/>
  <dc:description/>
  <dc:language>ru-RU</dc:language>
  <cp:lastModifiedBy/>
  <dcterms:modified xsi:type="dcterms:W3CDTF">2024-04-10T11:51:00Z</dcterms:modified>
  <cp:revision>1</cp:revision>
  <dc:subject/>
  <dc:title/>
</cp:coreProperties>
</file>