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PT Sans" w:hAnsi="PT Sans"/>
          <w:b/>
          <w:b/>
          <w:bCs/>
          <w:i w:val="false"/>
          <w:caps w:val="false"/>
          <w:smallCaps w:val="false"/>
          <w:color w:val="000000"/>
          <w:spacing w:val="0"/>
          <w:sz w:val="30"/>
          <w:lang w:val="ru-RU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30"/>
          <w:lang w:val="ru-RU"/>
        </w:rPr>
        <w:t>ИСР 1 Тезаурус</w:t>
      </w:r>
    </w:p>
    <w:p>
      <w:pPr>
        <w:pStyle w:val="Normal"/>
        <w:bidi w:val="0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Собинин Егор 4 курс ИВТ-1/2</w:t>
      </w:r>
    </w:p>
    <w:p>
      <w:pPr>
        <w:pStyle w:val="Normal"/>
        <w:bidi w:val="0"/>
        <w:jc w:val="left"/>
        <w:rPr>
          <w:rFonts w:ascii="PT Sans" w:hAnsi="PT Sans"/>
          <w:b/>
          <w:b/>
          <w:bCs/>
          <w:i w:val="false"/>
          <w:caps w:val="false"/>
          <w:smallCaps w:val="false"/>
          <w:color w:val="999999"/>
          <w:spacing w:val="0"/>
          <w:sz w:val="30"/>
          <w:lang w:val="ru-RU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999999"/>
          <w:spacing w:val="0"/>
          <w:sz w:val="30"/>
          <w:lang w:val="ru-RU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1.</w:t>
      </w:r>
      <w:r>
        <w:rPr>
          <w:rFonts w:ascii="PT Sans" w:hAnsi="PT Sans"/>
          <w:lang w:val="ru-RU"/>
        </w:rPr>
        <w:t xml:space="preserve"> </w:t>
      </w:r>
      <w:r>
        <w:rPr>
          <w:rFonts w:ascii="PT Sans" w:hAnsi="PT Sans"/>
          <w:b/>
          <w:bCs/>
          <w:lang w:val="ru-RU"/>
        </w:rPr>
        <w:t>3D интегральные схемы (3D IC):</w:t>
      </w:r>
      <w:r>
        <w:rPr>
          <w:rFonts w:ascii="PT Sans" w:hAnsi="PT Sans"/>
          <w:lang w:val="ru-RU"/>
        </w:rPr>
        <w:t xml:space="preserve"> Это технология, которая позволяет объединять несколько слоев полупроводниковых кристаллов в одном корпусе, что увеличивает производительность и уменьшает потребление энергии. 3D IC позволяют сократить размер устройств и улучшить их характеристики за счет более компактного размещения компонентов.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2. Универсальная память:</w:t>
      </w:r>
      <w:r>
        <w:rPr>
          <w:rFonts w:ascii="PT Sans" w:hAnsi="PT Sans"/>
          <w:lang w:val="ru-RU"/>
        </w:rPr>
        <w:t xml:space="preserve"> Это тип памяти, который объединяет преимущества различных видов памяти, таких как оперативная память (RAM) и постоянная память (ROM). Универсальная память обладает высокой скоростью доступа к данным и сохраняет информацию даже при отключении питания.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3. Кремниевая фотоника:</w:t>
      </w:r>
      <w:r>
        <w:rPr>
          <w:rFonts w:ascii="PT Sans" w:hAnsi="PT Sans"/>
          <w:lang w:val="ru-RU"/>
        </w:rPr>
        <w:t xml:space="preserve"> Это область технологии, которая использует свет для передачи данных вместо электричества. Кремниевая фотоника позволяет увеличить скорость передачи данных и снизить энергопотребление в электронике.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4. Естественный пользовательский интерфейс:</w:t>
      </w:r>
      <w:r>
        <w:rPr>
          <w:rFonts w:ascii="PT Sans" w:hAnsi="PT Sans"/>
          <w:lang w:val="ru-RU"/>
        </w:rPr>
        <w:t xml:space="preserve"> Это способ взаимодействия человека с устройством, который приближает пользовательский опыт к естественному общению. Например, голосовое управление или жесты могут быть частью естественного пользовательского интерфейса.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5. BigData:</w:t>
      </w:r>
      <w:r>
        <w:rPr>
          <w:rFonts w:ascii="PT Sans" w:hAnsi="PT Sans"/>
          <w:lang w:val="ru-RU"/>
        </w:rPr>
        <w:t xml:space="preserve"> Это термин, который описывает большие объемы данных, которые требуют специальных методов обработки и анализа. Big Data позволяют компаниям извлекать ценную информацию из больших наборов данных для принятия более обоснованных решений.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6. Облачные технологии:</w:t>
      </w:r>
      <w:r>
        <w:rPr>
          <w:rFonts w:ascii="PT Sans" w:hAnsi="PT Sans"/>
          <w:lang w:val="ru-RU"/>
        </w:rPr>
        <w:t xml:space="preserve"> Это модель предоставления информационных технологий, при которой ресурсы (вычислительная мощность, хранилище данных и др.) предоставляются через интернет на основе запроса. Облачные технологии позволяют компаниям масштабировать свои IT-ресурсы и экономить на инфраструктуре.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p>
      <w:pPr>
        <w:pStyle w:val="Normal"/>
        <w:bidi w:val="0"/>
        <w:jc w:val="left"/>
        <w:rPr>
          <w:rFonts w:ascii="PT Sans" w:hAnsi="PT Sans"/>
          <w:lang w:val="ru-RU"/>
        </w:rPr>
      </w:pPr>
      <w:r>
        <w:rPr>
          <w:rFonts w:ascii="PT Sans" w:hAnsi="PT Sans"/>
          <w:b/>
          <w:bCs/>
          <w:lang w:val="ru-RU"/>
        </w:rPr>
        <w:t>7.</w:t>
      </w:r>
      <w:r>
        <w:rPr>
          <w:rFonts w:ascii="PT Sans" w:hAnsi="PT Sans"/>
          <w:lang w:val="ru-RU"/>
        </w:rPr>
        <w:t xml:space="preserve"> </w:t>
      </w:r>
      <w:r>
        <w:rPr>
          <w:rFonts w:ascii="PT Sans" w:hAnsi="PT Sans"/>
          <w:b/>
          <w:bCs/>
          <w:lang w:val="ru-RU"/>
        </w:rPr>
        <w:t>Кибербезопасность на основе ИИ:</w:t>
      </w:r>
      <w:r>
        <w:rPr>
          <w:rFonts w:ascii="PT Sans" w:hAnsi="PT Sans"/>
          <w:lang w:val="ru-RU"/>
        </w:rPr>
        <w:t xml:space="preserve"> Это подход к защите информации и данных, который использует искусственный интеллект для обнаружения и предотвращения кибератак. Кибербезопасность на основе ИИ позволяет автоматизировать процессы мониторинга и реагирования на угрозы в реальном времени.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241</Words>
  <Characters>1726</Characters>
  <CharactersWithSpaces>1958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2024-03-27T10:07:02Z</dcterms:created>
  <dc:creator/>
  <dc:description/>
  <dc:language>ru-RU</dc:language>
  <cp:lastModifiedBy/>
  <dcterms:modified xsi:type="dcterms:W3CDTF">2024-03-27T10:59:19Z</dcterms:modified>
  <cp:revision>2</cp:revision>
  <dc:subject/>
  <dc:title/>
</cp:coreProperties>
</file>