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октябрь 1964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Смещение (14.10) Н.С. Хрущёва с постов первого секретаря ЦК КПСС и председателя СМ СССР. Избрание на эти посты (соответственно) Л.И. Брежнева и А.Н. Косыгина.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33A0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33A0C">
        <w:rPr>
          <w:rFonts w:ascii="Times New Roman" w:hAnsi="Times New Roman" w:cs="Times New Roman"/>
          <w:sz w:val="28"/>
          <w:szCs w:val="28"/>
        </w:rPr>
        <w:t>ктябрь 1964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Вступление в строй нефтепровода "Дружба" для поставки газа из СССР в европейские страны.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январь 1965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Отмена актов о судебном преследовании верующих.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18 марта 1965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Первый в истории выход космонавта А.А. Леонова в открытый космос.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апрель 1965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Начало поставки во Вьетнам ракет "земля - воздух" для отражения налётов авиации США.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27-29 сентября 1965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Пленум ЦК КПСС по вопросам экономической реформы: повышение хозяйственной самостоятельности предприятий и роли экономического стимулирования, сокращение числа плановых показателей. Упразднение совнархозов и возвращение к отраслевому принципу руководства экономикой.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9 декабря 1965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 xml:space="preserve">Отставка А.И. Микояна. Избрание председателем Президиума </w:t>
      </w:r>
      <w:proofErr w:type="gramStart"/>
      <w:r w:rsidRPr="00033A0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33A0C">
        <w:rPr>
          <w:rFonts w:ascii="Times New Roman" w:hAnsi="Times New Roman" w:cs="Times New Roman"/>
          <w:sz w:val="28"/>
          <w:szCs w:val="28"/>
        </w:rPr>
        <w:t xml:space="preserve"> СССР Н.В. Подгорного.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3 февраля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Первая мягкая посадка на Луну автоматической станции "Луна-9", передача на Землю фотопанорамы лунной поверхности.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1 марта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Достижение автоматической станцией "Венера-3" поверхности Венеры.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29 марта-8 апреля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lastRenderedPageBreak/>
        <w:t>23-й съезд КПСС. Принятие директив пятилетнего плана 1966-1970. Восстановление должности генерального секретаря ЦК КПСС, избрание на этот пост Л.И. Брежнева.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31 марта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Запуск автоматической станции "Луна-10", ставшей первым искусственным спутником Луны.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1 июня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Введение ежемесячной зарплаты в колхозах.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август 1966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Резкое обострение советско-китайских отношений в связи с началом "культурной революции" в Китае.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27 января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Одновременное подписание в Москве, Вашингтоне и Лондоне представителями СССР, США и Великобритании договора о принципах деятельности государств по исследованию и использованию космического пространства (договор о мирном использовании космоса).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14 марта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Переход на пятидневную рабочую неделю с двумя выходными днями.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7 сентября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Реабилитация крымских татар (после многотысячной демонстрации в Ташкенте 2.9).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сентябрь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Пуск на полную мощность Братской ГЭС.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октябрь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Ввод в действие трансконтинентального газопровода Средняя Азия - Центр.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ноябрь 1967 г.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Пуск первой очереди телецентра "Останкино".</w:t>
      </w:r>
    </w:p>
    <w:p w:rsidR="00033A0C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3A0C">
        <w:rPr>
          <w:rFonts w:ascii="Times New Roman" w:hAnsi="Times New Roman" w:cs="Times New Roman"/>
          <w:sz w:val="28"/>
          <w:szCs w:val="28"/>
        </w:rPr>
        <w:t>1 июля 1968 г.</w:t>
      </w:r>
    </w:p>
    <w:p w:rsidR="005E1803" w:rsidRPr="00033A0C" w:rsidRDefault="00033A0C" w:rsidP="00033A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3A0C">
        <w:rPr>
          <w:rFonts w:ascii="Times New Roman" w:hAnsi="Times New Roman" w:cs="Times New Roman"/>
          <w:sz w:val="28"/>
          <w:szCs w:val="28"/>
        </w:rPr>
        <w:t>Подписание в Москве, Вашингтоне и Лондоне договора о нераспространении ядерного оружия.</w:t>
      </w:r>
    </w:p>
    <w:sectPr w:rsidR="005E1803" w:rsidRPr="00033A0C" w:rsidSect="005E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3A0C"/>
    <w:rsid w:val="00033A0C"/>
    <w:rsid w:val="005E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2</cp:revision>
  <dcterms:created xsi:type="dcterms:W3CDTF">2018-05-03T17:36:00Z</dcterms:created>
  <dcterms:modified xsi:type="dcterms:W3CDTF">2018-05-03T17:37:00Z</dcterms:modified>
</cp:coreProperties>
</file>