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53E" w:rsidRPr="004D3687" w:rsidRDefault="004A753E" w:rsidP="004A753E">
      <w:pPr>
        <w:pStyle w:val="3"/>
      </w:pPr>
      <w:bookmarkStart w:id="0" w:name="_Toc384233757"/>
      <w:bookmarkStart w:id="1" w:name="_Toc385084066"/>
      <w:r w:rsidRPr="004D3687">
        <w:t>2. Тематический план и содержание преддипломной практики</w:t>
      </w:r>
      <w:bookmarkEnd w:id="0"/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4961"/>
        <w:gridCol w:w="1418"/>
      </w:tblGrid>
      <w:tr w:rsidR="004A753E" w:rsidRPr="001B7DDB" w:rsidTr="004A753E">
        <w:trPr>
          <w:trHeight w:val="638"/>
        </w:trPr>
        <w:tc>
          <w:tcPr>
            <w:tcW w:w="3227" w:type="dxa"/>
          </w:tcPr>
          <w:p w:rsidR="004A753E" w:rsidRPr="001B7DDB" w:rsidRDefault="004A753E" w:rsidP="00A570F3">
            <w:pPr>
              <w:widowControl w:val="0"/>
              <w:spacing w:after="0" w:line="240" w:lineRule="auto"/>
              <w:ind w:firstLine="16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1B7DDB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Виды работ</w:t>
            </w:r>
          </w:p>
        </w:tc>
        <w:tc>
          <w:tcPr>
            <w:tcW w:w="4961" w:type="dxa"/>
          </w:tcPr>
          <w:p w:rsidR="004A753E" w:rsidRPr="001B7DDB" w:rsidRDefault="004A753E" w:rsidP="00A570F3">
            <w:pPr>
              <w:widowControl w:val="0"/>
              <w:spacing w:after="0" w:line="240" w:lineRule="auto"/>
              <w:ind w:firstLine="16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1B7DDB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Тематика заданий практики по виду работы</w:t>
            </w:r>
          </w:p>
        </w:tc>
        <w:tc>
          <w:tcPr>
            <w:tcW w:w="1418" w:type="dxa"/>
          </w:tcPr>
          <w:p w:rsidR="004A753E" w:rsidRPr="001B7DDB" w:rsidRDefault="004A753E" w:rsidP="00A570F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1B7DDB">
              <w:rPr>
                <w:sz w:val="24"/>
                <w:szCs w:val="24"/>
              </w:rPr>
              <w:t>Объем</w:t>
            </w:r>
          </w:p>
          <w:p w:rsidR="004A753E" w:rsidRPr="001B7DDB" w:rsidRDefault="004A753E" w:rsidP="004A753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1B7DDB">
              <w:rPr>
                <w:sz w:val="24"/>
                <w:szCs w:val="24"/>
              </w:rPr>
              <w:t>часов</w:t>
            </w:r>
          </w:p>
        </w:tc>
      </w:tr>
      <w:tr w:rsidR="004A753E" w:rsidRPr="001B7DDB" w:rsidTr="004A753E">
        <w:trPr>
          <w:trHeight w:val="912"/>
        </w:trPr>
        <w:tc>
          <w:tcPr>
            <w:tcW w:w="3227" w:type="dxa"/>
          </w:tcPr>
          <w:p w:rsidR="004A753E" w:rsidRPr="00CF2172" w:rsidRDefault="004A753E" w:rsidP="00A570F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bookmarkStart w:id="2" w:name="_Hlk384232786"/>
            <w:r w:rsidRPr="00CF2172">
              <w:rPr>
                <w:sz w:val="24"/>
                <w:szCs w:val="24"/>
              </w:rPr>
              <w:t>2.1</w:t>
            </w:r>
            <w:r>
              <w:rPr>
                <w:sz w:val="24"/>
                <w:szCs w:val="24"/>
              </w:rPr>
              <w:t xml:space="preserve"> </w:t>
            </w:r>
            <w:r w:rsidRPr="00CF2172">
              <w:rPr>
                <w:sz w:val="24"/>
                <w:szCs w:val="24"/>
              </w:rPr>
              <w:t>Производственная характеристика</w:t>
            </w:r>
          </w:p>
          <w:p w:rsidR="004A753E" w:rsidRPr="00CF2172" w:rsidRDefault="004A753E" w:rsidP="00A570F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CF2172">
              <w:rPr>
                <w:sz w:val="24"/>
                <w:szCs w:val="24"/>
              </w:rPr>
              <w:t xml:space="preserve">организации  </w:t>
            </w:r>
          </w:p>
        </w:tc>
        <w:tc>
          <w:tcPr>
            <w:tcW w:w="4961" w:type="dxa"/>
          </w:tcPr>
          <w:p w:rsidR="004A753E" w:rsidRPr="00093F4B" w:rsidRDefault="004A753E" w:rsidP="00A570F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sz w:val="22"/>
                <w:highlight w:val="yellow"/>
              </w:rPr>
            </w:pPr>
            <w:r w:rsidRPr="00093F4B">
              <w:rPr>
                <w:sz w:val="22"/>
              </w:rPr>
              <w:t>Структура организации. Назначение ведущих цехов и отделов. Виды и характеристика выпускаемой продукции.</w:t>
            </w:r>
          </w:p>
        </w:tc>
        <w:tc>
          <w:tcPr>
            <w:tcW w:w="1418" w:type="dxa"/>
          </w:tcPr>
          <w:p w:rsidR="004A753E" w:rsidRPr="001B7DDB" w:rsidRDefault="004A753E" w:rsidP="00A570F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A753E" w:rsidRPr="001B7DDB" w:rsidTr="004A753E">
        <w:trPr>
          <w:trHeight w:val="912"/>
        </w:trPr>
        <w:tc>
          <w:tcPr>
            <w:tcW w:w="3227" w:type="dxa"/>
          </w:tcPr>
          <w:p w:rsidR="004A753E" w:rsidRPr="00FA5D43" w:rsidRDefault="004A753E" w:rsidP="00A570F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sz w:val="24"/>
                <w:szCs w:val="24"/>
                <w:highlight w:val="yellow"/>
              </w:rPr>
            </w:pPr>
            <w:r w:rsidRPr="00093F4B">
              <w:rPr>
                <w:sz w:val="24"/>
                <w:szCs w:val="24"/>
              </w:rPr>
              <w:t>2.2Освоение одного или нескольких видов профессиональной деятельности</w:t>
            </w:r>
          </w:p>
        </w:tc>
        <w:tc>
          <w:tcPr>
            <w:tcW w:w="4961" w:type="dxa"/>
          </w:tcPr>
          <w:p w:rsidR="004A753E" w:rsidRPr="00FA5D43" w:rsidRDefault="004A753E" w:rsidP="00A570F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sz w:val="22"/>
                <w:highlight w:val="yellow"/>
              </w:rPr>
            </w:pPr>
            <w:r w:rsidRPr="00093F4B">
              <w:rPr>
                <w:sz w:val="22"/>
              </w:rPr>
              <w:t>Функции техника</w:t>
            </w:r>
            <w:r>
              <w:rPr>
                <w:sz w:val="22"/>
              </w:rPr>
              <w:t xml:space="preserve"> по компьютерным системам на предприятии</w:t>
            </w:r>
          </w:p>
        </w:tc>
        <w:tc>
          <w:tcPr>
            <w:tcW w:w="1418" w:type="dxa"/>
          </w:tcPr>
          <w:p w:rsidR="004A753E" w:rsidRDefault="004A753E" w:rsidP="00A570F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</w:tr>
      <w:tr w:rsidR="004A753E" w:rsidRPr="00AC2E7A" w:rsidTr="004A753E">
        <w:trPr>
          <w:trHeight w:val="1644"/>
        </w:trPr>
        <w:tc>
          <w:tcPr>
            <w:tcW w:w="3227" w:type="dxa"/>
          </w:tcPr>
          <w:p w:rsidR="004A753E" w:rsidRPr="005E606F" w:rsidRDefault="004A753E" w:rsidP="00A570F3">
            <w:pPr>
              <w:widowControl w:val="0"/>
              <w:spacing w:after="0" w:line="240" w:lineRule="auto"/>
              <w:ind w:firstLine="16"/>
              <w:jc w:val="left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5E606F">
              <w:rPr>
                <w:rFonts w:eastAsia="Times New Roman"/>
                <w:sz w:val="24"/>
                <w:szCs w:val="24"/>
                <w:lang w:eastAsia="ru-RU"/>
              </w:rPr>
              <w:t>2.2.1  Проектирование цифровых устройств</w:t>
            </w:r>
          </w:p>
        </w:tc>
        <w:tc>
          <w:tcPr>
            <w:tcW w:w="4961" w:type="dxa"/>
          </w:tcPr>
          <w:p w:rsidR="004A753E" w:rsidRPr="00C554F6" w:rsidRDefault="004A753E" w:rsidP="00A570F3">
            <w:pPr>
              <w:widowControl w:val="0"/>
              <w:spacing w:after="0" w:line="240" w:lineRule="auto"/>
              <w:ind w:firstLine="16"/>
              <w:rPr>
                <w:rFonts w:eastAsia="Times New Roman"/>
                <w:sz w:val="20"/>
                <w:szCs w:val="20"/>
                <w:lang w:eastAsia="ru-RU"/>
              </w:rPr>
            </w:pPr>
            <w:r w:rsidRPr="00C554F6">
              <w:rPr>
                <w:rFonts w:eastAsia="Times New Roman"/>
                <w:sz w:val="20"/>
                <w:szCs w:val="20"/>
                <w:lang w:eastAsia="ru-RU"/>
              </w:rPr>
              <w:t>Работа дублером техника по компьютерным системам.</w:t>
            </w:r>
          </w:p>
          <w:p w:rsidR="004A753E" w:rsidRPr="00C554F6" w:rsidRDefault="004A753E" w:rsidP="00A570F3">
            <w:pPr>
              <w:widowControl w:val="0"/>
              <w:spacing w:after="0" w:line="240" w:lineRule="auto"/>
              <w:ind w:firstLine="16"/>
              <w:rPr>
                <w:rFonts w:eastAsia="Times New Roman"/>
                <w:sz w:val="20"/>
                <w:szCs w:val="20"/>
                <w:u w:val="single"/>
                <w:lang w:eastAsia="ru-RU"/>
              </w:rPr>
            </w:pPr>
            <w:r w:rsidRPr="00C554F6">
              <w:rPr>
                <w:rFonts w:eastAsia="Times New Roman"/>
                <w:sz w:val="20"/>
                <w:szCs w:val="20"/>
                <w:u w:val="single"/>
                <w:lang w:eastAsia="ru-RU"/>
              </w:rPr>
              <w:t xml:space="preserve">Перечень вопросов для изучения: </w:t>
            </w:r>
          </w:p>
          <w:p w:rsidR="004A753E" w:rsidRPr="00C554F6" w:rsidRDefault="004A753E" w:rsidP="004A753E">
            <w:pPr>
              <w:pStyle w:val="a3"/>
              <w:widowControl w:val="0"/>
              <w:numPr>
                <w:ilvl w:val="0"/>
                <w:numId w:val="3"/>
              </w:numPr>
              <w:spacing w:line="228" w:lineRule="auto"/>
              <w:ind w:left="317" w:hanging="283"/>
              <w:rPr>
                <w:sz w:val="22"/>
                <w:szCs w:val="22"/>
              </w:rPr>
            </w:pPr>
            <w:r w:rsidRPr="00C554F6">
              <w:rPr>
                <w:sz w:val="22"/>
                <w:szCs w:val="22"/>
              </w:rPr>
              <w:t> Разработка  схемы цифровых устройств на основе интегральных схем разной степени интеграции.</w:t>
            </w:r>
          </w:p>
          <w:p w:rsidR="004A753E" w:rsidRPr="00C554F6" w:rsidRDefault="004A753E" w:rsidP="004A753E">
            <w:pPr>
              <w:pStyle w:val="a3"/>
              <w:widowControl w:val="0"/>
              <w:numPr>
                <w:ilvl w:val="0"/>
                <w:numId w:val="3"/>
              </w:numPr>
              <w:spacing w:line="228" w:lineRule="auto"/>
              <w:ind w:left="317" w:hanging="317"/>
              <w:rPr>
                <w:sz w:val="22"/>
                <w:szCs w:val="22"/>
              </w:rPr>
            </w:pPr>
            <w:r w:rsidRPr="00C554F6">
              <w:rPr>
                <w:sz w:val="22"/>
                <w:szCs w:val="22"/>
              </w:rPr>
              <w:t> Выполнение требований технического задания на проектирование цифровых устройств.</w:t>
            </w:r>
          </w:p>
          <w:p w:rsidR="004A753E" w:rsidRPr="00C554F6" w:rsidRDefault="004A753E" w:rsidP="004A753E">
            <w:pPr>
              <w:pStyle w:val="a3"/>
              <w:widowControl w:val="0"/>
              <w:numPr>
                <w:ilvl w:val="0"/>
                <w:numId w:val="3"/>
              </w:numPr>
              <w:spacing w:line="228" w:lineRule="auto"/>
              <w:ind w:left="317" w:hanging="317"/>
              <w:rPr>
                <w:sz w:val="22"/>
                <w:szCs w:val="22"/>
              </w:rPr>
            </w:pPr>
            <w:r w:rsidRPr="00C554F6">
              <w:rPr>
                <w:sz w:val="22"/>
                <w:szCs w:val="22"/>
              </w:rPr>
              <w:t>Использование средств и методов автоматизированного проектирования при разработке цифровых устройств.</w:t>
            </w:r>
          </w:p>
          <w:p w:rsidR="004A753E" w:rsidRPr="00C554F6" w:rsidRDefault="004A753E" w:rsidP="004A753E">
            <w:pPr>
              <w:pStyle w:val="a3"/>
              <w:widowControl w:val="0"/>
              <w:numPr>
                <w:ilvl w:val="0"/>
                <w:numId w:val="3"/>
              </w:numPr>
              <w:spacing w:line="228" w:lineRule="auto"/>
              <w:ind w:left="317" w:hanging="317"/>
              <w:jc w:val="both"/>
              <w:rPr>
                <w:sz w:val="28"/>
                <w:szCs w:val="28"/>
              </w:rPr>
            </w:pPr>
            <w:r w:rsidRPr="00C554F6">
              <w:rPr>
                <w:sz w:val="22"/>
                <w:szCs w:val="22"/>
              </w:rPr>
              <w:t>Определение показателей надежности и качества проектируемых цифровых устройств.</w:t>
            </w:r>
          </w:p>
          <w:p w:rsidR="004A753E" w:rsidRPr="00C554F6" w:rsidRDefault="004A753E" w:rsidP="004A753E">
            <w:pPr>
              <w:pStyle w:val="a3"/>
              <w:widowControl w:val="0"/>
              <w:numPr>
                <w:ilvl w:val="0"/>
                <w:numId w:val="3"/>
              </w:numPr>
              <w:spacing w:line="228" w:lineRule="auto"/>
              <w:ind w:left="317" w:hanging="317"/>
              <w:rPr>
                <w:sz w:val="20"/>
                <w:szCs w:val="20"/>
              </w:rPr>
            </w:pPr>
            <w:r w:rsidRPr="00C554F6">
              <w:rPr>
                <w:sz w:val="22"/>
                <w:szCs w:val="22"/>
              </w:rPr>
              <w:t>Выполнение требований нормативно-технической документации</w:t>
            </w:r>
            <w:r w:rsidRPr="00C554F6">
              <w:rPr>
                <w:sz w:val="28"/>
                <w:szCs w:val="28"/>
              </w:rPr>
              <w:t>.</w:t>
            </w:r>
          </w:p>
        </w:tc>
        <w:tc>
          <w:tcPr>
            <w:tcW w:w="1418" w:type="dxa"/>
          </w:tcPr>
          <w:p w:rsidR="004A753E" w:rsidRPr="00AC2E7A" w:rsidRDefault="004A753E" w:rsidP="00A570F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  <w:tr w:rsidR="004A753E" w:rsidRPr="00AC2E7A" w:rsidTr="004A753E">
        <w:trPr>
          <w:trHeight w:val="1644"/>
        </w:trPr>
        <w:tc>
          <w:tcPr>
            <w:tcW w:w="3227" w:type="dxa"/>
          </w:tcPr>
          <w:p w:rsidR="004A753E" w:rsidRPr="005E606F" w:rsidRDefault="004A753E" w:rsidP="00A570F3">
            <w:pPr>
              <w:widowControl w:val="0"/>
              <w:spacing w:after="0" w:line="240" w:lineRule="auto"/>
              <w:ind w:firstLine="16"/>
              <w:jc w:val="left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5E606F">
              <w:rPr>
                <w:rFonts w:eastAsia="Times New Roman"/>
                <w:sz w:val="24"/>
                <w:szCs w:val="24"/>
                <w:lang w:eastAsia="ru-RU"/>
              </w:rPr>
              <w:t>2.2.2 Применение микропроцессорных систем, установка и настройка периферийного оборудования</w:t>
            </w:r>
          </w:p>
        </w:tc>
        <w:tc>
          <w:tcPr>
            <w:tcW w:w="4961" w:type="dxa"/>
          </w:tcPr>
          <w:p w:rsidR="004A753E" w:rsidRPr="00C554F6" w:rsidRDefault="004A753E" w:rsidP="00A570F3">
            <w:pPr>
              <w:widowControl w:val="0"/>
              <w:spacing w:after="0" w:line="240" w:lineRule="auto"/>
              <w:ind w:firstLine="16"/>
              <w:rPr>
                <w:rFonts w:eastAsia="Times New Roman"/>
                <w:sz w:val="20"/>
                <w:szCs w:val="20"/>
                <w:lang w:eastAsia="ru-RU"/>
              </w:rPr>
            </w:pPr>
            <w:r w:rsidRPr="00C554F6">
              <w:rPr>
                <w:rFonts w:eastAsia="Times New Roman"/>
                <w:sz w:val="20"/>
                <w:szCs w:val="20"/>
                <w:lang w:eastAsia="ru-RU"/>
              </w:rPr>
              <w:t>Работа дублером техника по компьютерным системам.</w:t>
            </w:r>
          </w:p>
          <w:p w:rsidR="004A753E" w:rsidRPr="00C554F6" w:rsidRDefault="004A753E" w:rsidP="00A570F3">
            <w:pPr>
              <w:widowControl w:val="0"/>
              <w:spacing w:after="0" w:line="240" w:lineRule="auto"/>
              <w:ind w:firstLine="16"/>
              <w:rPr>
                <w:rFonts w:eastAsia="Times New Roman"/>
                <w:sz w:val="20"/>
                <w:szCs w:val="20"/>
                <w:u w:val="single"/>
                <w:lang w:eastAsia="ru-RU"/>
              </w:rPr>
            </w:pPr>
            <w:r w:rsidRPr="00C554F6">
              <w:rPr>
                <w:rFonts w:eastAsia="Times New Roman"/>
                <w:sz w:val="20"/>
                <w:szCs w:val="20"/>
                <w:u w:val="single"/>
                <w:lang w:eastAsia="ru-RU"/>
              </w:rPr>
              <w:t xml:space="preserve">Перечень вопросов для изучения: </w:t>
            </w:r>
          </w:p>
          <w:p w:rsidR="004A753E" w:rsidRPr="00C554F6" w:rsidRDefault="004A753E" w:rsidP="004A753E">
            <w:pPr>
              <w:numPr>
                <w:ilvl w:val="0"/>
                <w:numId w:val="1"/>
              </w:numPr>
              <w:tabs>
                <w:tab w:val="left" w:pos="472"/>
              </w:tabs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02" w:right="108" w:firstLine="0"/>
              <w:jc w:val="left"/>
              <w:rPr>
                <w:sz w:val="20"/>
                <w:szCs w:val="20"/>
              </w:rPr>
            </w:pPr>
            <w:r w:rsidRPr="00C554F6">
              <w:rPr>
                <w:sz w:val="24"/>
                <w:szCs w:val="24"/>
              </w:rPr>
              <w:t xml:space="preserve"> </w:t>
            </w:r>
            <w:r w:rsidRPr="00C554F6">
              <w:rPr>
                <w:sz w:val="20"/>
                <w:szCs w:val="20"/>
              </w:rPr>
              <w:t>Создание</w:t>
            </w:r>
            <w:r w:rsidRPr="00C554F6">
              <w:rPr>
                <w:spacing w:val="26"/>
                <w:sz w:val="20"/>
                <w:szCs w:val="20"/>
              </w:rPr>
              <w:t xml:space="preserve"> </w:t>
            </w:r>
            <w:r w:rsidRPr="00C554F6">
              <w:rPr>
                <w:sz w:val="20"/>
                <w:szCs w:val="20"/>
              </w:rPr>
              <w:t>программы</w:t>
            </w:r>
            <w:r w:rsidRPr="00C554F6">
              <w:rPr>
                <w:spacing w:val="24"/>
                <w:sz w:val="20"/>
                <w:szCs w:val="20"/>
              </w:rPr>
              <w:t xml:space="preserve"> </w:t>
            </w:r>
            <w:r w:rsidRPr="00C554F6">
              <w:rPr>
                <w:spacing w:val="-1"/>
                <w:sz w:val="20"/>
                <w:szCs w:val="20"/>
              </w:rPr>
              <w:t>на</w:t>
            </w:r>
            <w:r w:rsidRPr="00C554F6">
              <w:rPr>
                <w:spacing w:val="24"/>
                <w:sz w:val="20"/>
                <w:szCs w:val="20"/>
              </w:rPr>
              <w:t xml:space="preserve"> </w:t>
            </w:r>
            <w:r w:rsidRPr="00C554F6">
              <w:rPr>
                <w:spacing w:val="-1"/>
                <w:sz w:val="20"/>
                <w:szCs w:val="20"/>
              </w:rPr>
              <w:t>языке</w:t>
            </w:r>
            <w:r w:rsidRPr="00C554F6">
              <w:rPr>
                <w:spacing w:val="24"/>
                <w:sz w:val="20"/>
                <w:szCs w:val="20"/>
              </w:rPr>
              <w:t xml:space="preserve"> </w:t>
            </w:r>
            <w:r w:rsidRPr="00C554F6">
              <w:rPr>
                <w:spacing w:val="-1"/>
                <w:sz w:val="20"/>
                <w:szCs w:val="20"/>
              </w:rPr>
              <w:t>ассемблер</w:t>
            </w:r>
            <w:r w:rsidRPr="00C554F6">
              <w:rPr>
                <w:spacing w:val="27"/>
                <w:sz w:val="20"/>
                <w:szCs w:val="20"/>
              </w:rPr>
              <w:t xml:space="preserve"> </w:t>
            </w:r>
            <w:r w:rsidRPr="00C554F6">
              <w:rPr>
                <w:sz w:val="20"/>
                <w:szCs w:val="20"/>
              </w:rPr>
              <w:t>для</w:t>
            </w:r>
            <w:r w:rsidRPr="00C554F6">
              <w:rPr>
                <w:spacing w:val="34"/>
                <w:w w:val="99"/>
                <w:sz w:val="20"/>
                <w:szCs w:val="20"/>
              </w:rPr>
              <w:t xml:space="preserve"> </w:t>
            </w:r>
            <w:r w:rsidRPr="00C554F6">
              <w:rPr>
                <w:sz w:val="20"/>
                <w:szCs w:val="20"/>
              </w:rPr>
              <w:t>микропроцессорной</w:t>
            </w:r>
            <w:r w:rsidRPr="00C554F6">
              <w:rPr>
                <w:spacing w:val="-26"/>
                <w:sz w:val="20"/>
                <w:szCs w:val="20"/>
              </w:rPr>
              <w:t xml:space="preserve"> </w:t>
            </w:r>
            <w:r w:rsidRPr="00C554F6">
              <w:rPr>
                <w:sz w:val="20"/>
                <w:szCs w:val="20"/>
              </w:rPr>
              <w:t>системы.</w:t>
            </w:r>
          </w:p>
          <w:p w:rsidR="004A753E" w:rsidRPr="00C554F6" w:rsidRDefault="004A753E" w:rsidP="004A753E">
            <w:pPr>
              <w:numPr>
                <w:ilvl w:val="0"/>
                <w:numId w:val="1"/>
              </w:numPr>
              <w:tabs>
                <w:tab w:val="left" w:pos="472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2" w:right="105" w:firstLine="0"/>
              <w:jc w:val="left"/>
              <w:rPr>
                <w:sz w:val="20"/>
                <w:szCs w:val="20"/>
              </w:rPr>
            </w:pPr>
            <w:r w:rsidRPr="00C554F6">
              <w:rPr>
                <w:sz w:val="20"/>
                <w:szCs w:val="20"/>
              </w:rPr>
              <w:t>Тестирование</w:t>
            </w:r>
            <w:r w:rsidRPr="00C554F6">
              <w:rPr>
                <w:spacing w:val="47"/>
                <w:sz w:val="20"/>
                <w:szCs w:val="20"/>
              </w:rPr>
              <w:t xml:space="preserve"> </w:t>
            </w:r>
            <w:r w:rsidRPr="00C554F6">
              <w:rPr>
                <w:sz w:val="20"/>
                <w:szCs w:val="20"/>
              </w:rPr>
              <w:t>и</w:t>
            </w:r>
            <w:r w:rsidRPr="00C554F6">
              <w:rPr>
                <w:spacing w:val="47"/>
                <w:sz w:val="20"/>
                <w:szCs w:val="20"/>
              </w:rPr>
              <w:t xml:space="preserve"> </w:t>
            </w:r>
            <w:r w:rsidRPr="00C554F6">
              <w:rPr>
                <w:sz w:val="20"/>
                <w:szCs w:val="20"/>
              </w:rPr>
              <w:t>отладка</w:t>
            </w:r>
            <w:r w:rsidRPr="00C554F6">
              <w:rPr>
                <w:spacing w:val="47"/>
                <w:sz w:val="20"/>
                <w:szCs w:val="20"/>
              </w:rPr>
              <w:t xml:space="preserve"> </w:t>
            </w:r>
            <w:r w:rsidRPr="00C554F6">
              <w:rPr>
                <w:sz w:val="20"/>
                <w:szCs w:val="20"/>
              </w:rPr>
              <w:t>программы для микропроцессорных</w:t>
            </w:r>
            <w:r w:rsidRPr="00C554F6">
              <w:rPr>
                <w:spacing w:val="29"/>
                <w:w w:val="99"/>
                <w:sz w:val="20"/>
                <w:szCs w:val="20"/>
              </w:rPr>
              <w:t xml:space="preserve"> </w:t>
            </w:r>
            <w:r w:rsidRPr="00C554F6">
              <w:rPr>
                <w:sz w:val="20"/>
                <w:szCs w:val="20"/>
              </w:rPr>
              <w:t>систем.</w:t>
            </w:r>
          </w:p>
          <w:p w:rsidR="004A753E" w:rsidRPr="00C554F6" w:rsidRDefault="004A753E" w:rsidP="004A753E">
            <w:pPr>
              <w:numPr>
                <w:ilvl w:val="0"/>
                <w:numId w:val="1"/>
              </w:numPr>
              <w:tabs>
                <w:tab w:val="left" w:pos="472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28" w:lineRule="exact"/>
              <w:ind w:left="471" w:hanging="369"/>
              <w:jc w:val="left"/>
              <w:rPr>
                <w:sz w:val="20"/>
                <w:szCs w:val="20"/>
              </w:rPr>
            </w:pPr>
            <w:r w:rsidRPr="00C554F6">
              <w:rPr>
                <w:sz w:val="20"/>
                <w:szCs w:val="20"/>
              </w:rPr>
              <w:t>Составление</w:t>
            </w:r>
            <w:r w:rsidRPr="00C554F6">
              <w:rPr>
                <w:spacing w:val="-17"/>
                <w:sz w:val="20"/>
                <w:szCs w:val="20"/>
              </w:rPr>
              <w:t xml:space="preserve"> </w:t>
            </w:r>
            <w:r w:rsidRPr="00C554F6">
              <w:rPr>
                <w:sz w:val="20"/>
                <w:szCs w:val="20"/>
              </w:rPr>
              <w:t>руководства</w:t>
            </w:r>
            <w:r w:rsidRPr="00C554F6">
              <w:rPr>
                <w:spacing w:val="-15"/>
                <w:sz w:val="20"/>
                <w:szCs w:val="20"/>
              </w:rPr>
              <w:t xml:space="preserve"> </w:t>
            </w:r>
            <w:r w:rsidRPr="00C554F6">
              <w:rPr>
                <w:sz w:val="20"/>
                <w:szCs w:val="20"/>
              </w:rPr>
              <w:t>пользователя.</w:t>
            </w:r>
          </w:p>
          <w:p w:rsidR="004A753E" w:rsidRPr="00C554F6" w:rsidRDefault="004A753E" w:rsidP="004A753E">
            <w:pPr>
              <w:numPr>
                <w:ilvl w:val="0"/>
                <w:numId w:val="1"/>
              </w:numPr>
              <w:tabs>
                <w:tab w:val="left" w:pos="472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28" w:lineRule="exact"/>
              <w:ind w:left="471" w:hanging="369"/>
              <w:jc w:val="left"/>
              <w:rPr>
                <w:sz w:val="20"/>
                <w:szCs w:val="20"/>
              </w:rPr>
            </w:pPr>
            <w:r w:rsidRPr="00C554F6">
              <w:rPr>
                <w:spacing w:val="-1"/>
                <w:sz w:val="20"/>
                <w:szCs w:val="20"/>
              </w:rPr>
              <w:t>Осуществление</w:t>
            </w:r>
            <w:r w:rsidRPr="00C554F6">
              <w:rPr>
                <w:spacing w:val="43"/>
                <w:sz w:val="20"/>
                <w:szCs w:val="20"/>
              </w:rPr>
              <w:t xml:space="preserve"> </w:t>
            </w:r>
            <w:r w:rsidRPr="00C554F6">
              <w:rPr>
                <w:spacing w:val="-1"/>
                <w:sz w:val="20"/>
                <w:szCs w:val="20"/>
              </w:rPr>
              <w:t>установки</w:t>
            </w:r>
            <w:r w:rsidRPr="00C554F6">
              <w:rPr>
                <w:spacing w:val="38"/>
                <w:sz w:val="20"/>
                <w:szCs w:val="20"/>
              </w:rPr>
              <w:t xml:space="preserve"> </w:t>
            </w:r>
            <w:r w:rsidRPr="00C554F6">
              <w:rPr>
                <w:sz w:val="20"/>
                <w:szCs w:val="20"/>
              </w:rPr>
              <w:t>и</w:t>
            </w:r>
            <w:r w:rsidRPr="00C554F6">
              <w:rPr>
                <w:spacing w:val="43"/>
                <w:sz w:val="20"/>
                <w:szCs w:val="20"/>
              </w:rPr>
              <w:t xml:space="preserve"> </w:t>
            </w:r>
            <w:r w:rsidRPr="00C554F6">
              <w:rPr>
                <w:spacing w:val="-1"/>
                <w:sz w:val="20"/>
                <w:szCs w:val="20"/>
              </w:rPr>
              <w:t>конфигурирования</w:t>
            </w:r>
            <w:r w:rsidRPr="00C554F6">
              <w:rPr>
                <w:spacing w:val="42"/>
                <w:sz w:val="20"/>
                <w:szCs w:val="20"/>
              </w:rPr>
              <w:t xml:space="preserve"> </w:t>
            </w:r>
            <w:r w:rsidRPr="00C554F6">
              <w:rPr>
                <w:spacing w:val="-1"/>
                <w:sz w:val="20"/>
                <w:szCs w:val="20"/>
              </w:rPr>
              <w:t>персональных</w:t>
            </w:r>
            <w:r w:rsidRPr="00C554F6">
              <w:rPr>
                <w:spacing w:val="35"/>
                <w:sz w:val="20"/>
                <w:szCs w:val="20"/>
              </w:rPr>
              <w:t xml:space="preserve"> </w:t>
            </w:r>
            <w:r w:rsidRPr="00C554F6">
              <w:rPr>
                <w:spacing w:val="-1"/>
                <w:sz w:val="20"/>
                <w:szCs w:val="20"/>
              </w:rPr>
              <w:t xml:space="preserve">компьютеров </w:t>
            </w:r>
            <w:r w:rsidRPr="00C554F6">
              <w:rPr>
                <w:sz w:val="20"/>
                <w:szCs w:val="20"/>
              </w:rPr>
              <w:t>и</w:t>
            </w:r>
            <w:r w:rsidRPr="00C554F6">
              <w:rPr>
                <w:spacing w:val="-3"/>
                <w:sz w:val="20"/>
                <w:szCs w:val="20"/>
              </w:rPr>
              <w:t xml:space="preserve"> </w:t>
            </w:r>
            <w:r w:rsidRPr="00C554F6">
              <w:rPr>
                <w:spacing w:val="-1"/>
                <w:sz w:val="20"/>
                <w:szCs w:val="20"/>
              </w:rPr>
              <w:t>подключение</w:t>
            </w:r>
            <w:r w:rsidRPr="00C554F6">
              <w:rPr>
                <w:sz w:val="20"/>
                <w:szCs w:val="20"/>
              </w:rPr>
              <w:t xml:space="preserve"> </w:t>
            </w:r>
            <w:r w:rsidRPr="00C554F6">
              <w:rPr>
                <w:spacing w:val="-1"/>
                <w:sz w:val="20"/>
                <w:szCs w:val="20"/>
              </w:rPr>
              <w:t>периферийных</w:t>
            </w:r>
            <w:r w:rsidRPr="00C554F6">
              <w:rPr>
                <w:spacing w:val="1"/>
                <w:sz w:val="20"/>
                <w:szCs w:val="20"/>
              </w:rPr>
              <w:t xml:space="preserve"> </w:t>
            </w:r>
            <w:r w:rsidRPr="00C554F6">
              <w:rPr>
                <w:spacing w:val="-1"/>
                <w:sz w:val="20"/>
                <w:szCs w:val="20"/>
              </w:rPr>
              <w:t>устройств</w:t>
            </w:r>
          </w:p>
          <w:p w:rsidR="004A753E" w:rsidRPr="00C554F6" w:rsidRDefault="004A753E" w:rsidP="004A753E">
            <w:pPr>
              <w:numPr>
                <w:ilvl w:val="0"/>
                <w:numId w:val="1"/>
              </w:numPr>
              <w:tabs>
                <w:tab w:val="left" w:pos="472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28" w:lineRule="exact"/>
              <w:ind w:left="471" w:hanging="369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C554F6">
              <w:rPr>
                <w:spacing w:val="-1"/>
                <w:sz w:val="20"/>
                <w:szCs w:val="20"/>
              </w:rPr>
              <w:t>Выявление</w:t>
            </w:r>
            <w:r w:rsidRPr="00C554F6">
              <w:rPr>
                <w:spacing w:val="19"/>
                <w:sz w:val="20"/>
                <w:szCs w:val="20"/>
              </w:rPr>
              <w:t xml:space="preserve"> </w:t>
            </w:r>
            <w:r w:rsidRPr="00C554F6">
              <w:rPr>
                <w:spacing w:val="-1"/>
                <w:sz w:val="20"/>
                <w:szCs w:val="20"/>
              </w:rPr>
              <w:t>причины</w:t>
            </w:r>
            <w:r w:rsidRPr="00C554F6">
              <w:rPr>
                <w:spacing w:val="21"/>
                <w:sz w:val="20"/>
                <w:szCs w:val="20"/>
              </w:rPr>
              <w:t xml:space="preserve"> </w:t>
            </w:r>
            <w:r w:rsidRPr="00C554F6">
              <w:rPr>
                <w:spacing w:val="-1"/>
                <w:sz w:val="20"/>
                <w:szCs w:val="20"/>
              </w:rPr>
              <w:t>неисправностей</w:t>
            </w:r>
            <w:r w:rsidRPr="00C554F6">
              <w:rPr>
                <w:spacing w:val="21"/>
                <w:sz w:val="20"/>
                <w:szCs w:val="20"/>
              </w:rPr>
              <w:t xml:space="preserve"> </w:t>
            </w:r>
            <w:r w:rsidRPr="00C554F6">
              <w:rPr>
                <w:sz w:val="20"/>
                <w:szCs w:val="20"/>
              </w:rPr>
              <w:t>и</w:t>
            </w:r>
            <w:r w:rsidRPr="00C554F6">
              <w:rPr>
                <w:spacing w:val="21"/>
                <w:sz w:val="20"/>
                <w:szCs w:val="20"/>
              </w:rPr>
              <w:t xml:space="preserve"> </w:t>
            </w:r>
            <w:r w:rsidRPr="00C554F6">
              <w:rPr>
                <w:spacing w:val="-1"/>
                <w:sz w:val="20"/>
                <w:szCs w:val="20"/>
              </w:rPr>
              <w:t>сбоев,</w:t>
            </w:r>
            <w:r w:rsidRPr="00C554F6">
              <w:rPr>
                <w:spacing w:val="19"/>
                <w:sz w:val="20"/>
                <w:szCs w:val="20"/>
              </w:rPr>
              <w:t xml:space="preserve"> </w:t>
            </w:r>
            <w:r w:rsidRPr="00C554F6">
              <w:rPr>
                <w:spacing w:val="-1"/>
                <w:sz w:val="20"/>
                <w:szCs w:val="20"/>
              </w:rPr>
              <w:t>принятие</w:t>
            </w:r>
            <w:r w:rsidRPr="00C554F6">
              <w:rPr>
                <w:spacing w:val="19"/>
                <w:sz w:val="20"/>
                <w:szCs w:val="20"/>
              </w:rPr>
              <w:t xml:space="preserve"> </w:t>
            </w:r>
            <w:r w:rsidRPr="00C554F6">
              <w:rPr>
                <w:spacing w:val="-2"/>
                <w:sz w:val="20"/>
                <w:szCs w:val="20"/>
              </w:rPr>
              <w:t>мер</w:t>
            </w:r>
            <w:r w:rsidRPr="00C554F6">
              <w:rPr>
                <w:spacing w:val="25"/>
                <w:sz w:val="20"/>
                <w:szCs w:val="20"/>
              </w:rPr>
              <w:t xml:space="preserve"> </w:t>
            </w:r>
            <w:r w:rsidRPr="00C554F6">
              <w:rPr>
                <w:sz w:val="20"/>
                <w:szCs w:val="20"/>
              </w:rPr>
              <w:t>по</w:t>
            </w:r>
            <w:r w:rsidRPr="00C554F6">
              <w:rPr>
                <w:spacing w:val="-3"/>
                <w:sz w:val="20"/>
                <w:szCs w:val="20"/>
              </w:rPr>
              <w:t xml:space="preserve"> </w:t>
            </w:r>
            <w:r w:rsidRPr="00C554F6">
              <w:rPr>
                <w:sz w:val="20"/>
                <w:szCs w:val="20"/>
              </w:rPr>
              <w:t>их</w:t>
            </w:r>
            <w:r w:rsidRPr="00C554F6">
              <w:rPr>
                <w:spacing w:val="1"/>
                <w:sz w:val="20"/>
                <w:szCs w:val="20"/>
              </w:rPr>
              <w:t xml:space="preserve"> </w:t>
            </w:r>
            <w:r w:rsidRPr="00C554F6">
              <w:rPr>
                <w:spacing w:val="-1"/>
                <w:sz w:val="20"/>
                <w:szCs w:val="20"/>
              </w:rPr>
              <w:t>устранению</w:t>
            </w:r>
            <w:r w:rsidRPr="00C554F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418" w:type="dxa"/>
          </w:tcPr>
          <w:p w:rsidR="004A753E" w:rsidRPr="00AC2E7A" w:rsidRDefault="004A753E" w:rsidP="00A570F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  <w:tr w:rsidR="004A753E" w:rsidRPr="00AC2E7A" w:rsidTr="004A753E">
        <w:trPr>
          <w:trHeight w:val="951"/>
        </w:trPr>
        <w:tc>
          <w:tcPr>
            <w:tcW w:w="3227" w:type="dxa"/>
          </w:tcPr>
          <w:p w:rsidR="004A753E" w:rsidRPr="00AE70BC" w:rsidRDefault="004A753E" w:rsidP="00A570F3">
            <w:pPr>
              <w:widowControl w:val="0"/>
              <w:spacing w:after="0" w:line="240" w:lineRule="auto"/>
              <w:ind w:firstLine="16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2.2.3  </w:t>
            </w:r>
            <w:r w:rsidRPr="00AE70BC">
              <w:rPr>
                <w:rFonts w:eastAsia="Times New Roman"/>
                <w:sz w:val="24"/>
                <w:szCs w:val="24"/>
                <w:lang w:eastAsia="ru-RU"/>
              </w:rPr>
              <w:t>Техническое обслуживание и ремонт компьютерных систем и комплексов</w:t>
            </w:r>
          </w:p>
          <w:p w:rsidR="004A753E" w:rsidRPr="00AC2E7A" w:rsidRDefault="004A753E" w:rsidP="00A570F3">
            <w:pPr>
              <w:widowControl w:val="0"/>
              <w:spacing w:after="0" w:line="240" w:lineRule="auto"/>
              <w:ind w:firstLine="16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</w:tcPr>
          <w:p w:rsidR="004A753E" w:rsidRPr="00AC2E7A" w:rsidRDefault="004A753E" w:rsidP="00A570F3">
            <w:pPr>
              <w:widowControl w:val="0"/>
              <w:spacing w:after="0" w:line="240" w:lineRule="auto"/>
              <w:ind w:firstLine="16"/>
              <w:rPr>
                <w:rFonts w:eastAsia="Times New Roman"/>
                <w:sz w:val="20"/>
                <w:szCs w:val="20"/>
                <w:lang w:eastAsia="ru-RU"/>
              </w:rPr>
            </w:pPr>
            <w:r w:rsidRPr="00AC2E7A">
              <w:rPr>
                <w:rFonts w:eastAsia="Times New Roman"/>
                <w:sz w:val="20"/>
                <w:szCs w:val="20"/>
                <w:lang w:eastAsia="ru-RU"/>
              </w:rPr>
              <w:t>Работа дублером техника-конструктора в  ОГК (отделе  главного конструктора).</w:t>
            </w:r>
          </w:p>
          <w:p w:rsidR="004A753E" w:rsidRPr="00AC2E7A" w:rsidRDefault="004A753E" w:rsidP="00A570F3">
            <w:pPr>
              <w:widowControl w:val="0"/>
              <w:spacing w:after="0" w:line="240" w:lineRule="auto"/>
              <w:ind w:firstLine="16"/>
              <w:rPr>
                <w:rFonts w:eastAsia="Times New Roman"/>
                <w:sz w:val="20"/>
                <w:szCs w:val="20"/>
                <w:u w:val="single"/>
                <w:lang w:eastAsia="ru-RU"/>
              </w:rPr>
            </w:pPr>
            <w:r w:rsidRPr="00AC2E7A">
              <w:rPr>
                <w:rFonts w:eastAsia="Times New Roman"/>
                <w:sz w:val="20"/>
                <w:szCs w:val="20"/>
                <w:u w:val="single"/>
                <w:lang w:eastAsia="ru-RU"/>
              </w:rPr>
              <w:t>Перечень вопросов для изучения:</w:t>
            </w:r>
          </w:p>
          <w:p w:rsidR="004A753E" w:rsidRPr="00C554F6" w:rsidRDefault="004A753E" w:rsidP="00C554F6">
            <w:pPr>
              <w:pStyle w:val="a4"/>
              <w:widowControl w:val="0"/>
              <w:numPr>
                <w:ilvl w:val="0"/>
                <w:numId w:val="5"/>
              </w:numPr>
              <w:spacing w:after="0" w:line="240" w:lineRule="auto"/>
              <w:rPr>
                <w:color w:val="000000"/>
                <w:sz w:val="20"/>
                <w:szCs w:val="20"/>
              </w:rPr>
            </w:pPr>
            <w:bookmarkStart w:id="3" w:name="_GoBack"/>
            <w:bookmarkEnd w:id="3"/>
            <w:r w:rsidRPr="00C554F6">
              <w:rPr>
                <w:bCs/>
                <w:color w:val="000000"/>
                <w:sz w:val="20"/>
                <w:szCs w:val="20"/>
              </w:rPr>
              <w:t>Участие в в</w:t>
            </w:r>
            <w:r w:rsidRPr="00C554F6">
              <w:rPr>
                <w:color w:val="000000"/>
                <w:sz w:val="20"/>
                <w:szCs w:val="20"/>
              </w:rPr>
              <w:t>ыполнении работ по монтажу и наладке</w:t>
            </w:r>
            <w:r w:rsidRPr="00C554F6">
              <w:rPr>
                <w:sz w:val="20"/>
                <w:szCs w:val="20"/>
              </w:rPr>
              <w:t xml:space="preserve"> </w:t>
            </w:r>
            <w:r w:rsidRPr="00C554F6">
              <w:rPr>
                <w:color w:val="000000"/>
                <w:sz w:val="20"/>
                <w:szCs w:val="20"/>
              </w:rPr>
              <w:t>устройств и узлов цифровой техники</w:t>
            </w:r>
          </w:p>
          <w:p w:rsidR="004A753E" w:rsidRPr="005E606F" w:rsidRDefault="004A753E" w:rsidP="004A753E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317" w:firstLine="16"/>
              <w:rPr>
                <w:sz w:val="20"/>
                <w:szCs w:val="20"/>
              </w:rPr>
            </w:pPr>
            <w:r w:rsidRPr="005E606F">
              <w:rPr>
                <w:color w:val="000000"/>
                <w:sz w:val="20"/>
                <w:szCs w:val="20"/>
              </w:rPr>
              <w:t xml:space="preserve">Установка </w:t>
            </w:r>
            <w:r w:rsidRPr="005E606F">
              <w:rPr>
                <w:sz w:val="20"/>
                <w:szCs w:val="20"/>
              </w:rPr>
              <w:t xml:space="preserve">и </w:t>
            </w:r>
            <w:r w:rsidRPr="005E606F">
              <w:rPr>
                <w:color w:val="000000"/>
                <w:sz w:val="20"/>
                <w:szCs w:val="20"/>
              </w:rPr>
              <w:t>обслуживание программного</w:t>
            </w:r>
            <w:r w:rsidRPr="005E606F">
              <w:rPr>
                <w:sz w:val="20"/>
                <w:szCs w:val="20"/>
              </w:rPr>
              <w:t xml:space="preserve"> </w:t>
            </w:r>
            <w:r w:rsidRPr="005E606F">
              <w:rPr>
                <w:color w:val="000000"/>
                <w:sz w:val="20"/>
                <w:szCs w:val="20"/>
              </w:rPr>
              <w:t>обеспечения</w:t>
            </w:r>
            <w:r w:rsidRPr="005E606F">
              <w:rPr>
                <w:sz w:val="20"/>
                <w:szCs w:val="20"/>
              </w:rPr>
              <w:t xml:space="preserve"> </w:t>
            </w:r>
            <w:r w:rsidRPr="005E606F">
              <w:rPr>
                <w:color w:val="000000"/>
                <w:sz w:val="20"/>
                <w:szCs w:val="20"/>
              </w:rPr>
              <w:t>персональных компьютеров, серверов, периферийных устройств и</w:t>
            </w:r>
            <w:r w:rsidRPr="005E606F">
              <w:rPr>
                <w:sz w:val="20"/>
                <w:szCs w:val="20"/>
              </w:rPr>
              <w:t xml:space="preserve"> </w:t>
            </w:r>
            <w:r w:rsidRPr="005E606F">
              <w:rPr>
                <w:color w:val="000000"/>
                <w:sz w:val="20"/>
                <w:szCs w:val="20"/>
              </w:rPr>
              <w:t>оборудования</w:t>
            </w:r>
          </w:p>
          <w:p w:rsidR="004A753E" w:rsidRPr="00AE70BC" w:rsidRDefault="004A753E" w:rsidP="004A753E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317" w:firstLine="16"/>
              <w:rPr>
                <w:rFonts w:eastAsia="Times New Roman"/>
                <w:sz w:val="20"/>
                <w:szCs w:val="20"/>
                <w:lang w:eastAsia="ru-RU"/>
              </w:rPr>
            </w:pPr>
            <w:r w:rsidRPr="005E606F">
              <w:rPr>
                <w:bCs/>
                <w:sz w:val="20"/>
                <w:szCs w:val="20"/>
              </w:rPr>
              <w:t>Составление различных видов инструкций</w:t>
            </w:r>
            <w:r w:rsidRPr="005E606F">
              <w:rPr>
                <w:color w:val="000000"/>
                <w:sz w:val="20"/>
                <w:szCs w:val="20"/>
              </w:rPr>
              <w:t>,</w:t>
            </w:r>
            <w:r w:rsidRPr="005E606F">
              <w:rPr>
                <w:sz w:val="20"/>
                <w:szCs w:val="20"/>
              </w:rPr>
              <w:t xml:space="preserve"> нормативно-технической и конструкторско-технологической  документации</w:t>
            </w:r>
          </w:p>
          <w:p w:rsidR="004A753E" w:rsidRPr="00AC2E7A" w:rsidRDefault="004A753E" w:rsidP="004A753E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317" w:firstLine="16"/>
              <w:rPr>
                <w:rFonts w:eastAsia="Times New Roman"/>
                <w:sz w:val="20"/>
                <w:szCs w:val="20"/>
                <w:lang w:eastAsia="ru-RU"/>
              </w:rPr>
            </w:pPr>
            <w:r w:rsidRPr="005E606F">
              <w:rPr>
                <w:sz w:val="20"/>
                <w:szCs w:val="20"/>
              </w:rPr>
              <w:t>Участие в организации работ по эксплуатации и обслуживанию СВТ</w:t>
            </w:r>
          </w:p>
        </w:tc>
        <w:tc>
          <w:tcPr>
            <w:tcW w:w="1418" w:type="dxa"/>
          </w:tcPr>
          <w:p w:rsidR="004A753E" w:rsidRPr="00AC2E7A" w:rsidRDefault="004A753E" w:rsidP="00A570F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  <w:tr w:rsidR="004A753E" w:rsidRPr="00AC2E7A" w:rsidTr="004A753E">
        <w:trPr>
          <w:trHeight w:val="808"/>
        </w:trPr>
        <w:tc>
          <w:tcPr>
            <w:tcW w:w="3227" w:type="dxa"/>
          </w:tcPr>
          <w:p w:rsidR="004A753E" w:rsidRPr="00AC2E7A" w:rsidRDefault="004A753E" w:rsidP="00A570F3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2.3</w:t>
            </w:r>
            <w:r w:rsidRPr="00AC2E7A">
              <w:rPr>
                <w:rFonts w:eastAsia="Times New Roman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Сбор материалов по дипломному проекту</w:t>
            </w:r>
          </w:p>
        </w:tc>
        <w:tc>
          <w:tcPr>
            <w:tcW w:w="4961" w:type="dxa"/>
          </w:tcPr>
          <w:p w:rsidR="004A753E" w:rsidRPr="00093F4B" w:rsidRDefault="004A753E" w:rsidP="00A570F3">
            <w:pPr>
              <w:widowControl w:val="0"/>
              <w:spacing w:after="0" w:line="240" w:lineRule="auto"/>
              <w:ind w:firstLine="16"/>
              <w:rPr>
                <w:rFonts w:eastAsia="Times New Roman"/>
                <w:sz w:val="22"/>
                <w:lang w:eastAsia="ru-RU"/>
              </w:rPr>
            </w:pPr>
            <w:r w:rsidRPr="00093F4B">
              <w:rPr>
                <w:rFonts w:eastAsia="Times New Roman"/>
                <w:sz w:val="22"/>
                <w:lang w:eastAsia="ru-RU"/>
              </w:rPr>
              <w:t xml:space="preserve">Сбор и систематизация материалов по дипломному проекту в соответствии с дипломным заданием. </w:t>
            </w:r>
          </w:p>
        </w:tc>
        <w:tc>
          <w:tcPr>
            <w:tcW w:w="1418" w:type="dxa"/>
          </w:tcPr>
          <w:p w:rsidR="004A753E" w:rsidRPr="00AC2E7A" w:rsidRDefault="004A753E" w:rsidP="00A570F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  <w:tr w:rsidR="004A753E" w:rsidRPr="00AC2E7A" w:rsidTr="004A753E">
        <w:trPr>
          <w:trHeight w:val="661"/>
        </w:trPr>
        <w:tc>
          <w:tcPr>
            <w:tcW w:w="3227" w:type="dxa"/>
          </w:tcPr>
          <w:p w:rsidR="004A753E" w:rsidRPr="00AC2E7A" w:rsidRDefault="004A753E" w:rsidP="00A570F3">
            <w:pPr>
              <w:widowControl w:val="0"/>
              <w:spacing w:after="0" w:line="240" w:lineRule="auto"/>
              <w:ind w:firstLine="16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2.4</w:t>
            </w:r>
            <w:r w:rsidRPr="00AC2E7A">
              <w:rPr>
                <w:rFonts w:eastAsia="Times New Roman"/>
                <w:sz w:val="24"/>
                <w:szCs w:val="24"/>
                <w:lang w:eastAsia="ru-RU"/>
              </w:rPr>
              <w:t>.Написание и защита отчета</w:t>
            </w:r>
          </w:p>
        </w:tc>
        <w:tc>
          <w:tcPr>
            <w:tcW w:w="4961" w:type="dxa"/>
          </w:tcPr>
          <w:p w:rsidR="004A753E" w:rsidRPr="00AC2E7A" w:rsidRDefault="004A753E" w:rsidP="00C554F6">
            <w:pPr>
              <w:widowControl w:val="0"/>
              <w:spacing w:after="0" w:line="240" w:lineRule="auto"/>
              <w:ind w:firstLine="16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Обоснование актуальности выпускной квалификационной работы (постановка проблемы, анализ степени </w:t>
            </w:r>
            <w:proofErr w:type="spellStart"/>
            <w:r>
              <w:rPr>
                <w:rFonts w:eastAsia="Times New Roman"/>
                <w:sz w:val="20"/>
                <w:szCs w:val="20"/>
                <w:lang w:eastAsia="ru-RU"/>
              </w:rPr>
              <w:t>исследовательности</w:t>
            </w:r>
            <w:proofErr w:type="spellEnd"/>
            <w:r>
              <w:rPr>
                <w:rFonts w:eastAsia="Times New Roman"/>
                <w:sz w:val="20"/>
                <w:szCs w:val="20"/>
                <w:lang w:eastAsia="ru-RU"/>
              </w:rPr>
              <w:t xml:space="preserve">). Назначение проектируемого устройства. Обзор существующих устройств ( методов измерения).Обзор литературы и инф. источников. </w:t>
            </w:r>
          </w:p>
        </w:tc>
        <w:tc>
          <w:tcPr>
            <w:tcW w:w="1418" w:type="dxa"/>
          </w:tcPr>
          <w:p w:rsidR="004A753E" w:rsidRPr="00AC2E7A" w:rsidRDefault="004A753E" w:rsidP="00A570F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AC2E7A">
              <w:rPr>
                <w:sz w:val="20"/>
                <w:szCs w:val="20"/>
              </w:rPr>
              <w:t>18</w:t>
            </w:r>
          </w:p>
        </w:tc>
      </w:tr>
      <w:bookmarkEnd w:id="2"/>
      <w:tr w:rsidR="004A753E" w:rsidRPr="00AC2E7A" w:rsidTr="004A753E">
        <w:trPr>
          <w:trHeight w:val="557"/>
        </w:trPr>
        <w:tc>
          <w:tcPr>
            <w:tcW w:w="3227" w:type="dxa"/>
          </w:tcPr>
          <w:p w:rsidR="004A753E" w:rsidRPr="00AC2E7A" w:rsidRDefault="004A753E" w:rsidP="00A570F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AC2E7A">
              <w:rPr>
                <w:rFonts w:eastAsia="Times New Roman"/>
                <w:sz w:val="24"/>
                <w:szCs w:val="24"/>
                <w:lang w:eastAsia="ru-RU"/>
              </w:rPr>
              <w:t>Всего часов:</w:t>
            </w:r>
          </w:p>
        </w:tc>
        <w:tc>
          <w:tcPr>
            <w:tcW w:w="4961" w:type="dxa"/>
          </w:tcPr>
          <w:p w:rsidR="004A753E" w:rsidRPr="00AC2E7A" w:rsidRDefault="004A753E" w:rsidP="00A570F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4A753E" w:rsidRPr="00AC2E7A" w:rsidRDefault="004A753E" w:rsidP="00A570F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AC2E7A">
              <w:rPr>
                <w:sz w:val="20"/>
                <w:szCs w:val="20"/>
              </w:rPr>
              <w:t>144</w:t>
            </w:r>
          </w:p>
        </w:tc>
      </w:tr>
    </w:tbl>
    <w:p w:rsidR="004A753E" w:rsidRDefault="004A753E"/>
    <w:sectPr w:rsidR="004A753E" w:rsidSect="004A753E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4"/>
    <w:multiLevelType w:val="multilevel"/>
    <w:tmpl w:val="00000887"/>
    <w:lvl w:ilvl="0">
      <w:numFmt w:val="bullet"/>
      <w:lvlText w:val=""/>
      <w:lvlJc w:val="left"/>
      <w:pPr>
        <w:ind w:left="820" w:hanging="360"/>
      </w:pPr>
      <w:rPr>
        <w:rFonts w:ascii="Symbol" w:hAnsi="Symbol"/>
        <w:b w:val="0"/>
        <w:sz w:val="28"/>
      </w:rPr>
    </w:lvl>
    <w:lvl w:ilvl="1">
      <w:numFmt w:val="bullet"/>
      <w:lvlText w:val="•"/>
      <w:lvlJc w:val="left"/>
      <w:pPr>
        <w:ind w:left="1774" w:hanging="360"/>
      </w:pPr>
    </w:lvl>
    <w:lvl w:ilvl="2">
      <w:numFmt w:val="bullet"/>
      <w:lvlText w:val="•"/>
      <w:lvlJc w:val="left"/>
      <w:pPr>
        <w:ind w:left="2728" w:hanging="360"/>
      </w:pPr>
    </w:lvl>
    <w:lvl w:ilvl="3">
      <w:numFmt w:val="bullet"/>
      <w:lvlText w:val="•"/>
      <w:lvlJc w:val="left"/>
      <w:pPr>
        <w:ind w:left="3682" w:hanging="360"/>
      </w:pPr>
    </w:lvl>
    <w:lvl w:ilvl="4">
      <w:numFmt w:val="bullet"/>
      <w:lvlText w:val="•"/>
      <w:lvlJc w:val="left"/>
      <w:pPr>
        <w:ind w:left="4635" w:hanging="360"/>
      </w:pPr>
    </w:lvl>
    <w:lvl w:ilvl="5">
      <w:numFmt w:val="bullet"/>
      <w:lvlText w:val="•"/>
      <w:lvlJc w:val="left"/>
      <w:pPr>
        <w:ind w:left="5589" w:hanging="360"/>
      </w:pPr>
    </w:lvl>
    <w:lvl w:ilvl="6">
      <w:numFmt w:val="bullet"/>
      <w:lvlText w:val="•"/>
      <w:lvlJc w:val="left"/>
      <w:pPr>
        <w:ind w:left="6543" w:hanging="360"/>
      </w:pPr>
    </w:lvl>
    <w:lvl w:ilvl="7">
      <w:numFmt w:val="bullet"/>
      <w:lvlText w:val="•"/>
      <w:lvlJc w:val="left"/>
      <w:pPr>
        <w:ind w:left="7497" w:hanging="360"/>
      </w:pPr>
    </w:lvl>
    <w:lvl w:ilvl="8">
      <w:numFmt w:val="bullet"/>
      <w:lvlText w:val="•"/>
      <w:lvlJc w:val="left"/>
      <w:pPr>
        <w:ind w:left="8451" w:hanging="360"/>
      </w:pPr>
    </w:lvl>
  </w:abstractNum>
  <w:abstractNum w:abstractNumId="1">
    <w:nsid w:val="0B7414F1"/>
    <w:multiLevelType w:val="hybridMultilevel"/>
    <w:tmpl w:val="264469F4"/>
    <w:lvl w:ilvl="0" w:tplc="6A1662F0">
      <w:start w:val="1"/>
      <w:numFmt w:val="bullet"/>
      <w:lvlText w:val="–"/>
      <w:lvlJc w:val="left"/>
      <w:pPr>
        <w:ind w:left="73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">
    <w:nsid w:val="132A615C"/>
    <w:multiLevelType w:val="hybridMultilevel"/>
    <w:tmpl w:val="44887CEC"/>
    <w:lvl w:ilvl="0" w:tplc="32C88D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53AF3"/>
    <w:multiLevelType w:val="hybridMultilevel"/>
    <w:tmpl w:val="7EAE667E"/>
    <w:lvl w:ilvl="0" w:tplc="F5B25D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BF1CB7"/>
    <w:multiLevelType w:val="hybridMultilevel"/>
    <w:tmpl w:val="B38806A0"/>
    <w:lvl w:ilvl="0" w:tplc="F5B25D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53E"/>
    <w:rsid w:val="004A753E"/>
    <w:rsid w:val="008E7FD0"/>
    <w:rsid w:val="00C5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53E"/>
    <w:pPr>
      <w:spacing w:line="360" w:lineRule="auto"/>
      <w:ind w:firstLine="723"/>
      <w:jc w:val="both"/>
    </w:pPr>
    <w:rPr>
      <w:rFonts w:ascii="Times New Roman" w:eastAsia="Calibri" w:hAnsi="Times New Roman" w:cs="Times New Roman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A753E"/>
    <w:pPr>
      <w:keepNext/>
      <w:spacing w:before="240" w:after="60"/>
      <w:outlineLvl w:val="2"/>
    </w:pPr>
    <w:rPr>
      <w:rFonts w:eastAsia="Times New Roman"/>
      <w:b/>
      <w:bCs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4A753E"/>
    <w:pPr>
      <w:spacing w:after="0" w:line="240" w:lineRule="auto"/>
      <w:ind w:left="283" w:hanging="283"/>
      <w:jc w:val="left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A753E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paragraph" w:styleId="a4">
    <w:name w:val="List Paragraph"/>
    <w:basedOn w:val="a"/>
    <w:uiPriority w:val="34"/>
    <w:qFormat/>
    <w:rsid w:val="00C554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53E"/>
    <w:pPr>
      <w:spacing w:line="360" w:lineRule="auto"/>
      <w:ind w:firstLine="723"/>
      <w:jc w:val="both"/>
    </w:pPr>
    <w:rPr>
      <w:rFonts w:ascii="Times New Roman" w:eastAsia="Calibri" w:hAnsi="Times New Roman" w:cs="Times New Roman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A753E"/>
    <w:pPr>
      <w:keepNext/>
      <w:spacing w:before="240" w:after="60"/>
      <w:outlineLvl w:val="2"/>
    </w:pPr>
    <w:rPr>
      <w:rFonts w:eastAsia="Times New Roman"/>
      <w:b/>
      <w:bCs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4A753E"/>
    <w:pPr>
      <w:spacing w:after="0" w:line="240" w:lineRule="auto"/>
      <w:ind w:left="283" w:hanging="283"/>
      <w:jc w:val="left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A753E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paragraph" w:styleId="a4">
    <w:name w:val="List Paragraph"/>
    <w:basedOn w:val="a"/>
    <w:uiPriority w:val="34"/>
    <w:qFormat/>
    <w:rsid w:val="00C55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    2. Тематический план и содержание преддипломной практики</vt:lpstr>
    </vt:vector>
  </TitlesOfParts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2017-04-19T07:51:00Z</dcterms:created>
  <dcterms:modified xsi:type="dcterms:W3CDTF">2017-04-20T16:22:00Z</dcterms:modified>
</cp:coreProperties>
</file>