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6F" w:rsidRPr="009A7C79" w:rsidRDefault="0062716F" w:rsidP="0062716F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9A7C79">
        <w:rPr>
          <w:rFonts w:ascii="Times New Roman" w:eastAsia="Times New Roman" w:hAnsi="Times New Roman" w:cs="Times New Roman"/>
          <w:sz w:val="28"/>
          <w:szCs w:val="28"/>
        </w:rPr>
        <w:t>Вариант 4. Модель спр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авочно-информационной системы. </w:t>
      </w:r>
    </w:p>
    <w:p w:rsidR="0062716F" w:rsidRDefault="0062716F" w:rsidP="006271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7C79">
        <w:rPr>
          <w:rFonts w:ascii="Times New Roman" w:eastAsia="Times New Roman" w:hAnsi="Times New Roman" w:cs="Times New Roman"/>
          <w:sz w:val="28"/>
          <w:szCs w:val="28"/>
        </w:rPr>
        <w:t>Автоматизированная справочно-информационная система содержит 3 терминала, процессор, основную память (ОП) и два накопителя на магнитных дисках (НМД). Имеется пять типов запросов, которые, как и ответы на них, поступают на терминалы 1, 2 и 3. Терминалы 1 и 2 обрабатывают сообщения, относящиеся к первым четырем типам запросов, а терминал 3 — сообщения, относящиеся к запросам пятого типа. Запросы типов 1, 2 и 5 характеризуются равномерным распределением интервалов между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моментами поступления: 1 — 600+-</w:t>
      </w:r>
      <w:r w:rsidRPr="009A7C79">
        <w:rPr>
          <w:rFonts w:ascii="Times New Roman" w:eastAsia="Times New Roman" w:hAnsi="Times New Roman" w:cs="Times New Roman"/>
          <w:sz w:val="28"/>
          <w:szCs w:val="28"/>
        </w:rPr>
        <w:t>10 с; 2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720+-20 с; 5 — 660+-</w:t>
      </w:r>
      <w:r w:rsidRPr="009A7C79">
        <w:rPr>
          <w:rFonts w:ascii="Times New Roman" w:eastAsia="Times New Roman" w:hAnsi="Times New Roman" w:cs="Times New Roman"/>
          <w:sz w:val="28"/>
          <w:szCs w:val="28"/>
        </w:rPr>
        <w:t>30 с, а запросы 3 и 4 являются пуассоновскими со средними значениями интервалов: 3 — 480 с; 4 — 540 с. Запросы через ОП и процессов записываются в НМД 1 за среднее время 20 с. Существует 5 прикладных программ, хранящихся в НМД 2, каждая из которых обрабатывает сообщения, относящиеся к запросу определенного типа. При поступлении в ОП запроса с НМД 1 обрабатывающая этот запрос программа загружается в ОП, где одновременно могут находиться до 5 сообщений, прочитанных с терминалов, и до 8 сообщений, прочитанных с НМД 1. Процессор в каждый момент времени может обрабатывать только одно сообщение. Процесс обработки запросов в системе включает следующие этапы: 1) формирование и передача запроса с терминала и запись его в НМД 1; 2) считывание запроса из НМД 1 в ОП; 3) загрузка в ОП с НМД 2 прикладной программы и поиск информации; 4) чтение найденной информации в ОП, ее обработка и вывод сообщения из ОП на терминал. Суммарное время обработки запроса в среднем составляет 60 с. Среднее время записи в НМД 1 — 20 с, записи с НМД 1 в ОП — 1</w:t>
      </w:r>
      <w:r>
        <w:rPr>
          <w:rFonts w:ascii="Times New Roman" w:eastAsia="Times New Roman" w:hAnsi="Times New Roman" w:cs="Times New Roman"/>
          <w:sz w:val="28"/>
          <w:szCs w:val="28"/>
        </w:rPr>
        <w:t>0 с; время поиска информации 30+-</w:t>
      </w:r>
      <w:r w:rsidRPr="009A7C79">
        <w:rPr>
          <w:rFonts w:ascii="Times New Roman" w:eastAsia="Times New Roman" w:hAnsi="Times New Roman" w:cs="Times New Roman"/>
          <w:sz w:val="28"/>
          <w:szCs w:val="28"/>
        </w:rPr>
        <w:t>5 с. Смоделировать работу системы в течение N часов. Определить загрузки устройств, средние времена ожидания ответа на запрос, параметры очередей сообщений.</w:t>
      </w:r>
    </w:p>
    <w:bookmarkEnd w:id="0"/>
    <w:p w:rsidR="009F5F22" w:rsidRDefault="009F5F22"/>
    <w:sectPr w:rsidR="009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09"/>
    <w:rsid w:val="00240809"/>
    <w:rsid w:val="0062716F"/>
    <w:rsid w:val="009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F49E9-FF5E-4E4D-8ECC-B7E2828C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1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EgorGeor</dc:creator>
  <cp:keywords/>
  <dc:description/>
  <cp:lastModifiedBy>EgorGeor</cp:lastModifiedBy>
  <cp:revision>2</cp:revision>
  <dcterms:created xsi:type="dcterms:W3CDTF">2021-05-01T11:36:00Z</dcterms:created>
  <dcterms:modified xsi:type="dcterms:W3CDTF">2021-05-01T11:36:00Z</dcterms:modified>
</cp:coreProperties>
</file>