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4D0D2" w14:textId="77777777" w:rsidR="002629E9" w:rsidRPr="002629E9" w:rsidRDefault="002629E9" w:rsidP="002629E9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54"/>
          <w:szCs w:val="54"/>
          <w:lang w:val="es-DO" w:eastAsia="es-DO"/>
        </w:rPr>
      </w:pPr>
      <w:r w:rsidRPr="002629E9">
        <w:rPr>
          <w:rFonts w:ascii="Helvetica" w:eastAsia="Times New Roman" w:hAnsi="Helvetica" w:cs="Times New Roman"/>
          <w:b/>
          <w:bCs/>
          <w:color w:val="000000"/>
          <w:sz w:val="54"/>
          <w:szCs w:val="54"/>
          <w:lang w:val="es-DO" w:eastAsia="es-DO"/>
        </w:rPr>
        <w:t>¿Quiénes Somos?</w:t>
      </w:r>
    </w:p>
    <w:p w14:paraId="5F7BBC70" w14:textId="04A69571" w:rsidR="002629E9" w:rsidRPr="002629E9" w:rsidRDefault="002629E9" w:rsidP="002629E9">
      <w:pPr>
        <w:shd w:val="clear" w:color="auto" w:fill="FFFFFF"/>
        <w:spacing w:before="300" w:after="0" w:line="240" w:lineRule="auto"/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</w:pPr>
      <w:proofErr w:type="spellStart"/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Atlantic</w:t>
      </w:r>
      <w:proofErr w:type="spellEnd"/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International </w:t>
      </w:r>
      <w:proofErr w:type="spellStart"/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Movers</w:t>
      </w:r>
      <w:proofErr w:type="spellEnd"/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es una empresa dominicana con</w:t>
      </w:r>
      <w:r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</w:t>
      </w:r>
      <w:r w:rsidR="00A00E9D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más</w:t>
      </w:r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32 años de experiencia satisfaciendo a nuestros clientes, ofreciendo una experiencia libre de preocupaciones en las manos de personal experto, profesional y debidamente capacitado. Manejamos tres unidades de negocio diferentes pero complementarias: Mudanzas nacionales e internacionales, </w:t>
      </w:r>
      <w:proofErr w:type="spellStart"/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Consolidado</w:t>
      </w:r>
      <w:r w:rsidR="00A00E9D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res</w:t>
      </w:r>
      <w:proofErr w:type="spellEnd"/>
      <w:r w:rsidR="00A00E9D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de carga aérea y marítima, A</w:t>
      </w:r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gente de aduana.</w:t>
      </w:r>
    </w:p>
    <w:p w14:paraId="28F8FEB6" w14:textId="77777777" w:rsidR="002629E9" w:rsidRPr="002629E9" w:rsidRDefault="002629E9" w:rsidP="002629E9">
      <w:pPr>
        <w:shd w:val="clear" w:color="auto" w:fill="FFFFFF"/>
        <w:spacing w:before="360" w:after="0" w:line="240" w:lineRule="auto"/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</w:pPr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Somos una empresa de logística integrada con amplia experiencia en comercio internacional Ofrecemos servicio puerta a puerta con un enfoque personalizado adaptado a sus necesidades de una manera ágil y eficiente.</w:t>
      </w:r>
    </w:p>
    <w:p w14:paraId="735066C7" w14:textId="77777777" w:rsidR="002629E9" w:rsidRPr="002629E9" w:rsidRDefault="002629E9" w:rsidP="002629E9">
      <w:pPr>
        <w:shd w:val="clear" w:color="auto" w:fill="FFFFFF"/>
        <w:spacing w:before="360" w:after="0" w:line="240" w:lineRule="auto"/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</w:pPr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Contamos con personal experimentado para el manejo de servicios de mudanzas</w:t>
      </w:r>
      <w:r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nacionales e</w:t>
      </w:r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internacional</w:t>
      </w:r>
      <w:r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es</w:t>
      </w:r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. Somos miembros de las más grandes alianzas de asociaciones de mudanzas y </w:t>
      </w:r>
      <w:proofErr w:type="spellStart"/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consolidadores</w:t>
      </w:r>
      <w:proofErr w:type="spellEnd"/>
      <w:r w:rsidRPr="002629E9"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 xml:space="preserve"> de carga alrededor del mundo IAM, AMSA y entre otras, reforzando nuestro compromiso con los más altos estándares de </w:t>
      </w:r>
      <w:r>
        <w:rPr>
          <w:rFonts w:ascii="Helvetica" w:eastAsia="Times New Roman" w:hAnsi="Helvetica" w:cs="Times New Roman"/>
          <w:color w:val="333232"/>
          <w:sz w:val="24"/>
          <w:szCs w:val="24"/>
          <w:lang w:val="es-DO" w:eastAsia="es-DO"/>
        </w:rPr>
        <w:t>servicios.</w:t>
      </w:r>
    </w:p>
    <w:p w14:paraId="6E83D840" w14:textId="499E7671" w:rsidR="00191B70" w:rsidRDefault="00191B70">
      <w:pPr>
        <w:rPr>
          <w:lang w:val="es-DO"/>
        </w:rPr>
      </w:pPr>
    </w:p>
    <w:p w14:paraId="5F32ADEE" w14:textId="36477E58" w:rsidR="00A24CC3" w:rsidRDefault="00A24CC3">
      <w:pPr>
        <w:rPr>
          <w:lang w:val="es-DO"/>
        </w:rPr>
      </w:pPr>
      <w:bookmarkStart w:id="0" w:name="_GoBack"/>
      <w:bookmarkEnd w:id="0"/>
    </w:p>
    <w:p w14:paraId="6FC6CB9C" w14:textId="387E111D" w:rsidR="00A24CC3" w:rsidRDefault="00A24CC3">
      <w:pPr>
        <w:rPr>
          <w:lang w:val="es-DO"/>
        </w:rPr>
      </w:pPr>
    </w:p>
    <w:p w14:paraId="6BC453F9" w14:textId="77777777" w:rsidR="00A24CC3" w:rsidRDefault="00A24CC3" w:rsidP="00A24CC3">
      <w:pPr>
        <w:pStyle w:val="Heading4"/>
        <w:shd w:val="clear" w:color="auto" w:fill="FFFFFF"/>
        <w:spacing w:before="195"/>
        <w:jc w:val="center"/>
        <w:rPr>
          <w:rFonts w:ascii="Helvetica" w:hAnsi="Helvetica"/>
          <w:color w:val="0E337E"/>
          <w:sz w:val="36"/>
          <w:szCs w:val="36"/>
        </w:rPr>
      </w:pPr>
      <w:r>
        <w:rPr>
          <w:rFonts w:ascii="Helvetica" w:hAnsi="Helvetica"/>
          <w:color w:val="0E337E"/>
          <w:sz w:val="36"/>
          <w:szCs w:val="36"/>
        </w:rPr>
        <w:t>Valores</w:t>
      </w:r>
    </w:p>
    <w:p w14:paraId="345E7CF0" w14:textId="77777777" w:rsidR="00A24CC3" w:rsidRDefault="00A24CC3" w:rsidP="00A24CC3">
      <w:pPr>
        <w:shd w:val="clear" w:color="auto" w:fill="FFFFFF"/>
        <w:jc w:val="center"/>
        <w:rPr>
          <w:rFonts w:ascii="Helvetica" w:hAnsi="Helvetica"/>
          <w:color w:val="333232"/>
        </w:rPr>
      </w:pPr>
      <w:r>
        <w:rPr>
          <w:rFonts w:ascii="Helvetica" w:hAnsi="Helvetica"/>
          <w:b/>
          <w:bCs/>
          <w:color w:val="333232"/>
        </w:rPr>
        <w:t>• Experiencia</w:t>
      </w:r>
      <w:r>
        <w:rPr>
          <w:rFonts w:ascii="Helvetica" w:hAnsi="Helvetica"/>
          <w:color w:val="333232"/>
        </w:rPr>
        <w:t> Brindarles a nuestros clientes lo mejor de nuestros conocimientos.</w:t>
      </w:r>
    </w:p>
    <w:p w14:paraId="3147C8F5" w14:textId="16D2E9C2" w:rsidR="00A24CC3" w:rsidRDefault="00A24CC3" w:rsidP="00A24CC3">
      <w:pPr>
        <w:shd w:val="clear" w:color="auto" w:fill="FFFFFF"/>
        <w:jc w:val="center"/>
        <w:rPr>
          <w:rFonts w:ascii="Helvetica" w:hAnsi="Helvetica"/>
          <w:color w:val="333232"/>
        </w:rPr>
      </w:pPr>
      <w:r>
        <w:rPr>
          <w:rFonts w:ascii="Helvetica" w:hAnsi="Helvetica"/>
          <w:color w:val="333232"/>
        </w:rPr>
        <w:br/>
      </w:r>
      <w:r>
        <w:rPr>
          <w:rFonts w:ascii="Helvetica" w:hAnsi="Helvetica"/>
          <w:b/>
          <w:bCs/>
          <w:color w:val="333232"/>
        </w:rPr>
        <w:t>Ética</w:t>
      </w:r>
      <w:r>
        <w:rPr>
          <w:rFonts w:ascii="Helvetica" w:hAnsi="Helvetica"/>
          <w:color w:val="333232"/>
        </w:rPr>
        <w:t> Realizar los procesos cumpliendo todas las leyes y regulaciones de la aduana de la República Dominicana y del comercio exterior.</w:t>
      </w:r>
    </w:p>
    <w:p w14:paraId="3B21B2BE" w14:textId="77777777" w:rsidR="00A24CC3" w:rsidRDefault="00A24CC3" w:rsidP="00A24CC3">
      <w:pPr>
        <w:shd w:val="clear" w:color="auto" w:fill="FFFFFF"/>
        <w:jc w:val="center"/>
        <w:rPr>
          <w:rFonts w:ascii="Helvetica" w:hAnsi="Helvetica"/>
          <w:color w:val="333232"/>
        </w:rPr>
      </w:pPr>
      <w:r>
        <w:rPr>
          <w:rFonts w:ascii="Helvetica" w:hAnsi="Helvetica"/>
          <w:color w:val="333232"/>
        </w:rPr>
        <w:br/>
      </w:r>
      <w:r>
        <w:rPr>
          <w:rFonts w:ascii="Helvetica" w:hAnsi="Helvetica"/>
          <w:b/>
          <w:bCs/>
          <w:color w:val="333232"/>
        </w:rPr>
        <w:t xml:space="preserve">• Seguimiento personalizado </w:t>
      </w:r>
      <w:r>
        <w:rPr>
          <w:rFonts w:ascii="Helvetica" w:hAnsi="Helvetica"/>
          <w:color w:val="333232"/>
        </w:rPr>
        <w:t>Cada uno de nuestros clientes es tratado como un ente único y especial. Por esta razón, a lo largo de estos 32 años, se han unido a nuestra cartera y nos han dejado ser parte de sus empresas.</w:t>
      </w:r>
    </w:p>
    <w:p w14:paraId="64084BBE" w14:textId="2D4E97C9" w:rsidR="00A24CC3" w:rsidRDefault="00A24CC3" w:rsidP="00A24CC3">
      <w:pPr>
        <w:shd w:val="clear" w:color="auto" w:fill="FFFFFF"/>
        <w:jc w:val="center"/>
        <w:rPr>
          <w:rFonts w:ascii="Helvetica" w:hAnsi="Helvetica"/>
          <w:color w:val="333232"/>
        </w:rPr>
      </w:pPr>
      <w:r>
        <w:rPr>
          <w:rFonts w:ascii="Helvetica" w:hAnsi="Helvetica"/>
          <w:color w:val="333232"/>
        </w:rPr>
        <w:br/>
      </w:r>
      <w:r>
        <w:rPr>
          <w:rFonts w:ascii="Helvetica" w:hAnsi="Helvetica"/>
          <w:b/>
          <w:bCs/>
          <w:color w:val="333232"/>
        </w:rPr>
        <w:t>Capacitación</w:t>
      </w:r>
      <w:r>
        <w:rPr>
          <w:rFonts w:ascii="Helvetica" w:hAnsi="Helvetica"/>
          <w:color w:val="333232"/>
        </w:rPr>
        <w:t> Mantenernos informados de las últimas tendencias y leyes.</w:t>
      </w:r>
    </w:p>
    <w:p w14:paraId="57635FAC" w14:textId="02821457" w:rsidR="00A24CC3" w:rsidRPr="003B4FF6" w:rsidRDefault="00A24CC3" w:rsidP="003B4FF6">
      <w:pPr>
        <w:shd w:val="clear" w:color="auto" w:fill="FFFFFF"/>
        <w:jc w:val="center"/>
        <w:rPr>
          <w:rFonts w:ascii="Helvetica" w:hAnsi="Helvetica"/>
          <w:color w:val="333232"/>
          <w:sz w:val="24"/>
          <w:szCs w:val="24"/>
        </w:rPr>
      </w:pPr>
      <w:r>
        <w:rPr>
          <w:rFonts w:ascii="Helvetica" w:hAnsi="Helvetica"/>
          <w:color w:val="333232"/>
        </w:rPr>
        <w:br/>
      </w:r>
      <w:r>
        <w:rPr>
          <w:rFonts w:ascii="Helvetica" w:hAnsi="Helvetica"/>
          <w:b/>
          <w:bCs/>
          <w:color w:val="333232"/>
        </w:rPr>
        <w:t>• Rapidez y Seguridad</w:t>
      </w:r>
      <w:r>
        <w:rPr>
          <w:rFonts w:ascii="Helvetica" w:hAnsi="Helvetica"/>
          <w:color w:val="333232"/>
        </w:rPr>
        <w:t> Alianzas estratégicas con los principales proveedores de transporte de carga en cada aspecto de la logística. Por lo cual tenemos un compromiso de calidad y atención con nuestros clientes</w:t>
      </w:r>
    </w:p>
    <w:p w14:paraId="3954BA76" w14:textId="77777777" w:rsidR="003B4FF6" w:rsidRDefault="003B4FF6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323458E7" wp14:editId="52E6038C">
            <wp:extent cx="2943225" cy="565665"/>
            <wp:effectExtent l="0" t="0" r="0" b="6350"/>
            <wp:docPr id="1" name="Imagen 1" descr="amcham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chamd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87" cy="66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p w14:paraId="20098015" w14:textId="05BFCEEB" w:rsidR="003B4FF6" w:rsidRDefault="003B4FF6">
      <w:r>
        <w:rPr>
          <w:noProof/>
          <w:lang w:val="en-US"/>
        </w:rPr>
        <w:drawing>
          <wp:inline distT="0" distB="0" distL="0" distR="0" wp14:anchorId="7CD913A3" wp14:editId="2ED34CC7">
            <wp:extent cx="998855" cy="5427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160" t="80974" r="17451" b="10918"/>
                    <a:stretch/>
                  </pic:blipFill>
                  <pic:spPr bwMode="auto">
                    <a:xfrm>
                      <a:off x="0" y="0"/>
                      <a:ext cx="1007631" cy="547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460EC" w14:textId="6D0713D3" w:rsidR="003B4FF6" w:rsidRDefault="003B4FF6"/>
    <w:p w14:paraId="43907A8A" w14:textId="18B9E7C3" w:rsidR="003B4FF6" w:rsidRDefault="003B4FF6"/>
    <w:p w14:paraId="2EFCDF56" w14:textId="3610A243" w:rsidR="003B4FF6" w:rsidRDefault="003B4FF6"/>
    <w:p w14:paraId="372DAAC6" w14:textId="77133C3A" w:rsidR="003B4FF6" w:rsidRPr="00A24CC3" w:rsidRDefault="003B4FF6"/>
    <w:sectPr w:rsidR="003B4FF6" w:rsidRPr="00A24C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E9"/>
    <w:rsid w:val="00191B70"/>
    <w:rsid w:val="002629E9"/>
    <w:rsid w:val="003B4FF6"/>
    <w:rsid w:val="0077255E"/>
    <w:rsid w:val="00A00E9D"/>
    <w:rsid w:val="00A2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FF391"/>
  <w15:chartTrackingRefBased/>
  <w15:docId w15:val="{0ED47422-EF13-4C74-B404-004E3A3C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DO" w:eastAsia="es-D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9E9"/>
    <w:rPr>
      <w:rFonts w:ascii="Times New Roman" w:eastAsia="Times New Roman" w:hAnsi="Times New Roman" w:cs="Times New Roman"/>
      <w:b/>
      <w:bCs/>
      <w:sz w:val="27"/>
      <w:szCs w:val="27"/>
      <w:lang w:val="es-DO" w:eastAsia="es-DO"/>
    </w:rPr>
  </w:style>
  <w:style w:type="paragraph" w:styleId="NormalWeb">
    <w:name w:val="Normal (Web)"/>
    <w:basedOn w:val="Normal"/>
    <w:uiPriority w:val="99"/>
    <w:semiHidden/>
    <w:unhideWhenUsed/>
    <w:rsid w:val="0026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CC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Arvelo</dc:creator>
  <cp:keywords/>
  <dc:description/>
  <cp:lastModifiedBy>Jose Ortiz</cp:lastModifiedBy>
  <cp:revision>2</cp:revision>
  <dcterms:created xsi:type="dcterms:W3CDTF">2020-02-03T19:58:00Z</dcterms:created>
  <dcterms:modified xsi:type="dcterms:W3CDTF">2020-02-03T19:58:00Z</dcterms:modified>
</cp:coreProperties>
</file>