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5478F" w14:textId="77777777" w:rsidR="008B64ED" w:rsidRDefault="008B64ED">
      <w:pPr>
        <w:spacing w:after="1800"/>
      </w:pPr>
    </w:p>
    <w:p w14:paraId="08272C6B" w14:textId="77777777" w:rsidR="008B64ED" w:rsidRDefault="00E85EE0">
      <w:pPr>
        <w:spacing w:after="200"/>
        <w:jc w:val="center"/>
      </w:pPr>
      <w:r>
        <w:rPr>
          <w:b/>
          <w:bCs/>
          <w:color w:val="1F4E79"/>
          <w:sz w:val="36"/>
          <w:szCs w:val="36"/>
        </w:rPr>
        <w:t>EVALUACIÓN DE IMPACTO</w:t>
      </w:r>
    </w:p>
    <w:p w14:paraId="61DFB4D3" w14:textId="77777777" w:rsidR="008B64ED" w:rsidRDefault="00E85EE0">
      <w:pPr>
        <w:spacing w:after="400"/>
        <w:jc w:val="center"/>
      </w:pPr>
      <w:r>
        <w:rPr>
          <w:b/>
          <w:bCs/>
          <w:color w:val="1F4E79"/>
          <w:sz w:val="52"/>
          <w:szCs w:val="52"/>
        </w:rPr>
        <w:t>PERTE VEC1</w:t>
      </w:r>
    </w:p>
    <w:p w14:paraId="5E28E615" w14:textId="77777777" w:rsidR="008B64ED" w:rsidRDefault="00E85EE0">
      <w:pPr>
        <w:shd w:val="clear" w:color="auto" w:fill="2E75B6"/>
        <w:spacing w:after="600"/>
        <w:jc w:val="center"/>
      </w:pPr>
      <w:r>
        <w:rPr>
          <w:b/>
          <w:bCs/>
          <w:color w:val="FFFFFF"/>
          <w:sz w:val="30"/>
          <w:szCs w:val="30"/>
        </w:rPr>
        <w:t>Plan de trabajo · Cronograma de fases y tareas</w:t>
      </w:r>
    </w:p>
    <w:p w14:paraId="620F8EE4" w14:textId="77777777" w:rsidR="008B64ED" w:rsidRDefault="00E85EE0">
      <w:pPr>
        <w:spacing w:after="120"/>
        <w:jc w:val="center"/>
      </w:pPr>
      <w:r>
        <w:rPr>
          <w:i/>
          <w:iCs/>
          <w:sz w:val="22"/>
          <w:szCs w:val="22"/>
        </w:rPr>
        <w:t>Horizonte: enero 2025 — junio 2026</w:t>
      </w:r>
    </w:p>
    <w:p w14:paraId="09E9A3D0" w14:textId="77777777" w:rsidR="008B64ED" w:rsidRDefault="00E85EE0">
      <w:pPr>
        <w:spacing w:after="800"/>
        <w:jc w:val="center"/>
      </w:pPr>
      <w:r>
        <w:rPr>
          <w:color w:val="2E75B6"/>
        </w:rPr>
        <w:t>Versión 1 · Abril 2025</w:t>
      </w:r>
    </w:p>
    <w:p w14:paraId="633E1403" w14:textId="77777777" w:rsidR="008B64ED" w:rsidRDefault="00E85EE0">
      <w:pPr>
        <w:spacing w:after="80"/>
        <w:jc w:val="center"/>
      </w:pPr>
      <w:r>
        <w:t>Equipo técnico de evaluación</w:t>
      </w:r>
    </w:p>
    <w:p w14:paraId="5F92B2CB" w14:textId="77777777" w:rsidR="008B64ED" w:rsidRDefault="00E85EE0">
      <w:pPr>
        <w:spacing w:after="160"/>
        <w:jc w:val="center"/>
      </w:pPr>
      <w:r>
        <w:rPr>
          <w:i/>
          <w:iCs/>
          <w:color w:val="2E75B6"/>
          <w:sz w:val="18"/>
          <w:szCs w:val="18"/>
        </w:rPr>
        <w:t>Uso interno</w:t>
      </w:r>
    </w:p>
    <w:p w14:paraId="19E211AE" w14:textId="77777777" w:rsidR="008B64ED" w:rsidRDefault="008B64ED">
      <w:pPr>
        <w:pageBreakBefore/>
      </w:pPr>
    </w:p>
    <w:p w14:paraId="10CD0453" w14:textId="77777777" w:rsidR="008B64ED" w:rsidRDefault="00E85EE0">
      <w:pPr>
        <w:shd w:val="clear" w:color="auto" w:fill="1F4E79"/>
        <w:spacing w:before="280" w:after="140"/>
        <w:ind w:left="160"/>
      </w:pPr>
      <w:r>
        <w:rPr>
          <w:b/>
          <w:bCs/>
          <w:color w:val="FFFFFF"/>
          <w:sz w:val="26"/>
          <w:szCs w:val="26"/>
        </w:rPr>
        <w:t>1. Objeto y horizonte del plan</w:t>
      </w:r>
    </w:p>
    <w:p w14:paraId="242B9BE7" w14:textId="77777777" w:rsidR="008B64ED" w:rsidRDefault="00E85EE0">
      <w:pPr>
        <w:spacing w:after="160"/>
      </w:pPr>
      <w:r>
        <w:t>Este documento recoge el plan de trabajo de la evaluación de impacto del PERTE VEC1, con el detalle de fases, tareas, responsables, entregables e hitos de seguimiento. El horizonte del plan abarca desde enero de 2025 hasta junio de 2026, fecha prevista de entrega de la primera evaluación completa con datos hasta 2024.</w:t>
      </w:r>
    </w:p>
    <w:p w14:paraId="3808A5CA" w14:textId="77777777" w:rsidR="008B64ED" w:rsidRDefault="00E85EE0">
      <w:pPr>
        <w:spacing w:after="160"/>
      </w:pPr>
      <w:r>
        <w:t>El plan se organiza en cinco fases que siguen la lógica metodológica de la evaluación: preparación de la base analítica, estimación del modelo interno, incorporación de datos externos, análisis de control sintético, e integración y comunicación de resultados. Las fases F1 y F2a están completadas; la fase F2b está en curso; las fases F3, F4 y F5 están pendientes de inicio.</w:t>
      </w:r>
    </w:p>
    <w:p w14:paraId="3ECD0B0D" w14:textId="77777777" w:rsidR="008B64ED" w:rsidRDefault="008B64ED">
      <w:pPr>
        <w:spacing w:after="120"/>
      </w:pPr>
    </w:p>
    <w:p w14:paraId="5B2DD54D" w14:textId="77777777" w:rsidR="008B64ED" w:rsidRDefault="00E85EE0">
      <w:pPr>
        <w:shd w:val="clear" w:color="auto" w:fill="1F4E79"/>
        <w:spacing w:before="280" w:after="140"/>
        <w:ind w:left="160"/>
      </w:pPr>
      <w:r>
        <w:rPr>
          <w:b/>
          <w:bCs/>
          <w:color w:val="FFFFFF"/>
          <w:sz w:val="26"/>
          <w:szCs w:val="26"/>
        </w:rPr>
        <w:t>2. Resumen de fases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4"/>
        <w:gridCol w:w="2743"/>
        <w:gridCol w:w="1583"/>
        <w:gridCol w:w="1583"/>
        <w:gridCol w:w="1583"/>
        <w:gridCol w:w="1224"/>
      </w:tblGrid>
      <w:tr w:rsidR="008B64ED" w14:paraId="7311C0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CD42D" w14:textId="77777777" w:rsidR="008B64ED" w:rsidRDefault="00E85E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2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476B8" w14:textId="77777777" w:rsidR="008B64ED" w:rsidRDefault="00E85EE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B6FC6" w14:textId="77777777" w:rsidR="008B64ED" w:rsidRDefault="00E85E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Inicio</w:t>
            </w:r>
          </w:p>
        </w:tc>
        <w:tc>
          <w:tcPr>
            <w:tcW w:w="1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BCD62" w14:textId="77777777" w:rsidR="008B64ED" w:rsidRDefault="00E85E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Fin previsto</w:t>
            </w:r>
          </w:p>
        </w:tc>
        <w:tc>
          <w:tcPr>
            <w:tcW w:w="1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2E2E6" w14:textId="77777777" w:rsidR="008B64ED" w:rsidRDefault="00E85E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7512C" w14:textId="77777777" w:rsidR="008B64ED" w:rsidRDefault="00E85E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8B64ED" w14:paraId="21639C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7AA72" w14:textId="77777777" w:rsidR="008B64ED" w:rsidRDefault="00E85EE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F1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295AE" w14:textId="77777777" w:rsidR="008B64ED" w:rsidRDefault="00E85EE0">
            <w:r>
              <w:rPr>
                <w:sz w:val="18"/>
                <w:szCs w:val="18"/>
              </w:rPr>
              <w:t>Preparación de la base analítica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50BE0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Ene 2025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57E25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Feb 2025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52F41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293FA" w14:textId="77777777" w:rsidR="008B64ED" w:rsidRDefault="00E85EE0">
            <w:r>
              <w:rPr>
                <w:color w:val="375623"/>
                <w:sz w:val="17"/>
                <w:szCs w:val="17"/>
              </w:rPr>
              <w:t>✅</w:t>
            </w:r>
            <w:r>
              <w:rPr>
                <w:color w:val="375623"/>
                <w:sz w:val="17"/>
                <w:szCs w:val="17"/>
              </w:rPr>
              <w:t xml:space="preserve"> Completada</w:t>
            </w:r>
          </w:p>
        </w:tc>
      </w:tr>
      <w:tr w:rsidR="008B64ED" w14:paraId="6C7CDC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BEEC2" w14:textId="77777777" w:rsidR="008B64ED" w:rsidRDefault="00E85EE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F2a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33308" w14:textId="77777777" w:rsidR="008B64ED" w:rsidRDefault="00E85EE0">
            <w:r>
              <w:rPr>
                <w:sz w:val="18"/>
                <w:szCs w:val="18"/>
              </w:rPr>
              <w:t>Estimación interna — fase preliminar (dosis binarias)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9C0B5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Feb 2025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28A8A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Mar 2025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99F1C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9B9E1" w14:textId="77777777" w:rsidR="008B64ED" w:rsidRDefault="00E85EE0">
            <w:r>
              <w:rPr>
                <w:color w:val="375623"/>
                <w:sz w:val="17"/>
                <w:szCs w:val="17"/>
              </w:rPr>
              <w:t>✅</w:t>
            </w:r>
            <w:r>
              <w:rPr>
                <w:color w:val="375623"/>
                <w:sz w:val="17"/>
                <w:szCs w:val="17"/>
              </w:rPr>
              <w:t xml:space="preserve"> Completada</w:t>
            </w:r>
          </w:p>
        </w:tc>
      </w:tr>
      <w:tr w:rsidR="008B64ED" w14:paraId="448C9D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9A811" w14:textId="77777777" w:rsidR="008B64ED" w:rsidRDefault="00E85EE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F2b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1458E" w14:textId="77777777" w:rsidR="008B64ED" w:rsidRDefault="00E85EE0">
            <w:r>
              <w:rPr>
                <w:sz w:val="18"/>
                <w:szCs w:val="18"/>
              </w:rPr>
              <w:t>Estimación interna — fase definitiva (dosis monetarias)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626F6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Abr 2025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1850E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Jun 2025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A542F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C70B5" w14:textId="77777777" w:rsidR="008B64ED" w:rsidRDefault="00E85EE0">
            <w:r>
              <w:rPr>
                <w:color w:val="7F6000"/>
                <w:sz w:val="17"/>
                <w:szCs w:val="17"/>
              </w:rPr>
              <w:t>🔄</w:t>
            </w:r>
            <w:r>
              <w:rPr>
                <w:color w:val="7F6000"/>
                <w:sz w:val="17"/>
                <w:szCs w:val="17"/>
              </w:rPr>
              <w:t xml:space="preserve"> En curso</w:t>
            </w:r>
          </w:p>
        </w:tc>
      </w:tr>
      <w:tr w:rsidR="008B64ED" w14:paraId="2801DA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8B33A" w14:textId="77777777" w:rsidR="008B64ED" w:rsidRDefault="00E85EE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F3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0AD41" w14:textId="77777777" w:rsidR="008B64ED" w:rsidRDefault="00E85EE0">
            <w:r>
              <w:rPr>
                <w:sz w:val="18"/>
                <w:szCs w:val="18"/>
              </w:rPr>
              <w:t>Incorporación de datos externos (SABI)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39A1C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May 2025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C1BFC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Jul 2025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A5708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9A87E" w14:textId="77777777" w:rsidR="008B64ED" w:rsidRDefault="00E85EE0">
            <w:r>
              <w:rPr>
                <w:color w:val="7F6000"/>
                <w:sz w:val="17"/>
                <w:szCs w:val="17"/>
              </w:rPr>
              <w:t>⏳</w:t>
            </w:r>
            <w:r>
              <w:rPr>
                <w:color w:val="7F6000"/>
                <w:sz w:val="17"/>
                <w:szCs w:val="17"/>
              </w:rPr>
              <w:t xml:space="preserve"> Pendiente</w:t>
            </w:r>
          </w:p>
        </w:tc>
      </w:tr>
      <w:tr w:rsidR="008B64ED" w14:paraId="3AE145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267BE" w14:textId="77777777" w:rsidR="008B64ED" w:rsidRDefault="00E85EE0">
            <w:pPr>
              <w:jc w:val="center"/>
            </w:pPr>
            <w:r>
              <w:rPr>
                <w:b/>
                <w:bCs/>
                <w:color w:val="D9D9D9"/>
                <w:sz w:val="18"/>
                <w:szCs w:val="18"/>
              </w:rPr>
              <w:t>F4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2DC5C" w14:textId="77777777" w:rsidR="008B64ED" w:rsidRDefault="00E85EE0">
            <w:r>
              <w:rPr>
                <w:sz w:val="18"/>
                <w:szCs w:val="18"/>
              </w:rPr>
              <w:t>Análisis externo — control sintético e inferencia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C8453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Jul 2025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D21E4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Nov 2025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A1B71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BA261" w14:textId="77777777" w:rsidR="008B64ED" w:rsidRDefault="00E85EE0">
            <w:r>
              <w:rPr>
                <w:color w:val="D9D9D9"/>
                <w:sz w:val="17"/>
                <w:szCs w:val="17"/>
              </w:rPr>
              <w:t>⏳</w:t>
            </w:r>
            <w:r>
              <w:rPr>
                <w:color w:val="D9D9D9"/>
                <w:sz w:val="17"/>
                <w:szCs w:val="17"/>
              </w:rPr>
              <w:t xml:space="preserve"> Pendiente</w:t>
            </w:r>
          </w:p>
        </w:tc>
      </w:tr>
      <w:tr w:rsidR="008B64ED" w14:paraId="7A0F56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00B94" w14:textId="77777777" w:rsidR="008B64ED" w:rsidRDefault="00E85EE0">
            <w:pPr>
              <w:jc w:val="center"/>
            </w:pPr>
            <w:r>
              <w:rPr>
                <w:b/>
                <w:bCs/>
                <w:color w:val="D9D9D9"/>
                <w:sz w:val="18"/>
                <w:szCs w:val="18"/>
              </w:rPr>
              <w:t>F5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92F71" w14:textId="77777777" w:rsidR="008B64ED" w:rsidRDefault="00E85EE0">
            <w:r>
              <w:rPr>
                <w:sz w:val="18"/>
                <w:szCs w:val="18"/>
              </w:rPr>
              <w:t>Integración, validación y comunicación de resultados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DD380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Dic 2025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799FC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Jun 2026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B3323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59057" w14:textId="77777777" w:rsidR="008B64ED" w:rsidRDefault="00E85EE0">
            <w:r>
              <w:rPr>
                <w:color w:val="D9D9D9"/>
                <w:sz w:val="17"/>
                <w:szCs w:val="17"/>
              </w:rPr>
              <w:t>⏳</w:t>
            </w:r>
            <w:r>
              <w:rPr>
                <w:color w:val="D9D9D9"/>
                <w:sz w:val="17"/>
                <w:szCs w:val="17"/>
              </w:rPr>
              <w:t xml:space="preserve"> Pendiente</w:t>
            </w:r>
          </w:p>
        </w:tc>
      </w:tr>
    </w:tbl>
    <w:p w14:paraId="3976B1A3" w14:textId="77777777" w:rsidR="008B64ED" w:rsidRDefault="008B64ED">
      <w:pPr>
        <w:spacing w:after="120"/>
      </w:pPr>
    </w:p>
    <w:p w14:paraId="19899029" w14:textId="77777777" w:rsidR="008B64ED" w:rsidRDefault="008B64ED">
      <w:pPr>
        <w:pageBreakBefore/>
      </w:pPr>
    </w:p>
    <w:p w14:paraId="4D6C357B" w14:textId="77777777" w:rsidR="008B64ED" w:rsidRDefault="00E85EE0">
      <w:pPr>
        <w:shd w:val="clear" w:color="auto" w:fill="1F4E79"/>
        <w:spacing w:before="280" w:after="140"/>
        <w:ind w:left="160"/>
      </w:pPr>
      <w:r>
        <w:rPr>
          <w:b/>
          <w:bCs/>
          <w:color w:val="FFFFFF"/>
          <w:sz w:val="26"/>
          <w:szCs w:val="26"/>
        </w:rPr>
        <w:t>3. Detalle de tareas por fase</w:t>
      </w:r>
    </w:p>
    <w:p w14:paraId="4B4C9F8D" w14:textId="77777777" w:rsidR="008B64ED" w:rsidRDefault="008B64ED">
      <w:pPr>
        <w:spacing w:after="120"/>
      </w:pPr>
    </w:p>
    <w:p w14:paraId="5591C554" w14:textId="77777777" w:rsidR="008B64ED" w:rsidRDefault="00E85EE0">
      <w:pPr>
        <w:shd w:val="clear" w:color="auto" w:fill="2E75B6"/>
        <w:spacing w:before="200" w:after="100"/>
        <w:ind w:left="100"/>
      </w:pPr>
      <w:r>
        <w:rPr>
          <w:b/>
          <w:bCs/>
          <w:color w:val="FFFFFF"/>
          <w:sz w:val="22"/>
          <w:szCs w:val="22"/>
        </w:rPr>
        <w:t>Fase 1 — Preparación de la base analítica (completada)</w:t>
      </w:r>
    </w:p>
    <w:p w14:paraId="544C10F0" w14:textId="77777777" w:rsidR="008B64ED" w:rsidRDefault="00E85EE0">
      <w:pPr>
        <w:spacing w:after="160"/>
      </w:pPr>
      <w:r>
        <w:rPr>
          <w:i/>
          <w:iCs/>
          <w:sz w:val="19"/>
          <w:szCs w:val="19"/>
        </w:rPr>
        <w:t>Objetivo: construir el panel de estimación a partir del cuestionario 2022–2024, generar los indicadores sintéticos de los cinco constructos y preparar las variables de dosis monetarias.</w:t>
      </w:r>
    </w:p>
    <w:p w14:paraId="0532B6D6" w14:textId="77777777" w:rsidR="008B64ED" w:rsidRDefault="008B64E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6"/>
        <w:gridCol w:w="1407"/>
        <w:gridCol w:w="1393"/>
        <w:gridCol w:w="1542"/>
        <w:gridCol w:w="2212"/>
      </w:tblGrid>
      <w:tr w:rsidR="008B64ED" w14:paraId="641A48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CD596" w14:textId="77777777" w:rsidR="008B64ED" w:rsidRDefault="00E85EE0">
            <w:r>
              <w:rPr>
                <w:b/>
                <w:bCs/>
                <w:color w:val="FFFFFF"/>
                <w:sz w:val="18"/>
                <w:szCs w:val="18"/>
              </w:rPr>
              <w:t>Tarea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A848D" w14:textId="77777777" w:rsidR="008B64ED" w:rsidRDefault="00E85E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Inicio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C03BE" w14:textId="77777777" w:rsidR="008B64ED" w:rsidRDefault="00E85E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Fin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866DE" w14:textId="77777777" w:rsidR="008B64ED" w:rsidRDefault="00E85EE0"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F1A21" w14:textId="77777777" w:rsidR="008B64ED" w:rsidRDefault="00E85EE0">
            <w:r>
              <w:rPr>
                <w:b/>
                <w:bCs/>
                <w:color w:val="FFFFFF"/>
                <w:sz w:val="18"/>
                <w:szCs w:val="18"/>
              </w:rPr>
              <w:t>Entregable</w:t>
            </w:r>
          </w:p>
        </w:tc>
      </w:tr>
      <w:tr w:rsidR="008B64ED" w14:paraId="6225BC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66CCE" w14:textId="77777777" w:rsidR="008B64ED" w:rsidRDefault="00E85EE0">
            <w:r>
              <w:rPr>
                <w:sz w:val="18"/>
                <w:szCs w:val="18"/>
              </w:rPr>
              <w:t>Carga y unificación del cuestionario 2022–2024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9005C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Ene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FCE59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Ene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BE8CD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ECA59" w14:textId="77777777" w:rsidR="008B64ED" w:rsidRDefault="00E85EE0">
            <w:r>
              <w:rPr>
                <w:sz w:val="18"/>
                <w:szCs w:val="18"/>
              </w:rPr>
              <w:t>panel_raw.csv</w:t>
            </w:r>
          </w:p>
        </w:tc>
      </w:tr>
      <w:tr w:rsidR="008B64ED" w14:paraId="451228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4EB0C" w14:textId="77777777" w:rsidR="008B64ED" w:rsidRDefault="00E85EE0">
            <w:r>
              <w:rPr>
                <w:sz w:val="18"/>
                <w:szCs w:val="18"/>
              </w:rPr>
              <w:t xml:space="preserve">Limpieza: exclusión entidades no mercantiles, </w:t>
            </w:r>
            <w:proofErr w:type="spellStart"/>
            <w:r>
              <w:rPr>
                <w:sz w:val="18"/>
                <w:szCs w:val="18"/>
              </w:rPr>
              <w:t>winsorización</w:t>
            </w:r>
            <w:proofErr w:type="spellEnd"/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A23D9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Ene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DF24E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Ene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57632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45087" w14:textId="77777777" w:rsidR="008B64ED" w:rsidRDefault="00E85EE0">
            <w:r>
              <w:rPr>
                <w:sz w:val="18"/>
                <w:szCs w:val="18"/>
              </w:rPr>
              <w:t>panel_limpio.csv</w:t>
            </w:r>
          </w:p>
        </w:tc>
      </w:tr>
      <w:tr w:rsidR="008B64ED" w14:paraId="0CA009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F1DF4" w14:textId="77777777" w:rsidR="008B64ED" w:rsidRDefault="00E85EE0">
            <w:r>
              <w:rPr>
                <w:sz w:val="18"/>
                <w:szCs w:val="18"/>
              </w:rPr>
              <w:t>Construcción de indicadores ABSCAP, DIGINT, AUTO4, SUSTOP, ECOS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CF966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Ene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89D23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Feb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134D0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3D505" w14:textId="77777777" w:rsidR="008B64ED" w:rsidRDefault="00E85EE0">
            <w:r>
              <w:rPr>
                <w:sz w:val="18"/>
                <w:szCs w:val="18"/>
              </w:rPr>
              <w:t>indicadores_v1.csv</w:t>
            </w:r>
          </w:p>
        </w:tc>
      </w:tr>
      <w:tr w:rsidR="008B64ED" w14:paraId="3D3160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0577B" w14:textId="77777777" w:rsidR="008B64ED" w:rsidRDefault="00E85EE0">
            <w:r>
              <w:rPr>
                <w:sz w:val="18"/>
                <w:szCs w:val="18"/>
              </w:rPr>
              <w:t xml:space="preserve">Construcción de dosis monetarias </w:t>
            </w:r>
            <w:proofErr w:type="spellStart"/>
            <w:r>
              <w:rPr>
                <w:sz w:val="18"/>
                <w:szCs w:val="18"/>
              </w:rPr>
              <w:t>DoseINV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DoseDEV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DoseABS</w:t>
            </w:r>
            <w:proofErr w:type="spellEnd"/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90B76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Feb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9786D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Feb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D96CF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F594B" w14:textId="77777777" w:rsidR="008B64ED" w:rsidRDefault="00E85EE0">
            <w:r>
              <w:rPr>
                <w:sz w:val="18"/>
                <w:szCs w:val="18"/>
              </w:rPr>
              <w:t>dosis_v1.csv</w:t>
            </w:r>
          </w:p>
        </w:tc>
      </w:tr>
      <w:tr w:rsidR="008B64ED" w14:paraId="63A91F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A4D32" w14:textId="77777777" w:rsidR="008B64ED" w:rsidRDefault="00E85EE0">
            <w:proofErr w:type="spellStart"/>
            <w:r>
              <w:rPr>
                <w:sz w:val="18"/>
                <w:szCs w:val="18"/>
              </w:rPr>
              <w:t>Merge</w:t>
            </w:r>
            <w:proofErr w:type="spellEnd"/>
            <w:r>
              <w:rPr>
                <w:sz w:val="18"/>
                <w:szCs w:val="18"/>
              </w:rPr>
              <w:t xml:space="preserve"> cuestionario + subvenciones · Exportar panel definitivo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032A8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Feb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43969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Feb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B5DF1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FB680" w14:textId="77777777" w:rsidR="008B64ED" w:rsidRDefault="00E85EE0">
            <w:r>
              <w:rPr>
                <w:sz w:val="18"/>
                <w:szCs w:val="18"/>
              </w:rPr>
              <w:t>panel_estimacion_v1.csv</w:t>
            </w:r>
          </w:p>
        </w:tc>
      </w:tr>
      <w:tr w:rsidR="008B64ED" w14:paraId="611B11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9D5D2" w14:textId="77777777" w:rsidR="008B64ED" w:rsidRDefault="00E85EE0">
            <w:r>
              <w:rPr>
                <w:sz w:val="18"/>
                <w:szCs w:val="18"/>
              </w:rPr>
              <w:t>Imputación múltiple MICE para valores ausentes en controles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CC2C9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Feb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98FA1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Feb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80202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1DD7F" w14:textId="77777777" w:rsidR="008B64ED" w:rsidRDefault="00E85EE0">
            <w:r>
              <w:rPr>
                <w:sz w:val="18"/>
                <w:szCs w:val="18"/>
              </w:rPr>
              <w:t>panel_imputado_v1.csv</w:t>
            </w:r>
          </w:p>
        </w:tc>
      </w:tr>
    </w:tbl>
    <w:p w14:paraId="6680F634" w14:textId="77777777" w:rsidR="008B64ED" w:rsidRDefault="008B64ED">
      <w:pPr>
        <w:spacing w:after="120"/>
      </w:pPr>
    </w:p>
    <w:p w14:paraId="7C720E1E" w14:textId="77777777" w:rsidR="008B64ED" w:rsidRDefault="00E85EE0">
      <w:pPr>
        <w:shd w:val="clear" w:color="auto" w:fill="2E75B6"/>
        <w:spacing w:before="200" w:after="100"/>
        <w:ind w:left="100"/>
      </w:pPr>
      <w:r>
        <w:rPr>
          <w:b/>
          <w:bCs/>
          <w:color w:val="FFFFFF"/>
          <w:sz w:val="22"/>
          <w:szCs w:val="22"/>
        </w:rPr>
        <w:t>Fase 2a — Estimación interna preliminar (completada)</w:t>
      </w:r>
    </w:p>
    <w:p w14:paraId="3E947DF3" w14:textId="77777777" w:rsidR="008B64ED" w:rsidRDefault="00E85EE0">
      <w:pPr>
        <w:spacing w:after="160"/>
      </w:pPr>
      <w:r>
        <w:rPr>
          <w:i/>
          <w:iCs/>
          <w:sz w:val="19"/>
          <w:szCs w:val="19"/>
        </w:rPr>
        <w:t>Objetivo: obtener una primera estimación del modelo con dosis binarias para validar la especificación y el sistema de ecuaciones antes de incorporar las dosis monetarias continuas.</w:t>
      </w:r>
    </w:p>
    <w:p w14:paraId="61B0A03A" w14:textId="77777777" w:rsidR="008B64ED" w:rsidRDefault="008B64E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9"/>
        <w:gridCol w:w="1309"/>
        <w:gridCol w:w="1287"/>
        <w:gridCol w:w="1513"/>
        <w:gridCol w:w="2652"/>
      </w:tblGrid>
      <w:tr w:rsidR="008B64ED" w14:paraId="696135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FBFD0" w14:textId="77777777" w:rsidR="008B64ED" w:rsidRDefault="00E85EE0">
            <w:r>
              <w:rPr>
                <w:b/>
                <w:bCs/>
                <w:color w:val="FFFFFF"/>
                <w:sz w:val="18"/>
                <w:szCs w:val="18"/>
              </w:rPr>
              <w:t>Tarea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E7A3D" w14:textId="77777777" w:rsidR="008B64ED" w:rsidRDefault="00E85E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Inicio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42A50" w14:textId="77777777" w:rsidR="008B64ED" w:rsidRDefault="00E85E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Fin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802BA" w14:textId="77777777" w:rsidR="008B64ED" w:rsidRDefault="00E85EE0"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D4DDF" w14:textId="77777777" w:rsidR="008B64ED" w:rsidRDefault="00E85EE0">
            <w:r>
              <w:rPr>
                <w:b/>
                <w:bCs/>
                <w:color w:val="FFFFFF"/>
                <w:sz w:val="18"/>
                <w:szCs w:val="18"/>
              </w:rPr>
              <w:t>Entregable</w:t>
            </w:r>
          </w:p>
        </w:tc>
      </w:tr>
      <w:tr w:rsidR="008B64ED" w14:paraId="6FEAA1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27418" w14:textId="77777777" w:rsidR="008B64ED" w:rsidRDefault="00E85EE0">
            <w:r>
              <w:rPr>
                <w:sz w:val="18"/>
                <w:szCs w:val="18"/>
              </w:rPr>
              <w:t>Estimación forma reducida: ECOS ~ dosis binarias + controles + FE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C8F10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Feb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94A8E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Mar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F917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9901E" w14:textId="77777777" w:rsidR="008B64ED" w:rsidRDefault="00E85EE0">
            <w:r>
              <w:rPr>
                <w:sz w:val="18"/>
                <w:szCs w:val="18"/>
              </w:rPr>
              <w:t>tab01_forma_reducida_v1.xlsx</w:t>
            </w:r>
          </w:p>
        </w:tc>
      </w:tr>
      <w:tr w:rsidR="008B64ED" w14:paraId="6E81B2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438C0" w14:textId="77777777" w:rsidR="008B64ED" w:rsidRDefault="00E85EE0">
            <w:r>
              <w:rPr>
                <w:sz w:val="18"/>
                <w:szCs w:val="18"/>
              </w:rPr>
              <w:t>Estimación MC2E Ecuación 1: ABSCAP ~ dosis + controles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1DCEA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Mar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4DB92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Mar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82C5A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A815D" w14:textId="77777777" w:rsidR="008B64ED" w:rsidRDefault="00E85EE0">
            <w:r>
              <w:rPr>
                <w:sz w:val="18"/>
                <w:szCs w:val="18"/>
              </w:rPr>
              <w:t>tab02_mc2e_abscap_v1.xlsx</w:t>
            </w:r>
          </w:p>
        </w:tc>
      </w:tr>
      <w:tr w:rsidR="008B64ED" w14:paraId="787093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051C" w14:textId="77777777" w:rsidR="008B64ED" w:rsidRDefault="00E85EE0">
            <w:r>
              <w:rPr>
                <w:sz w:val="18"/>
                <w:szCs w:val="18"/>
              </w:rPr>
              <w:t xml:space="preserve">Estimación MC2E Ecuación 2: ECOS ~ </w:t>
            </w:r>
            <w:proofErr w:type="spellStart"/>
            <w:r>
              <w:rPr>
                <w:sz w:val="18"/>
                <w:szCs w:val="18"/>
              </w:rPr>
              <w:t>ABSCAP_hat</w:t>
            </w:r>
            <w:proofErr w:type="spellEnd"/>
            <w:r>
              <w:rPr>
                <w:sz w:val="18"/>
                <w:szCs w:val="18"/>
              </w:rPr>
              <w:t xml:space="preserve"> + controles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6AF28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Mar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A5CE9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Mar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B31A6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C64B8" w14:textId="77777777" w:rsidR="008B64ED" w:rsidRDefault="00E85EE0">
            <w:r>
              <w:rPr>
                <w:sz w:val="18"/>
                <w:szCs w:val="18"/>
              </w:rPr>
              <w:t>tab03_mc2e_ecos_v1.xlsx</w:t>
            </w:r>
          </w:p>
        </w:tc>
      </w:tr>
      <w:tr w:rsidR="008B64ED" w14:paraId="714937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8E92B" w14:textId="77777777" w:rsidR="008B64ED" w:rsidRDefault="00E85EE0">
            <w:r>
              <w:rPr>
                <w:sz w:val="18"/>
                <w:szCs w:val="18"/>
              </w:rPr>
              <w:t>Test Wu-Hausman · Diagnóstico de instrumentos débiles (F &lt; 10)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5D230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Mar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D64C9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Mar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05BB2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A8BFC" w14:textId="77777777" w:rsidR="008B64ED" w:rsidRDefault="00E85EE0">
            <w:r>
              <w:rPr>
                <w:sz w:val="18"/>
                <w:szCs w:val="18"/>
              </w:rPr>
              <w:t>Incluido en tab03</w:t>
            </w:r>
          </w:p>
        </w:tc>
      </w:tr>
      <w:tr w:rsidR="008B64ED" w14:paraId="035191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4A41F" w14:textId="77777777" w:rsidR="008B64ED" w:rsidRDefault="00E85EE0">
            <w:r>
              <w:rPr>
                <w:sz w:val="18"/>
                <w:szCs w:val="18"/>
              </w:rPr>
              <w:t>Redacción del documento de resultados preliminares v2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90550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Mar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DB5E9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Mar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8A269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B45CC" w14:textId="77777777" w:rsidR="008B64ED" w:rsidRDefault="00E85EE0">
            <w:r>
              <w:rPr>
                <w:sz w:val="18"/>
                <w:szCs w:val="18"/>
              </w:rPr>
              <w:t>02_resultados_v2.docx</w:t>
            </w:r>
          </w:p>
        </w:tc>
      </w:tr>
    </w:tbl>
    <w:p w14:paraId="6B35A55D" w14:textId="77777777" w:rsidR="008B64ED" w:rsidRDefault="008B64ED">
      <w:pPr>
        <w:spacing w:after="120"/>
      </w:pPr>
    </w:p>
    <w:p w14:paraId="0415C93E" w14:textId="77777777" w:rsidR="008B64ED" w:rsidRDefault="008B64ED">
      <w:pPr>
        <w:pageBreakBefore/>
      </w:pPr>
    </w:p>
    <w:p w14:paraId="52D5FBA8" w14:textId="77777777" w:rsidR="008B64ED" w:rsidRDefault="00E85EE0">
      <w:pPr>
        <w:shd w:val="clear" w:color="auto" w:fill="2E75B6"/>
        <w:spacing w:before="200" w:after="100"/>
        <w:ind w:left="100"/>
      </w:pPr>
      <w:r>
        <w:rPr>
          <w:b/>
          <w:bCs/>
          <w:color w:val="FFFFFF"/>
          <w:sz w:val="22"/>
          <w:szCs w:val="22"/>
        </w:rPr>
        <w:t>Fase 2b — Estimación interna definitiva (en curso)</w:t>
      </w:r>
    </w:p>
    <w:p w14:paraId="76243558" w14:textId="77777777" w:rsidR="008B64ED" w:rsidRDefault="00E85EE0">
      <w:pPr>
        <w:spacing w:after="160"/>
      </w:pPr>
      <w:r>
        <w:rPr>
          <w:i/>
          <w:iCs/>
          <w:sz w:val="19"/>
          <w:szCs w:val="19"/>
        </w:rPr>
        <w:t xml:space="preserve">Objetivo: reestimar el modelo sustituyendo las dosis binarias por las dosis monetarias </w:t>
      </w:r>
      <w:proofErr w:type="gramStart"/>
      <w:r>
        <w:rPr>
          <w:i/>
          <w:iCs/>
          <w:sz w:val="19"/>
          <w:szCs w:val="19"/>
        </w:rPr>
        <w:t>continuas</w:t>
      </w:r>
      <w:proofErr w:type="gramEnd"/>
      <w:r>
        <w:rPr>
          <w:i/>
          <w:iCs/>
          <w:sz w:val="19"/>
          <w:szCs w:val="19"/>
        </w:rPr>
        <w:t xml:space="preserve"> normalizadas por el empleo de 2022. Este es el cambio más importante pendiente y el que previsiblemente más mejorará la precisión de los coeficientes.</w:t>
      </w:r>
    </w:p>
    <w:p w14:paraId="661F5E96" w14:textId="77777777" w:rsidR="008B64ED" w:rsidRDefault="008B64E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2"/>
        <w:gridCol w:w="1291"/>
        <w:gridCol w:w="1268"/>
        <w:gridCol w:w="1507"/>
        <w:gridCol w:w="2652"/>
      </w:tblGrid>
      <w:tr w:rsidR="008B64ED" w14:paraId="1900F2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C96CD" w14:textId="77777777" w:rsidR="008B64ED" w:rsidRDefault="00E85EE0">
            <w:r>
              <w:rPr>
                <w:b/>
                <w:bCs/>
                <w:color w:val="FFFFFF"/>
                <w:sz w:val="18"/>
                <w:szCs w:val="18"/>
              </w:rPr>
              <w:t>Tarea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22F68" w14:textId="77777777" w:rsidR="008B64ED" w:rsidRDefault="00E85E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Inicio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18910" w14:textId="77777777" w:rsidR="008B64ED" w:rsidRDefault="00E85E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Fin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41450" w14:textId="77777777" w:rsidR="008B64ED" w:rsidRDefault="00E85EE0"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C114F" w14:textId="77777777" w:rsidR="008B64ED" w:rsidRDefault="00E85EE0">
            <w:r>
              <w:rPr>
                <w:b/>
                <w:bCs/>
                <w:color w:val="FFFFFF"/>
                <w:sz w:val="18"/>
                <w:szCs w:val="18"/>
              </w:rPr>
              <w:t>Entregable</w:t>
            </w:r>
          </w:p>
        </w:tc>
      </w:tr>
      <w:tr w:rsidR="008B64ED" w14:paraId="29B1BB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64564" w14:textId="77777777" w:rsidR="008B64ED" w:rsidRDefault="00E85EE0">
            <w:r>
              <w:rPr>
                <w:sz w:val="18"/>
                <w:szCs w:val="18"/>
              </w:rPr>
              <w:t>Verificación y depuración del archivo de importes concedidos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0DFE7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Abr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A5AD6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Abr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BAD3D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1F3C6" w14:textId="77777777" w:rsidR="008B64ED" w:rsidRDefault="00E85EE0">
            <w:r>
              <w:rPr>
                <w:sz w:val="18"/>
                <w:szCs w:val="18"/>
              </w:rPr>
              <w:t>dosis_monetarias_v1.csv</w:t>
            </w:r>
          </w:p>
        </w:tc>
      </w:tr>
      <w:tr w:rsidR="008B64ED" w14:paraId="1BC7F3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311C3" w14:textId="77777777" w:rsidR="008B64ED" w:rsidRDefault="00E85EE0">
            <w:r>
              <w:rPr>
                <w:sz w:val="18"/>
                <w:szCs w:val="18"/>
              </w:rPr>
              <w:t xml:space="preserve">Reestimación forma reducida con </w:t>
            </w:r>
            <w:proofErr w:type="spellStart"/>
            <w:r>
              <w:rPr>
                <w:sz w:val="18"/>
                <w:szCs w:val="18"/>
              </w:rPr>
              <w:t>DoseINV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DoseDEV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DoseABS</w:t>
            </w:r>
            <w:proofErr w:type="spellEnd"/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D265A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Abr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53399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May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93373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78576" w14:textId="77777777" w:rsidR="008B64ED" w:rsidRDefault="00E85EE0">
            <w:r>
              <w:rPr>
                <w:sz w:val="18"/>
                <w:szCs w:val="18"/>
              </w:rPr>
              <w:t>tab01_forma_reducida_v2.xlsx</w:t>
            </w:r>
          </w:p>
        </w:tc>
      </w:tr>
      <w:tr w:rsidR="008B64ED" w14:paraId="640F52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35AC9" w14:textId="77777777" w:rsidR="008B64ED" w:rsidRDefault="00E85EE0">
            <w:r>
              <w:rPr>
                <w:sz w:val="18"/>
                <w:szCs w:val="18"/>
              </w:rPr>
              <w:t xml:space="preserve">Reestimación MC2E con dosis monetarias · Especificación ampliada con </w:t>
            </w:r>
            <w:proofErr w:type="spellStart"/>
            <w:r>
              <w:rPr>
                <w:sz w:val="18"/>
                <w:szCs w:val="18"/>
              </w:rPr>
              <w:t>DoseINNO</w:t>
            </w:r>
            <w:proofErr w:type="spellEnd"/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ECBE7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May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13290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May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D8965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C9B51" w14:textId="77777777" w:rsidR="008B64ED" w:rsidRDefault="00E85EE0">
            <w:r>
              <w:rPr>
                <w:sz w:val="18"/>
                <w:szCs w:val="18"/>
              </w:rPr>
              <w:t>tab02-03_mc2e_v2.xlsx</w:t>
            </w:r>
          </w:p>
        </w:tc>
      </w:tr>
      <w:tr w:rsidR="008B64ED" w14:paraId="33DA86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AF46B" w14:textId="77777777" w:rsidR="008B64ED" w:rsidRDefault="00E85EE0">
            <w:r>
              <w:rPr>
                <w:sz w:val="18"/>
                <w:szCs w:val="18"/>
              </w:rPr>
              <w:t>Análisis de robustez: especificaciones alternativas y sensibilidad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F7BD9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May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EF88B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Jun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1B5A1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19FC2" w14:textId="77777777" w:rsidR="008B64ED" w:rsidRDefault="00E85EE0">
            <w:r>
              <w:rPr>
                <w:sz w:val="18"/>
                <w:szCs w:val="18"/>
              </w:rPr>
              <w:t>tab04_robustez_v1.xlsx</w:t>
            </w:r>
          </w:p>
        </w:tc>
      </w:tr>
      <w:tr w:rsidR="008B64ED" w14:paraId="1885D9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17990" w14:textId="77777777" w:rsidR="008B64ED" w:rsidRDefault="00E85EE0">
            <w:r>
              <w:rPr>
                <w:sz w:val="18"/>
                <w:szCs w:val="18"/>
              </w:rPr>
              <w:t>Análisis exploratorio DIGINT y AUTO4 sobre submuestra (cobertura 15%)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175C5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May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FF0AB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Jun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08B63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048CD" w14:textId="77777777" w:rsidR="008B64ED" w:rsidRDefault="00E85EE0">
            <w:r>
              <w:rPr>
                <w:sz w:val="18"/>
                <w:szCs w:val="18"/>
              </w:rPr>
              <w:t>tab05_exploratorio_v1.xlsx</w:t>
            </w:r>
          </w:p>
        </w:tc>
      </w:tr>
      <w:tr w:rsidR="008B64ED" w14:paraId="726487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AEAC0" w14:textId="77777777" w:rsidR="008B64ED" w:rsidRDefault="00E85EE0">
            <w:r>
              <w:rPr>
                <w:sz w:val="18"/>
                <w:szCs w:val="18"/>
              </w:rPr>
              <w:t>Actualización del documento de resultados (v3 con dosis monetarias)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CABDA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Jun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9BDCF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Jun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39287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92745" w14:textId="77777777" w:rsidR="008B64ED" w:rsidRDefault="00E85EE0">
            <w:r>
              <w:rPr>
                <w:sz w:val="18"/>
                <w:szCs w:val="18"/>
              </w:rPr>
              <w:t>02_resultados_v3.docx</w:t>
            </w:r>
          </w:p>
        </w:tc>
      </w:tr>
    </w:tbl>
    <w:p w14:paraId="15A6FA3A" w14:textId="77777777" w:rsidR="008B64ED" w:rsidRDefault="008B64ED">
      <w:pPr>
        <w:spacing w:after="120"/>
      </w:pPr>
    </w:p>
    <w:p w14:paraId="41DA3C8A" w14:textId="77777777" w:rsidR="008B64ED" w:rsidRDefault="00E85EE0">
      <w:pPr>
        <w:shd w:val="clear" w:color="auto" w:fill="2E75B6"/>
        <w:spacing w:before="200" w:after="100"/>
        <w:ind w:left="100"/>
      </w:pPr>
      <w:r>
        <w:rPr>
          <w:b/>
          <w:bCs/>
          <w:color w:val="FFFFFF"/>
          <w:sz w:val="22"/>
          <w:szCs w:val="22"/>
        </w:rPr>
        <w:t>Fase 3 — Incorporación de datos externos SABI</w:t>
      </w:r>
    </w:p>
    <w:p w14:paraId="6C51602F" w14:textId="77777777" w:rsidR="008B64ED" w:rsidRDefault="00E85EE0">
      <w:pPr>
        <w:spacing w:after="160"/>
      </w:pPr>
      <w:r>
        <w:rPr>
          <w:i/>
          <w:iCs/>
          <w:sz w:val="19"/>
          <w:szCs w:val="19"/>
        </w:rPr>
        <w:t>Objetivo: obtener y preparar los datos de empresas comparables de SABI con series desde 2019, fusionarlos con el panel interno y construir el grupo de donantes para el análisis externo.</w:t>
      </w:r>
    </w:p>
    <w:p w14:paraId="08E3D40D" w14:textId="77777777" w:rsidR="008B64ED" w:rsidRDefault="008B64E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1376"/>
        <w:gridCol w:w="1359"/>
        <w:gridCol w:w="1533"/>
        <w:gridCol w:w="2332"/>
      </w:tblGrid>
      <w:tr w:rsidR="008B64ED" w14:paraId="34ADAF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ABCA2" w14:textId="77777777" w:rsidR="008B64ED" w:rsidRDefault="00E85EE0">
            <w:r>
              <w:rPr>
                <w:b/>
                <w:bCs/>
                <w:color w:val="FFFFFF"/>
                <w:sz w:val="18"/>
                <w:szCs w:val="18"/>
              </w:rPr>
              <w:t>Tarea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35862" w14:textId="77777777" w:rsidR="008B64ED" w:rsidRDefault="00E85E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Inicio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29705" w14:textId="77777777" w:rsidR="008B64ED" w:rsidRDefault="00E85E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Fin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8788D" w14:textId="77777777" w:rsidR="008B64ED" w:rsidRDefault="00E85EE0"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59BFA" w14:textId="77777777" w:rsidR="008B64ED" w:rsidRDefault="00E85EE0">
            <w:r>
              <w:rPr>
                <w:b/>
                <w:bCs/>
                <w:color w:val="FFFFFF"/>
                <w:sz w:val="18"/>
                <w:szCs w:val="18"/>
              </w:rPr>
              <w:t>Entregable</w:t>
            </w:r>
          </w:p>
        </w:tc>
      </w:tr>
      <w:tr w:rsidR="008B64ED" w14:paraId="0C008F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30D6E" w14:textId="77777777" w:rsidR="008B64ED" w:rsidRDefault="00E85EE0">
            <w:r>
              <w:rPr>
                <w:sz w:val="18"/>
                <w:szCs w:val="18"/>
              </w:rPr>
              <w:t>Solicitud y gestión de acceso a SABI (iniciar en abril 2025)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6E30C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Abr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0EBAC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May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DF4AE" w14:textId="77777777" w:rsidR="008B64ED" w:rsidRDefault="00E85EE0">
            <w:r>
              <w:rPr>
                <w:sz w:val="18"/>
                <w:szCs w:val="18"/>
              </w:rPr>
              <w:t>Responsable de datos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0B730" w14:textId="77777777" w:rsidR="008B64ED" w:rsidRDefault="00E85EE0">
            <w:r>
              <w:rPr>
                <w:sz w:val="18"/>
                <w:szCs w:val="18"/>
              </w:rPr>
              <w:t>Contrato/acceso SABI</w:t>
            </w:r>
          </w:p>
        </w:tc>
      </w:tr>
      <w:tr w:rsidR="008B64ED" w14:paraId="39E9E8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0936F" w14:textId="77777777" w:rsidR="008B64ED" w:rsidRDefault="00E85EE0">
            <w:r>
              <w:rPr>
                <w:sz w:val="18"/>
                <w:szCs w:val="18"/>
              </w:rPr>
              <w:t>Descarga de series 2019–2024: ventas, empleo, exportaciones, I+D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4B010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May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32C22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Jun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0D16A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ED122" w14:textId="77777777" w:rsidR="008B64ED" w:rsidRDefault="00E85EE0">
            <w:r>
              <w:rPr>
                <w:sz w:val="18"/>
                <w:szCs w:val="18"/>
              </w:rPr>
              <w:t>sabi_raw_2019_2024.csv</w:t>
            </w:r>
          </w:p>
        </w:tc>
      </w:tr>
      <w:tr w:rsidR="008B64ED" w14:paraId="7783B7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89C6F" w14:textId="77777777" w:rsidR="008B64ED" w:rsidRDefault="00E85EE0">
            <w:r>
              <w:rPr>
                <w:sz w:val="18"/>
                <w:szCs w:val="18"/>
              </w:rPr>
              <w:t>Aplicación de filtros: CNAE, tamaño ≥ 10 empleados, continuidad temporal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641CA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Jun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6B8B4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Jun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88E75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DF9C4" w14:textId="77777777" w:rsidR="008B64ED" w:rsidRDefault="00E85EE0">
            <w:r>
              <w:rPr>
                <w:sz w:val="18"/>
                <w:szCs w:val="18"/>
              </w:rPr>
              <w:t>sabi_donantes_filtrado.csv</w:t>
            </w:r>
          </w:p>
        </w:tc>
      </w:tr>
      <w:tr w:rsidR="008B64ED" w14:paraId="7F2BC0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75DF8" w14:textId="77777777" w:rsidR="008B64ED" w:rsidRDefault="00E85EE0">
            <w:r>
              <w:rPr>
                <w:sz w:val="18"/>
                <w:szCs w:val="18"/>
              </w:rPr>
              <w:t xml:space="preserve">Exclusión de los 256 </w:t>
            </w:r>
            <w:proofErr w:type="spellStart"/>
            <w:r>
              <w:rPr>
                <w:sz w:val="18"/>
                <w:szCs w:val="18"/>
              </w:rPr>
              <w:t>CIFs</w:t>
            </w:r>
            <w:proofErr w:type="spellEnd"/>
            <w:r>
              <w:rPr>
                <w:sz w:val="18"/>
                <w:szCs w:val="18"/>
              </w:rPr>
              <w:t xml:space="preserve"> de empresas beneficiarias del PERTE VEC1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CA91F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Jun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0BC51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Jun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52FCB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74A57" w14:textId="77777777" w:rsidR="008B64ED" w:rsidRDefault="00E85EE0">
            <w:r>
              <w:rPr>
                <w:sz w:val="18"/>
                <w:szCs w:val="18"/>
              </w:rPr>
              <w:t>sabi_donantes_final.csv</w:t>
            </w:r>
          </w:p>
        </w:tc>
      </w:tr>
      <w:tr w:rsidR="008B64ED" w14:paraId="38A3D6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ED035" w14:textId="77777777" w:rsidR="008B64ED" w:rsidRDefault="00E85EE0">
            <w:r>
              <w:rPr>
                <w:sz w:val="18"/>
                <w:szCs w:val="18"/>
              </w:rPr>
              <w:t>Fusión panel cuestionario + SABI · Verificación de paralelismo pretratamiento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6534E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Jun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686D7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Jul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FC617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F2DFB" w14:textId="77777777" w:rsidR="008B64ED" w:rsidRDefault="00E85EE0">
            <w:r>
              <w:rPr>
                <w:sz w:val="18"/>
                <w:szCs w:val="18"/>
              </w:rPr>
              <w:t>panel_fusionado_v1.csv · fig01_tendencias.pdf</w:t>
            </w:r>
          </w:p>
        </w:tc>
      </w:tr>
    </w:tbl>
    <w:p w14:paraId="0078BBF5" w14:textId="77777777" w:rsidR="008B64ED" w:rsidRDefault="008B64ED">
      <w:pPr>
        <w:spacing w:after="120"/>
      </w:pPr>
    </w:p>
    <w:p w14:paraId="32CF5D87" w14:textId="77777777" w:rsidR="008B64ED" w:rsidRDefault="008B64ED">
      <w:pPr>
        <w:pageBreakBefore/>
      </w:pPr>
    </w:p>
    <w:p w14:paraId="5843CE5F" w14:textId="77777777" w:rsidR="008B64ED" w:rsidRDefault="00E85EE0">
      <w:pPr>
        <w:shd w:val="clear" w:color="auto" w:fill="2E75B6"/>
        <w:spacing w:before="200" w:after="100"/>
        <w:ind w:left="100"/>
      </w:pPr>
      <w:r>
        <w:rPr>
          <w:b/>
          <w:bCs/>
          <w:color w:val="FFFFFF"/>
          <w:sz w:val="22"/>
          <w:szCs w:val="22"/>
        </w:rPr>
        <w:t>Fase 4 — Análisis externo de impacto (control sintético)</w:t>
      </w:r>
    </w:p>
    <w:p w14:paraId="3C50FF0C" w14:textId="77777777" w:rsidR="008B64ED" w:rsidRDefault="00E85EE0">
      <w:pPr>
        <w:spacing w:after="160"/>
      </w:pPr>
      <w:r>
        <w:rPr>
          <w:i/>
          <w:iCs/>
          <w:sz w:val="19"/>
          <w:szCs w:val="19"/>
        </w:rPr>
        <w:t>Objetivo: construir el contrafactual y estimar el impacto atribuible al programa, separando el efecto del PERTE VEC1 de la evolución general del sector mediante comparación con empresas similares no tratadas.</w:t>
      </w:r>
    </w:p>
    <w:p w14:paraId="0A553A24" w14:textId="77777777" w:rsidR="008B64ED" w:rsidRDefault="008B64E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8"/>
        <w:gridCol w:w="1272"/>
        <w:gridCol w:w="1247"/>
        <w:gridCol w:w="1501"/>
        <w:gridCol w:w="2792"/>
      </w:tblGrid>
      <w:tr w:rsidR="008B64ED" w14:paraId="4045BB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43533" w14:textId="77777777" w:rsidR="008B64ED" w:rsidRDefault="00E85EE0">
            <w:r>
              <w:rPr>
                <w:b/>
                <w:bCs/>
                <w:color w:val="FFFFFF"/>
                <w:sz w:val="18"/>
                <w:szCs w:val="18"/>
              </w:rPr>
              <w:t>Tarea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988E4" w14:textId="77777777" w:rsidR="008B64ED" w:rsidRDefault="00E85E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Inicio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588D8" w14:textId="77777777" w:rsidR="008B64ED" w:rsidRDefault="00E85E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Fin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F942C" w14:textId="77777777" w:rsidR="008B64ED" w:rsidRDefault="00E85EE0"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41D52" w14:textId="77777777" w:rsidR="008B64ED" w:rsidRDefault="00E85EE0">
            <w:r>
              <w:rPr>
                <w:b/>
                <w:bCs/>
                <w:color w:val="FFFFFF"/>
                <w:sz w:val="18"/>
                <w:szCs w:val="18"/>
              </w:rPr>
              <w:t>Entregable</w:t>
            </w:r>
          </w:p>
        </w:tc>
      </w:tr>
      <w:tr w:rsidR="008B64ED" w14:paraId="7B2515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B545F" w14:textId="77777777" w:rsidR="008B64ED" w:rsidRDefault="00E85EE0">
            <w:r>
              <w:rPr>
                <w:sz w:val="18"/>
                <w:szCs w:val="18"/>
              </w:rPr>
              <w:t>Construcción del contrafactual sintético por tipología (INV, DEV, ABS)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08E49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Jul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F7530" w14:textId="77777777" w:rsidR="008B64ED" w:rsidRDefault="00E85EE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  <w:r>
              <w:rPr>
                <w:sz w:val="18"/>
                <w:szCs w:val="18"/>
              </w:rPr>
              <w:t xml:space="preserve">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F9724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61EB6" w14:textId="77777777" w:rsidR="008B64ED" w:rsidRDefault="00E85EE0">
            <w:r>
              <w:rPr>
                <w:sz w:val="18"/>
                <w:szCs w:val="18"/>
              </w:rPr>
              <w:t>pesos_sintetico_v1.csv</w:t>
            </w:r>
          </w:p>
        </w:tc>
      </w:tr>
      <w:tr w:rsidR="008B64ED" w14:paraId="144BE5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0DE63" w14:textId="77777777" w:rsidR="008B64ED" w:rsidRDefault="00E85EE0">
            <w:r>
              <w:rPr>
                <w:sz w:val="18"/>
                <w:szCs w:val="18"/>
              </w:rPr>
              <w:t xml:space="preserve">Estimación del impacto: τ̂ = </w:t>
            </w:r>
            <w:proofErr w:type="spellStart"/>
            <w:r>
              <w:rPr>
                <w:sz w:val="18"/>
                <w:szCs w:val="18"/>
              </w:rPr>
              <w:t>Y_tratada</w:t>
            </w:r>
            <w:proofErr w:type="spellEnd"/>
            <w:r>
              <w:rPr>
                <w:sz w:val="18"/>
                <w:szCs w:val="18"/>
              </w:rPr>
              <w:t xml:space="preserve"> − </w:t>
            </w:r>
            <w:proofErr w:type="spellStart"/>
            <w:r>
              <w:rPr>
                <w:sz w:val="18"/>
                <w:szCs w:val="18"/>
              </w:rPr>
              <w:t>Y_sintética</w:t>
            </w:r>
            <w:proofErr w:type="spellEnd"/>
            <w:r>
              <w:rPr>
                <w:sz w:val="18"/>
                <w:szCs w:val="18"/>
              </w:rPr>
              <w:t xml:space="preserve"> por tipología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0623D" w14:textId="77777777" w:rsidR="008B64ED" w:rsidRDefault="00E85EE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  <w:r>
              <w:rPr>
                <w:sz w:val="18"/>
                <w:szCs w:val="18"/>
              </w:rPr>
              <w:t xml:space="preserve">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5BC0A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Oct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BAB78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DDA49" w14:textId="77777777" w:rsidR="008B64ED" w:rsidRDefault="00E85EE0">
            <w:r>
              <w:rPr>
                <w:sz w:val="18"/>
                <w:szCs w:val="18"/>
              </w:rPr>
              <w:t>tab06_impacto_sintetico_v1.xlsx</w:t>
            </w:r>
          </w:p>
        </w:tc>
      </w:tr>
      <w:tr w:rsidR="008B64ED" w14:paraId="1CC6E2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20F30" w14:textId="77777777" w:rsidR="008B64ED" w:rsidRDefault="00E85EE0">
            <w:proofErr w:type="spellStart"/>
            <w:r>
              <w:rPr>
                <w:sz w:val="18"/>
                <w:szCs w:val="18"/>
              </w:rPr>
              <w:t>Tests</w:t>
            </w:r>
            <w:proofErr w:type="spellEnd"/>
            <w:r>
              <w:rPr>
                <w:sz w:val="18"/>
                <w:szCs w:val="18"/>
              </w:rPr>
              <w:t xml:space="preserve"> de inferencia por placebos sobre grupo de donantes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D715E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Oct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319C2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Oct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015EC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5CEAF" w14:textId="77777777" w:rsidR="008B64ED" w:rsidRDefault="00E85EE0">
            <w:r>
              <w:rPr>
                <w:sz w:val="18"/>
                <w:szCs w:val="18"/>
              </w:rPr>
              <w:t>tab07_placebos_v1.xlsx · fig02_placebos.pdf</w:t>
            </w:r>
          </w:p>
        </w:tc>
      </w:tr>
      <w:tr w:rsidR="008B64ED" w14:paraId="321B24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E85BA" w14:textId="77777777" w:rsidR="008B64ED" w:rsidRDefault="00E85EE0">
            <w:r>
              <w:rPr>
                <w:sz w:val="18"/>
                <w:szCs w:val="18"/>
              </w:rPr>
              <w:t xml:space="preserve">Especificación alternativa: </w:t>
            </w:r>
            <w:proofErr w:type="spellStart"/>
            <w:r>
              <w:rPr>
                <w:sz w:val="18"/>
                <w:szCs w:val="18"/>
              </w:rPr>
              <w:t>Synthetic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Difference</w:t>
            </w:r>
            <w:proofErr w:type="spellEnd"/>
            <w:r>
              <w:rPr>
                <w:sz w:val="18"/>
                <w:szCs w:val="18"/>
              </w:rPr>
              <w:t>-in-</w:t>
            </w:r>
            <w:proofErr w:type="spellStart"/>
            <w:r>
              <w:rPr>
                <w:sz w:val="18"/>
                <w:szCs w:val="18"/>
              </w:rPr>
              <w:t>Differences</w:t>
            </w:r>
            <w:proofErr w:type="spellEnd"/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CF3B5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Oct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E3700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Nov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0E971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88A37" w14:textId="77777777" w:rsidR="008B64ED" w:rsidRDefault="00E85EE0">
            <w:r>
              <w:rPr>
                <w:sz w:val="18"/>
                <w:szCs w:val="18"/>
              </w:rPr>
              <w:t>tab08_sdid_v1.xlsx</w:t>
            </w:r>
          </w:p>
        </w:tc>
      </w:tr>
      <w:tr w:rsidR="008B64ED" w14:paraId="7CB782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B636E" w14:textId="77777777" w:rsidR="008B64ED" w:rsidRDefault="00E85EE0">
            <w:r>
              <w:rPr>
                <w:sz w:val="18"/>
                <w:szCs w:val="18"/>
              </w:rPr>
              <w:t>Análisis de sesgo de abandono (IPW si diferencia significativa)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25798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Nov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71385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Nov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4C317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D00E1" w14:textId="77777777" w:rsidR="008B64ED" w:rsidRDefault="00E85EE0">
            <w:r>
              <w:rPr>
                <w:sz w:val="18"/>
                <w:szCs w:val="18"/>
              </w:rPr>
              <w:t>Incluido en informe de resultados</w:t>
            </w:r>
          </w:p>
        </w:tc>
      </w:tr>
      <w:tr w:rsidR="008B64ED" w14:paraId="6C090A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5BE36" w14:textId="77777777" w:rsidR="008B64ED" w:rsidRDefault="00E85EE0">
            <w:r>
              <w:rPr>
                <w:sz w:val="18"/>
                <w:szCs w:val="18"/>
              </w:rPr>
              <w:t>Actualización del documento de resultados (v4 con análisis externo)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EF729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Nov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C95B2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Nov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7912D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93814" w14:textId="77777777" w:rsidR="008B64ED" w:rsidRDefault="00E85EE0">
            <w:r>
              <w:rPr>
                <w:sz w:val="18"/>
                <w:szCs w:val="18"/>
              </w:rPr>
              <w:t>02_resultados_v4.docx</w:t>
            </w:r>
          </w:p>
        </w:tc>
      </w:tr>
    </w:tbl>
    <w:p w14:paraId="31EDECB2" w14:textId="77777777" w:rsidR="008B64ED" w:rsidRDefault="008B64ED">
      <w:pPr>
        <w:spacing w:after="120"/>
      </w:pPr>
    </w:p>
    <w:p w14:paraId="0F9E4235" w14:textId="77777777" w:rsidR="008B64ED" w:rsidRDefault="00E85EE0">
      <w:pPr>
        <w:shd w:val="clear" w:color="auto" w:fill="2E75B6"/>
        <w:spacing w:before="200" w:after="100"/>
        <w:ind w:left="100"/>
      </w:pPr>
      <w:r>
        <w:rPr>
          <w:b/>
          <w:bCs/>
          <w:color w:val="FFFFFF"/>
          <w:sz w:val="22"/>
          <w:szCs w:val="22"/>
        </w:rPr>
        <w:t>Fase 5 — Integración, validación y comunicación de resultados</w:t>
      </w:r>
    </w:p>
    <w:p w14:paraId="455EA10D" w14:textId="77777777" w:rsidR="008B64ED" w:rsidRDefault="00E85EE0">
      <w:pPr>
        <w:spacing w:after="160"/>
      </w:pPr>
      <w:r>
        <w:rPr>
          <w:i/>
          <w:iCs/>
          <w:sz w:val="19"/>
          <w:szCs w:val="19"/>
        </w:rPr>
        <w:t>Objetivo: combinar los resultados del análisis interno y externo en un informe final coherente, extraer conclusiones para la gestión del programa y preparar la entrega a la entidad gestora.</w:t>
      </w:r>
    </w:p>
    <w:p w14:paraId="5A555998" w14:textId="77777777" w:rsidR="008B64ED" w:rsidRDefault="008B64E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2"/>
        <w:gridCol w:w="1266"/>
        <w:gridCol w:w="1240"/>
        <w:gridCol w:w="1500"/>
        <w:gridCol w:w="2842"/>
      </w:tblGrid>
      <w:tr w:rsidR="008B64ED" w14:paraId="2514D8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B0F50" w14:textId="77777777" w:rsidR="008B64ED" w:rsidRDefault="00E85EE0">
            <w:r>
              <w:rPr>
                <w:b/>
                <w:bCs/>
                <w:color w:val="FFFFFF"/>
                <w:sz w:val="18"/>
                <w:szCs w:val="18"/>
              </w:rPr>
              <w:t>Tarea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7238A" w14:textId="77777777" w:rsidR="008B64ED" w:rsidRDefault="00E85E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Inicio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B36CE" w14:textId="77777777" w:rsidR="008B64ED" w:rsidRDefault="00E85E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Fin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2563A" w14:textId="77777777" w:rsidR="008B64ED" w:rsidRDefault="00E85EE0"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2BD4C" w14:textId="77777777" w:rsidR="008B64ED" w:rsidRDefault="00E85EE0">
            <w:r>
              <w:rPr>
                <w:b/>
                <w:bCs/>
                <w:color w:val="FFFFFF"/>
                <w:sz w:val="18"/>
                <w:szCs w:val="18"/>
              </w:rPr>
              <w:t>Entregable</w:t>
            </w:r>
          </w:p>
        </w:tc>
      </w:tr>
      <w:tr w:rsidR="008B64ED" w14:paraId="409CDC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D33C4" w14:textId="77777777" w:rsidR="008B64ED" w:rsidRDefault="00E85EE0">
            <w:r>
              <w:rPr>
                <w:sz w:val="18"/>
                <w:szCs w:val="18"/>
              </w:rPr>
              <w:t>Integración de resultados internos y externos en borrador del informe final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7A0BA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Dic 2025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DADBA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Feb 2026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E8E37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29F0F" w14:textId="77777777" w:rsidR="008B64ED" w:rsidRDefault="00E85EE0">
            <w:r>
              <w:rPr>
                <w:sz w:val="18"/>
                <w:szCs w:val="18"/>
              </w:rPr>
              <w:t>borrador_informe_final_v1.docx</w:t>
            </w:r>
          </w:p>
        </w:tc>
      </w:tr>
      <w:tr w:rsidR="008B64ED" w14:paraId="4EBC2B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1944B" w14:textId="77777777" w:rsidR="008B64ED" w:rsidRDefault="00E85EE0">
            <w:r>
              <w:rPr>
                <w:sz w:val="18"/>
                <w:szCs w:val="18"/>
              </w:rPr>
              <w:t>Revisión interna del borrador por todo el equipo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2F8C3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Feb 2026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DF974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Mar 2026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79BDA" w14:textId="77777777" w:rsidR="008B64ED" w:rsidRDefault="00E85EE0">
            <w:r>
              <w:rPr>
                <w:sz w:val="18"/>
                <w:szCs w:val="18"/>
              </w:rPr>
              <w:t>Equipo completo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2C353" w14:textId="77777777" w:rsidR="008B64ED" w:rsidRDefault="00E85EE0">
            <w:r>
              <w:rPr>
                <w:sz w:val="18"/>
                <w:szCs w:val="18"/>
              </w:rPr>
              <w:t>Comentarios consolidados</w:t>
            </w:r>
          </w:p>
        </w:tc>
      </w:tr>
      <w:tr w:rsidR="008B64ED" w14:paraId="4708FA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86F66" w14:textId="77777777" w:rsidR="008B64ED" w:rsidRDefault="00E85EE0">
            <w:r>
              <w:rPr>
                <w:sz w:val="18"/>
                <w:szCs w:val="18"/>
              </w:rPr>
              <w:t>Incorporación de comentarios · Segunda ronda de revisión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66A6E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Mar 2026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DD7A7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Abr 2026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6E567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B820D" w14:textId="77777777" w:rsidR="008B64ED" w:rsidRDefault="00E85EE0">
            <w:r>
              <w:rPr>
                <w:sz w:val="18"/>
                <w:szCs w:val="18"/>
              </w:rPr>
              <w:t>borrador_informe_final_v2.docx</w:t>
            </w:r>
          </w:p>
        </w:tc>
      </w:tr>
      <w:tr w:rsidR="008B64ED" w14:paraId="4579D2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34953" w14:textId="77777777" w:rsidR="008B64ED" w:rsidRDefault="00E85EE0">
            <w:r>
              <w:rPr>
                <w:sz w:val="18"/>
                <w:szCs w:val="18"/>
              </w:rPr>
              <w:t>Preparación de presentación ejecutiva para la entidad gestora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0C3FA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Abr 2026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B2AF5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May 2026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BCA61" w14:textId="77777777" w:rsidR="008B64ED" w:rsidRDefault="00E85EE0">
            <w:r>
              <w:rPr>
                <w:sz w:val="18"/>
                <w:szCs w:val="18"/>
              </w:rPr>
              <w:t>Responsable de comunicación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FA8C2" w14:textId="77777777" w:rsidR="008B64ED" w:rsidRDefault="00E85EE0">
            <w:r>
              <w:rPr>
                <w:sz w:val="18"/>
                <w:szCs w:val="18"/>
              </w:rPr>
              <w:t>presentacion_resultados_v1.pptx</w:t>
            </w:r>
          </w:p>
        </w:tc>
      </w:tr>
      <w:tr w:rsidR="008B64ED" w14:paraId="22AFCF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9B2E7" w14:textId="77777777" w:rsidR="008B64ED" w:rsidRDefault="00E85EE0">
            <w:r>
              <w:rPr>
                <w:sz w:val="18"/>
                <w:szCs w:val="18"/>
              </w:rPr>
              <w:t>Revisión final y maquetación del informe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14858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May 2026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13EB2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Jun 2026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F0DA1" w14:textId="77777777" w:rsidR="008B64ED" w:rsidRDefault="00E85EE0">
            <w:r>
              <w:rPr>
                <w:sz w:val="18"/>
                <w:szCs w:val="18"/>
              </w:rPr>
              <w:t>Equipo técnico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AA098" w14:textId="77777777" w:rsidR="008B64ED" w:rsidRDefault="00E85EE0">
            <w:r>
              <w:rPr>
                <w:sz w:val="18"/>
                <w:szCs w:val="18"/>
              </w:rPr>
              <w:t>informe_final_v1.docx + PDF</w:t>
            </w:r>
          </w:p>
        </w:tc>
      </w:tr>
      <w:tr w:rsidR="008B64ED" w14:paraId="6748F0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8F529" w14:textId="77777777" w:rsidR="008B64ED" w:rsidRDefault="00E85EE0">
            <w:r>
              <w:rPr>
                <w:sz w:val="18"/>
                <w:szCs w:val="18"/>
              </w:rPr>
              <w:t>Entrega oficial a la entidad gestora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2098C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Jun 2026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53007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Jun 2026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05329" w14:textId="77777777" w:rsidR="008B64ED" w:rsidRDefault="00E85EE0">
            <w:r>
              <w:rPr>
                <w:sz w:val="18"/>
                <w:szCs w:val="18"/>
              </w:rPr>
              <w:t>Responsable del proyecto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324D6" w14:textId="77777777" w:rsidR="008B64ED" w:rsidRDefault="00E85EE0">
            <w:r>
              <w:rPr>
                <w:sz w:val="18"/>
                <w:szCs w:val="18"/>
              </w:rPr>
              <w:t>Entrega formal — H7</w:t>
            </w:r>
          </w:p>
        </w:tc>
      </w:tr>
    </w:tbl>
    <w:p w14:paraId="744002CB" w14:textId="77777777" w:rsidR="008B64ED" w:rsidRDefault="008B64ED">
      <w:pPr>
        <w:spacing w:after="120"/>
      </w:pPr>
    </w:p>
    <w:p w14:paraId="56B815D6" w14:textId="77777777" w:rsidR="008B64ED" w:rsidRDefault="008B64ED">
      <w:pPr>
        <w:pageBreakBefore/>
      </w:pPr>
    </w:p>
    <w:p w14:paraId="6F2AA8C0" w14:textId="77777777" w:rsidR="008B64ED" w:rsidRDefault="00E85EE0">
      <w:pPr>
        <w:shd w:val="clear" w:color="auto" w:fill="1F4E79"/>
        <w:spacing w:before="280" w:after="140"/>
        <w:ind w:left="160"/>
      </w:pPr>
      <w:r>
        <w:rPr>
          <w:b/>
          <w:bCs/>
          <w:color w:val="FFFFFF"/>
          <w:sz w:val="26"/>
          <w:szCs w:val="26"/>
        </w:rPr>
        <w:t>4. Hitos de seguimiento</w:t>
      </w:r>
    </w:p>
    <w:p w14:paraId="5298D12C" w14:textId="77777777" w:rsidR="008B64ED" w:rsidRDefault="00E85EE0">
      <w:pPr>
        <w:spacing w:after="160"/>
      </w:pPr>
      <w:r>
        <w:t>Los hitos son los puntos de control del proyecto. En cada hito se verifica que los entregables correspondientes están completos, validados y depositados en el repositorio antes de considerar el hito cumplido.</w:t>
      </w:r>
    </w:p>
    <w:p w14:paraId="4B9D75E7" w14:textId="77777777" w:rsidR="008B64ED" w:rsidRDefault="008B64E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200"/>
        <w:gridCol w:w="1800"/>
        <w:gridCol w:w="3760"/>
      </w:tblGrid>
      <w:tr w:rsidR="008B64ED" w14:paraId="7F6B7B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0EE7D" w14:textId="77777777" w:rsidR="008B64ED" w:rsidRDefault="00E85E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A2DDD" w14:textId="77777777" w:rsidR="008B64ED" w:rsidRDefault="00E85EE0">
            <w:r>
              <w:rPr>
                <w:b/>
                <w:bCs/>
                <w:color w:val="FFFFFF"/>
                <w:sz w:val="18"/>
                <w:szCs w:val="18"/>
              </w:rPr>
              <w:t>Hito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E6C40" w14:textId="77777777" w:rsidR="008B64ED" w:rsidRDefault="00E85E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37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B9B8F" w14:textId="77777777" w:rsidR="008B64ED" w:rsidRDefault="00E85EE0">
            <w:r>
              <w:rPr>
                <w:b/>
                <w:bCs/>
                <w:color w:val="FFFFFF"/>
                <w:sz w:val="18"/>
                <w:szCs w:val="18"/>
              </w:rPr>
              <w:t>Criterio de cumplimiento</w:t>
            </w:r>
          </w:p>
        </w:tc>
      </w:tr>
      <w:tr w:rsidR="008B64ED" w14:paraId="56B14B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5A484" w14:textId="77777777" w:rsidR="008B64ED" w:rsidRDefault="00E85E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H1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545AE" w14:textId="77777777" w:rsidR="008B64ED" w:rsidRDefault="00E85EE0">
            <w:r>
              <w:rPr>
                <w:b/>
                <w:bCs/>
                <w:sz w:val="18"/>
                <w:szCs w:val="18"/>
              </w:rPr>
              <w:t>Base analítica cerrada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EE300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Feb 2025</w:t>
            </w:r>
          </w:p>
        </w:tc>
        <w:tc>
          <w:tcPr>
            <w:tcW w:w="3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75916" w14:textId="77777777" w:rsidR="008B64ED" w:rsidRDefault="00E85EE0">
            <w:r>
              <w:rPr>
                <w:sz w:val="18"/>
                <w:szCs w:val="18"/>
              </w:rPr>
              <w:t>Panel de estimación exportado y validado · Indicadores sintéticos construidos</w:t>
            </w:r>
          </w:p>
        </w:tc>
      </w:tr>
      <w:tr w:rsidR="008B64ED" w14:paraId="13990E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C40A7" w14:textId="77777777" w:rsidR="008B64ED" w:rsidRDefault="00E85E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H2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93E1A" w14:textId="77777777" w:rsidR="008B64ED" w:rsidRDefault="00E85EE0">
            <w:r>
              <w:rPr>
                <w:b/>
                <w:bCs/>
                <w:sz w:val="18"/>
                <w:szCs w:val="18"/>
              </w:rPr>
              <w:t>Estimación preliminar completada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059D1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Mar 2025</w:t>
            </w:r>
          </w:p>
        </w:tc>
        <w:tc>
          <w:tcPr>
            <w:tcW w:w="3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26FD5" w14:textId="77777777" w:rsidR="008B64ED" w:rsidRDefault="00E85EE0">
            <w:r>
              <w:rPr>
                <w:sz w:val="18"/>
                <w:szCs w:val="18"/>
              </w:rPr>
              <w:t>Tablas de resultados F. reducida y MC2E revisadas y depositadas en el repositorio</w:t>
            </w:r>
          </w:p>
        </w:tc>
      </w:tr>
      <w:tr w:rsidR="008B64ED" w14:paraId="4C900C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EDF79" w14:textId="77777777" w:rsidR="008B64ED" w:rsidRDefault="00E85E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H3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0119A" w14:textId="77777777" w:rsidR="008B64ED" w:rsidRDefault="00E85EE0">
            <w:r>
              <w:rPr>
                <w:b/>
                <w:bCs/>
                <w:sz w:val="18"/>
                <w:szCs w:val="18"/>
              </w:rPr>
              <w:t>Dosis monetarias incorporadas al modelo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02979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Jun 2025</w:t>
            </w:r>
          </w:p>
        </w:tc>
        <w:tc>
          <w:tcPr>
            <w:tcW w:w="3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3C959" w14:textId="77777777" w:rsidR="008B64ED" w:rsidRDefault="00E85EE0">
            <w:r>
              <w:rPr>
                <w:sz w:val="18"/>
                <w:szCs w:val="18"/>
              </w:rPr>
              <w:t xml:space="preserve">Reestimación con </w:t>
            </w:r>
            <w:proofErr w:type="spellStart"/>
            <w:r>
              <w:rPr>
                <w:sz w:val="18"/>
                <w:szCs w:val="18"/>
              </w:rPr>
              <w:t>DoseINV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DoseDEV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DoseABS</w:t>
            </w:r>
            <w:proofErr w:type="spellEnd"/>
            <w:r>
              <w:rPr>
                <w:sz w:val="18"/>
                <w:szCs w:val="18"/>
              </w:rPr>
              <w:t xml:space="preserve"> completada y documentada</w:t>
            </w:r>
          </w:p>
        </w:tc>
      </w:tr>
      <w:tr w:rsidR="008B64ED" w14:paraId="0BB6CB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33145" w14:textId="77777777" w:rsidR="008B64ED" w:rsidRDefault="00E85E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H4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5F01E" w14:textId="77777777" w:rsidR="008B64ED" w:rsidRDefault="00E85EE0">
            <w:r>
              <w:rPr>
                <w:b/>
                <w:bCs/>
                <w:sz w:val="18"/>
                <w:szCs w:val="18"/>
              </w:rPr>
              <w:t>Datos SABI disponibles y fusionados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996BF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Jul 2025</w:t>
            </w:r>
          </w:p>
        </w:tc>
        <w:tc>
          <w:tcPr>
            <w:tcW w:w="3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91425" w14:textId="77777777" w:rsidR="008B64ED" w:rsidRDefault="00E85EE0">
            <w:r>
              <w:rPr>
                <w:sz w:val="18"/>
                <w:szCs w:val="18"/>
              </w:rPr>
              <w:t>Panel fusionado cuestionario + SABI · Grupo de donantes construido y validado</w:t>
            </w:r>
          </w:p>
        </w:tc>
      </w:tr>
      <w:tr w:rsidR="008B64ED" w14:paraId="6D6ADC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62535" w14:textId="77777777" w:rsidR="008B64ED" w:rsidRDefault="00E85E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H5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E4E01" w14:textId="77777777" w:rsidR="008B64ED" w:rsidRDefault="00E85EE0">
            <w:r>
              <w:rPr>
                <w:b/>
                <w:bCs/>
                <w:sz w:val="18"/>
                <w:szCs w:val="18"/>
              </w:rPr>
              <w:t>Control sintético estimado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337A2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Nov 2025</w:t>
            </w:r>
          </w:p>
        </w:tc>
        <w:tc>
          <w:tcPr>
            <w:tcW w:w="3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A0F54" w14:textId="77777777" w:rsidR="008B64ED" w:rsidRDefault="00E85EE0">
            <w:r>
              <w:rPr>
                <w:sz w:val="18"/>
                <w:szCs w:val="18"/>
              </w:rPr>
              <w:t xml:space="preserve">Contrafactual por tipología · </w:t>
            </w:r>
            <w:proofErr w:type="spellStart"/>
            <w:r>
              <w:rPr>
                <w:sz w:val="18"/>
                <w:szCs w:val="18"/>
              </w:rPr>
              <w:t>Tests</w:t>
            </w:r>
            <w:proofErr w:type="spellEnd"/>
            <w:r>
              <w:rPr>
                <w:sz w:val="18"/>
                <w:szCs w:val="18"/>
              </w:rPr>
              <w:t xml:space="preserve"> placebo ejecutados · Tablas de impacto generadas</w:t>
            </w:r>
          </w:p>
        </w:tc>
      </w:tr>
      <w:tr w:rsidR="008B64ED" w14:paraId="3594B3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2B7E3" w14:textId="77777777" w:rsidR="008B64ED" w:rsidRDefault="00E85E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H6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55C9B" w14:textId="77777777" w:rsidR="008B64ED" w:rsidRDefault="00E85EE0">
            <w:r>
              <w:rPr>
                <w:b/>
                <w:bCs/>
                <w:sz w:val="18"/>
                <w:szCs w:val="18"/>
              </w:rPr>
              <w:t>Borrador del informe final revisado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E5151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Mar 2026</w:t>
            </w:r>
          </w:p>
        </w:tc>
        <w:tc>
          <w:tcPr>
            <w:tcW w:w="3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2744F" w14:textId="77777777" w:rsidR="008B64ED" w:rsidRDefault="00E85EE0">
            <w:r>
              <w:rPr>
                <w:sz w:val="18"/>
                <w:szCs w:val="18"/>
              </w:rPr>
              <w:t>Documento circulado al equipo y con comentarios incorporados</w:t>
            </w:r>
          </w:p>
        </w:tc>
      </w:tr>
      <w:tr w:rsidR="008B64ED" w14:paraId="21E340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87D7C" w14:textId="77777777" w:rsidR="008B64ED" w:rsidRDefault="00E85E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H7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2D3FD" w14:textId="77777777" w:rsidR="008B64ED" w:rsidRDefault="00E85EE0">
            <w:r>
              <w:rPr>
                <w:b/>
                <w:bCs/>
                <w:sz w:val="18"/>
                <w:szCs w:val="18"/>
              </w:rPr>
              <w:t>Entrega de la evaluación final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B77DD" w14:textId="77777777" w:rsidR="008B64ED" w:rsidRDefault="00E85EE0">
            <w:pPr>
              <w:jc w:val="center"/>
            </w:pPr>
            <w:r>
              <w:rPr>
                <w:sz w:val="18"/>
                <w:szCs w:val="18"/>
              </w:rPr>
              <w:t>Jun 2026</w:t>
            </w:r>
          </w:p>
        </w:tc>
        <w:tc>
          <w:tcPr>
            <w:tcW w:w="3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222F0" w14:textId="77777777" w:rsidR="008B64ED" w:rsidRDefault="00E85EE0">
            <w:r>
              <w:rPr>
                <w:sz w:val="18"/>
                <w:szCs w:val="18"/>
              </w:rPr>
              <w:t xml:space="preserve">Informe final depositado en </w:t>
            </w:r>
            <w:proofErr w:type="spellStart"/>
            <w:r>
              <w:rPr>
                <w:sz w:val="18"/>
                <w:szCs w:val="18"/>
              </w:rPr>
              <w:t>docs</w:t>
            </w:r>
            <w:proofErr w:type="spellEnd"/>
            <w:r>
              <w:rPr>
                <w:sz w:val="18"/>
                <w:szCs w:val="18"/>
              </w:rPr>
              <w:t>/05_informes_finales/ y entregado a la entidad gestora</w:t>
            </w:r>
          </w:p>
        </w:tc>
      </w:tr>
    </w:tbl>
    <w:p w14:paraId="2623F8C4" w14:textId="77777777" w:rsidR="008B64ED" w:rsidRDefault="008B64ED">
      <w:pPr>
        <w:spacing w:after="120"/>
      </w:pPr>
    </w:p>
    <w:p w14:paraId="4D0B4F2B" w14:textId="77777777" w:rsidR="008B64ED" w:rsidRDefault="008B64ED">
      <w:pPr>
        <w:pageBreakBefore/>
      </w:pPr>
    </w:p>
    <w:p w14:paraId="45E907E7" w14:textId="77777777" w:rsidR="008B64ED" w:rsidRDefault="00E85EE0">
      <w:pPr>
        <w:shd w:val="clear" w:color="auto" w:fill="1F4E79"/>
        <w:spacing w:before="280" w:after="140"/>
        <w:ind w:left="160"/>
      </w:pPr>
      <w:r>
        <w:rPr>
          <w:b/>
          <w:bCs/>
          <w:color w:val="FFFFFF"/>
          <w:sz w:val="26"/>
          <w:szCs w:val="26"/>
        </w:rPr>
        <w:t>5. Riesgos y plan de contingencia</w:t>
      </w:r>
    </w:p>
    <w:p w14:paraId="17E0F63F" w14:textId="77777777" w:rsidR="008B64ED" w:rsidRDefault="00E85EE0">
      <w:pPr>
        <w:spacing w:after="160"/>
      </w:pPr>
      <w:r>
        <w:t>La tabla siguiente recoge los principales riesgos identificados para el plan, su impacto potencial sobre el cronograma y las medidas de contingencia previstas.</w:t>
      </w:r>
    </w:p>
    <w:p w14:paraId="2C5393BF" w14:textId="77777777" w:rsidR="008B64ED" w:rsidRDefault="008B64E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000"/>
        <w:gridCol w:w="2780"/>
        <w:gridCol w:w="2780"/>
      </w:tblGrid>
      <w:tr w:rsidR="008B64ED" w14:paraId="0F4A93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7DD75" w14:textId="77777777" w:rsidR="008B64ED" w:rsidRDefault="00E85EE0">
            <w:r>
              <w:rPr>
                <w:b/>
                <w:bCs/>
                <w:color w:val="FFFFFF"/>
                <w:sz w:val="18"/>
                <w:szCs w:val="18"/>
              </w:rPr>
              <w:t>Riesgo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78787" w14:textId="77777777" w:rsidR="008B64ED" w:rsidRDefault="00E85E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Impacto</w:t>
            </w:r>
          </w:p>
        </w:tc>
        <w:tc>
          <w:tcPr>
            <w:tcW w:w="27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71E75" w14:textId="77777777" w:rsidR="008B64ED" w:rsidRDefault="00E85EE0">
            <w:r>
              <w:rPr>
                <w:b/>
                <w:bCs/>
                <w:color w:val="FFFFFF"/>
                <w:sz w:val="18"/>
                <w:szCs w:val="18"/>
              </w:rPr>
              <w:t>Consecuencia sobre el plan</w:t>
            </w:r>
          </w:p>
        </w:tc>
        <w:tc>
          <w:tcPr>
            <w:tcW w:w="27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8553C" w14:textId="77777777" w:rsidR="008B64ED" w:rsidRDefault="00E85EE0">
            <w:r>
              <w:rPr>
                <w:b/>
                <w:bCs/>
                <w:color w:val="FFFFFF"/>
                <w:sz w:val="18"/>
                <w:szCs w:val="18"/>
              </w:rPr>
              <w:t>Plan de contingencia</w:t>
            </w:r>
          </w:p>
        </w:tc>
      </w:tr>
      <w:tr w:rsidR="008B64ED" w14:paraId="3862B3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5772A" w14:textId="77777777" w:rsidR="008B64ED" w:rsidRDefault="00E85EE0">
            <w:r>
              <w:rPr>
                <w:sz w:val="18"/>
                <w:szCs w:val="18"/>
              </w:rPr>
              <w:t>Retraso en la entrega de datos SABI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C7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94831" w14:textId="77777777" w:rsidR="008B64ED" w:rsidRDefault="00E85EE0">
            <w:pPr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>Alto</w:t>
            </w:r>
          </w:p>
        </w:tc>
        <w:tc>
          <w:tcPr>
            <w:tcW w:w="2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37A02" w14:textId="77777777" w:rsidR="008B64ED" w:rsidRDefault="00E85EE0">
            <w:r>
              <w:rPr>
                <w:sz w:val="18"/>
                <w:szCs w:val="18"/>
              </w:rPr>
              <w:t>F3 se desplaza, arrastrando F4 y F5. Riesgo de no cumplir H7 en junio 2026.</w:t>
            </w:r>
          </w:p>
        </w:tc>
        <w:tc>
          <w:tcPr>
            <w:tcW w:w="2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C8261" w14:textId="77777777" w:rsidR="008B64ED" w:rsidRDefault="00E85EE0">
            <w:r>
              <w:rPr>
                <w:sz w:val="18"/>
                <w:szCs w:val="18"/>
              </w:rPr>
              <w:t>Iniciar gestión de acceso a SABI en abril 2025. Explorar ORBIS como alternativa. Notificar a la entidad gestora con antelación si hay riesgo de retraso.</w:t>
            </w:r>
          </w:p>
        </w:tc>
      </w:tr>
      <w:tr w:rsidR="008B64ED" w14:paraId="32114F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F3337" w14:textId="77777777" w:rsidR="008B64ED" w:rsidRDefault="00E85EE0">
            <w:r>
              <w:rPr>
                <w:sz w:val="18"/>
                <w:szCs w:val="18"/>
              </w:rPr>
              <w:t>Importes ejecutados no disponibles a tiempo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C9CA6" w14:textId="77777777" w:rsidR="008B64ED" w:rsidRDefault="00E85EE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Medio</w:t>
            </w:r>
          </w:p>
        </w:tc>
        <w:tc>
          <w:tcPr>
            <w:tcW w:w="2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253B6" w14:textId="77777777" w:rsidR="008B64ED" w:rsidRDefault="00E85EE0">
            <w:r>
              <w:rPr>
                <w:sz w:val="18"/>
                <w:szCs w:val="18"/>
              </w:rPr>
              <w:t>La estimación definitiva (F2b) se realiza con importes concedidos en lugar de ejecutados, lo que limita la precisión de las dosis.</w:t>
            </w:r>
          </w:p>
        </w:tc>
        <w:tc>
          <w:tcPr>
            <w:tcW w:w="2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24AEE" w14:textId="77777777" w:rsidR="008B64ED" w:rsidRDefault="00E85EE0">
            <w:r>
              <w:rPr>
                <w:sz w:val="18"/>
                <w:szCs w:val="18"/>
              </w:rPr>
              <w:t>Usar importes concedidos como proxy e indicar expresamente la limitación en el informe. Actualizar con ejecutados si se reciben antes de H6.</w:t>
            </w:r>
          </w:p>
        </w:tc>
      </w:tr>
      <w:tr w:rsidR="008B64ED" w14:paraId="3C17CE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01071" w14:textId="77777777" w:rsidR="008B64ED" w:rsidRDefault="00E85EE0">
            <w:r>
              <w:rPr>
                <w:sz w:val="18"/>
                <w:szCs w:val="18"/>
              </w:rPr>
              <w:t>Cobertura de DIGINT/AUTO4 insuficiente tras imputación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3A122" w14:textId="77777777" w:rsidR="008B64ED" w:rsidRDefault="00E85EE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Medio</w:t>
            </w:r>
          </w:p>
        </w:tc>
        <w:tc>
          <w:tcPr>
            <w:tcW w:w="2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96645" w14:textId="77777777" w:rsidR="008B64ED" w:rsidRDefault="00E85EE0">
            <w:r>
              <w:rPr>
                <w:sz w:val="18"/>
                <w:szCs w:val="18"/>
              </w:rPr>
              <w:t>El sistema completo de cuatro ecuaciones no puede estimarse. La evaluación interna se limita a ABSCAP y ECOS.</w:t>
            </w:r>
          </w:p>
        </w:tc>
        <w:tc>
          <w:tcPr>
            <w:tcW w:w="2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56BDC" w14:textId="77777777" w:rsidR="008B64ED" w:rsidRDefault="00E85EE0">
            <w:r>
              <w:rPr>
                <w:sz w:val="18"/>
                <w:szCs w:val="18"/>
              </w:rPr>
              <w:t>Mantener DIGINT y AUTO4 como análisis exploratorios. Reforzar la comunicación del valor del análisis ABSCAP–ECOS como resultado principal.</w:t>
            </w:r>
          </w:p>
        </w:tc>
      </w:tr>
      <w:tr w:rsidR="008B64ED" w14:paraId="7919B6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7474C" w14:textId="77777777" w:rsidR="008B64ED" w:rsidRDefault="00E85EE0">
            <w:r>
              <w:rPr>
                <w:sz w:val="18"/>
                <w:szCs w:val="18"/>
              </w:rPr>
              <w:t>Baja tasa de respuesta en cuestionario 2025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719AF" w14:textId="77777777" w:rsidR="008B64ED" w:rsidRDefault="00E85EE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Medio</w:t>
            </w:r>
          </w:p>
        </w:tc>
        <w:tc>
          <w:tcPr>
            <w:tcW w:w="2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117C7" w14:textId="77777777" w:rsidR="008B64ED" w:rsidRDefault="00E85EE0">
            <w:r>
              <w:rPr>
                <w:sz w:val="18"/>
                <w:szCs w:val="18"/>
              </w:rPr>
              <w:t>La 2ª evaluación (datos hasta 2025) puede verse comprometida.</w:t>
            </w:r>
          </w:p>
        </w:tc>
        <w:tc>
          <w:tcPr>
            <w:tcW w:w="2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A18E4" w14:textId="77777777" w:rsidR="008B64ED" w:rsidRDefault="00E85EE0">
            <w:r>
              <w:rPr>
                <w:sz w:val="18"/>
                <w:szCs w:val="18"/>
              </w:rPr>
              <w:t>Coordinar con la entidad gestora el proceso de recogida del cuestionario 2025 con antelación suficiente.</w:t>
            </w:r>
          </w:p>
        </w:tc>
      </w:tr>
      <w:tr w:rsidR="008B64ED" w14:paraId="4D01DF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648A7" w14:textId="77777777" w:rsidR="008B64ED" w:rsidRDefault="00E85EE0">
            <w:r>
              <w:rPr>
                <w:sz w:val="18"/>
                <w:szCs w:val="18"/>
              </w:rPr>
              <w:t>Salida de un miembro clave del equipo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C7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E2F78" w14:textId="77777777" w:rsidR="008B64ED" w:rsidRDefault="00E85EE0">
            <w:pPr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>Alto</w:t>
            </w:r>
          </w:p>
        </w:tc>
        <w:tc>
          <w:tcPr>
            <w:tcW w:w="2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FF1A6" w14:textId="77777777" w:rsidR="008B64ED" w:rsidRDefault="00E85EE0">
            <w:r>
              <w:rPr>
                <w:sz w:val="18"/>
                <w:szCs w:val="18"/>
              </w:rPr>
              <w:t>Pérdida de conocimiento acumulado y riesgo de retraso en fases en curso.</w:t>
            </w:r>
          </w:p>
        </w:tc>
        <w:tc>
          <w:tcPr>
            <w:tcW w:w="2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64C16" w14:textId="77777777" w:rsidR="008B64ED" w:rsidRDefault="00E85EE0">
            <w:r>
              <w:rPr>
                <w:sz w:val="18"/>
                <w:szCs w:val="18"/>
              </w:rPr>
              <w:t>Documentación continua en el repositorio Git. Fichas de constructos y README de código actualizados en cada fase.</w:t>
            </w:r>
          </w:p>
        </w:tc>
      </w:tr>
    </w:tbl>
    <w:p w14:paraId="5BEB06B5" w14:textId="77777777" w:rsidR="008B64ED" w:rsidRDefault="008B64ED">
      <w:pPr>
        <w:spacing w:after="120"/>
      </w:pPr>
    </w:p>
    <w:p w14:paraId="626D34B4" w14:textId="77777777" w:rsidR="008B64ED" w:rsidRDefault="00E85EE0">
      <w:pPr>
        <w:shd w:val="clear" w:color="auto" w:fill="1F4E79"/>
        <w:spacing w:before="280" w:after="140"/>
        <w:ind w:left="160"/>
      </w:pPr>
      <w:r>
        <w:rPr>
          <w:b/>
          <w:bCs/>
          <w:color w:val="FFFFFF"/>
          <w:sz w:val="26"/>
          <w:szCs w:val="26"/>
        </w:rPr>
        <w:t>6. Gestión del repositorio y control de versiones</w:t>
      </w:r>
    </w:p>
    <w:p w14:paraId="128BCD43" w14:textId="77777777" w:rsidR="008B64ED" w:rsidRDefault="00E85EE0">
      <w:pPr>
        <w:spacing w:after="160"/>
      </w:pPr>
      <w:r>
        <w:t>Todo el trabajo del proyecto se gestiona a través del repositorio Git en GitHub (https://github.com/Egutierrz330/PERTE_VEC_Evaluacion_Impacto). Las reglas de trabajo en el repositorio están recogidas en el documento CONVENIOS.md.</w:t>
      </w:r>
    </w:p>
    <w:p w14:paraId="184E3E16" w14:textId="77777777" w:rsidR="008B64ED" w:rsidRDefault="00E85EE0">
      <w:pPr>
        <w:spacing w:after="160"/>
      </w:pPr>
      <w:r>
        <w:t xml:space="preserve">Cada miembro del equipo trabaja en su propia rama y abre un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para incorporar cambios a </w:t>
      </w:r>
      <w:proofErr w:type="spellStart"/>
      <w:r>
        <w:t>main</w:t>
      </w:r>
      <w:proofErr w:type="spellEnd"/>
      <w:r>
        <w:t xml:space="preserve">. Los </w:t>
      </w:r>
      <w:proofErr w:type="spellStart"/>
      <w:r>
        <w:t>commits</w:t>
      </w:r>
      <w:proofErr w:type="spellEnd"/>
      <w:r>
        <w:t xml:space="preserve"> siguen la convención [carpeta] acción en infinitivo. Los entregables de cada fase se depositan en sus carpetas correspondientes con el nombre y versión indicados en este plan antes de dar el hito por cumplido.</w:t>
      </w:r>
    </w:p>
    <w:p w14:paraId="0CB0950E" w14:textId="77777777" w:rsidR="008B64ED" w:rsidRDefault="00E85EE0">
      <w:pPr>
        <w:spacing w:after="160"/>
      </w:pPr>
      <w:r>
        <w:t xml:space="preserve">Las reuniones de seguimiento del equipo se celebran con una frecuencia quincenal durante las fases activas y mensual durante las fases de espera (F3 pendiente de datos). Las actas se depositan en la carpeta </w:t>
      </w:r>
      <w:proofErr w:type="spellStart"/>
      <w:r>
        <w:t>admin</w:t>
      </w:r>
      <w:proofErr w:type="spellEnd"/>
      <w:r>
        <w:t>/ del repositorio.</w:t>
      </w:r>
    </w:p>
    <w:sectPr w:rsidR="008B64E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C1279"/>
    <w:multiLevelType w:val="hybridMultilevel"/>
    <w:tmpl w:val="A90CBE9E"/>
    <w:lvl w:ilvl="0" w:tplc="46349168">
      <w:start w:val="1"/>
      <w:numFmt w:val="bullet"/>
      <w:lvlText w:val="●"/>
      <w:lvlJc w:val="left"/>
      <w:pPr>
        <w:ind w:left="720" w:hanging="360"/>
      </w:pPr>
    </w:lvl>
    <w:lvl w:ilvl="1" w:tplc="E672274A">
      <w:start w:val="1"/>
      <w:numFmt w:val="bullet"/>
      <w:lvlText w:val="○"/>
      <w:lvlJc w:val="left"/>
      <w:pPr>
        <w:ind w:left="1440" w:hanging="360"/>
      </w:pPr>
    </w:lvl>
    <w:lvl w:ilvl="2" w:tplc="9EB88214">
      <w:start w:val="1"/>
      <w:numFmt w:val="bullet"/>
      <w:lvlText w:val="■"/>
      <w:lvlJc w:val="left"/>
      <w:pPr>
        <w:ind w:left="2160" w:hanging="360"/>
      </w:pPr>
    </w:lvl>
    <w:lvl w:ilvl="3" w:tplc="A9826BC4">
      <w:start w:val="1"/>
      <w:numFmt w:val="bullet"/>
      <w:lvlText w:val="●"/>
      <w:lvlJc w:val="left"/>
      <w:pPr>
        <w:ind w:left="2880" w:hanging="360"/>
      </w:pPr>
    </w:lvl>
    <w:lvl w:ilvl="4" w:tplc="C770A0B2">
      <w:start w:val="1"/>
      <w:numFmt w:val="bullet"/>
      <w:lvlText w:val="○"/>
      <w:lvlJc w:val="left"/>
      <w:pPr>
        <w:ind w:left="3600" w:hanging="360"/>
      </w:pPr>
    </w:lvl>
    <w:lvl w:ilvl="5" w:tplc="69B003F8">
      <w:start w:val="1"/>
      <w:numFmt w:val="bullet"/>
      <w:lvlText w:val="■"/>
      <w:lvlJc w:val="left"/>
      <w:pPr>
        <w:ind w:left="4320" w:hanging="360"/>
      </w:pPr>
    </w:lvl>
    <w:lvl w:ilvl="6" w:tplc="9A7ABF44">
      <w:start w:val="1"/>
      <w:numFmt w:val="bullet"/>
      <w:lvlText w:val="●"/>
      <w:lvlJc w:val="left"/>
      <w:pPr>
        <w:ind w:left="5040" w:hanging="360"/>
      </w:pPr>
    </w:lvl>
    <w:lvl w:ilvl="7" w:tplc="4F9EE8CA">
      <w:start w:val="1"/>
      <w:numFmt w:val="bullet"/>
      <w:lvlText w:val="●"/>
      <w:lvlJc w:val="left"/>
      <w:pPr>
        <w:ind w:left="5760" w:hanging="360"/>
      </w:pPr>
    </w:lvl>
    <w:lvl w:ilvl="8" w:tplc="4CB89446">
      <w:start w:val="1"/>
      <w:numFmt w:val="bullet"/>
      <w:lvlText w:val="●"/>
      <w:lvlJc w:val="left"/>
      <w:pPr>
        <w:ind w:left="6480" w:hanging="360"/>
      </w:pPr>
    </w:lvl>
  </w:abstractNum>
  <w:num w:numId="1" w16cid:durableId="13455976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4ED"/>
    <w:rsid w:val="000615A8"/>
    <w:rsid w:val="007C3823"/>
    <w:rsid w:val="008B6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66A4B"/>
  <w15:docId w15:val="{CECDDB1F-4A01-4485-8961-D0E9F847E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2C2C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1710</Words>
  <Characters>9409</Characters>
  <Application>Microsoft Office Word</Application>
  <DocSecurity>0</DocSecurity>
  <Lines>78</Lines>
  <Paragraphs>22</Paragraphs>
  <ScaleCrop>false</ScaleCrop>
  <Company/>
  <LinksUpToDate>false</LinksUpToDate>
  <CharactersWithSpaces>11097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Eduardo Gutierrez</cp:lastModifiedBy>
  <cp:revision>2</cp:revision>
  <dcterms:created xsi:type="dcterms:W3CDTF">2026-04-09T09:56:00Z</dcterms:created>
  <dcterms:modified xsi:type="dcterms:W3CDTF">2026-04-09T09:56:00Z</dcterms:modified>
</cp:coreProperties>
</file>