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72DB" w14:textId="77777777" w:rsidR="001D0AC9" w:rsidRDefault="00000000">
      <w:pPr>
        <w:pStyle w:val="Heading1"/>
      </w:pPr>
      <w:r>
        <w:t>Research Roadmap and Implementation Plan</w:t>
      </w:r>
    </w:p>
    <w:p w14:paraId="13D33312" w14:textId="77777777" w:rsidR="001D0AC9" w:rsidRDefault="00000000">
      <w:pPr>
        <w:pStyle w:val="Heading2"/>
      </w:pPr>
      <w:r>
        <w:t>Research Topic</w:t>
      </w:r>
    </w:p>
    <w:p w14:paraId="285B0897" w14:textId="77777777" w:rsidR="001D0AC9" w:rsidRDefault="00000000">
      <w:r>
        <w:t>Development of an Enhanced Similarity Degree Calculation Procedure for Multiclass Imbalanced Datasets</w:t>
      </w:r>
    </w:p>
    <w:p w14:paraId="47655488" w14:textId="77777777" w:rsidR="001D0AC9" w:rsidRDefault="00000000">
      <w:pPr>
        <w:pStyle w:val="Heading2"/>
      </w:pPr>
      <w:r>
        <w:t>1. Introduction</w:t>
      </w:r>
    </w:p>
    <w:p w14:paraId="1568D0C8" w14:textId="77777777" w:rsidR="001D0AC9" w:rsidRDefault="00000000">
      <w:r>
        <w:t>This research focuses on improving the Similarity Degree Algorithm, a core concept used in the SOUP technique for multiclass imbalanced data. The goal is to design a more robust, interpretable, and scalable similarity degree computation method that enhances resampling accuracy and classifier performance.</w:t>
      </w:r>
    </w:p>
    <w:p w14:paraId="711E474B" w14:textId="77777777" w:rsidR="001D0AC9" w:rsidRDefault="00000000">
      <w:pPr>
        <w:pStyle w:val="Heading2"/>
      </w:pPr>
      <w:r>
        <w:t>2. Research Objectives</w:t>
      </w:r>
    </w:p>
    <w:p w14:paraId="31A202C1" w14:textId="77777777" w:rsidR="001D0AC9" w:rsidRDefault="00000000">
      <w:r>
        <w:t>- Develop an enhanced similarity degree algorithm for multiclass imbalanced datasets.</w:t>
      </w:r>
    </w:p>
    <w:p w14:paraId="2F507F5B" w14:textId="77777777" w:rsidR="001D0AC9" w:rsidRDefault="00000000">
      <w:r>
        <w:t>- Incorporate data difficulty factors and feature importance into similarity computation.</w:t>
      </w:r>
    </w:p>
    <w:p w14:paraId="3E328659" w14:textId="77777777" w:rsidR="001D0AC9" w:rsidRDefault="00000000">
      <w:r>
        <w:t>- Validate the new algorithm against established resampling methods such as SMOTE and SOUP.</w:t>
      </w:r>
    </w:p>
    <w:p w14:paraId="3358D854" w14:textId="77777777" w:rsidR="001D0AC9" w:rsidRDefault="00000000">
      <w:r>
        <w:t>- Evaluate performance using metrics such as F-Score, AUC, and G-Mean.</w:t>
      </w:r>
    </w:p>
    <w:p w14:paraId="726FD9BE" w14:textId="77777777" w:rsidR="001D0AC9" w:rsidRDefault="00000000">
      <w:pPr>
        <w:pStyle w:val="Heading2"/>
      </w:pPr>
      <w:r>
        <w:t>3. Research Roadmap</w:t>
      </w:r>
    </w:p>
    <w:p w14:paraId="480135F3" w14:textId="77777777" w:rsidR="001D0AC9" w:rsidRDefault="00000000">
      <w:pPr>
        <w:pStyle w:val="Heading3"/>
      </w:pPr>
      <w:r>
        <w:t>Phase 1: Literature Review</w:t>
      </w:r>
    </w:p>
    <w:p w14:paraId="717F82B7" w14:textId="77777777" w:rsidR="001D0AC9" w:rsidRDefault="00000000">
      <w:r>
        <w:t>- Review existing techniques for multiclass imbalance handling (e.g., SMOTE, SOUP, MIRT).</w:t>
      </w:r>
    </w:p>
    <w:p w14:paraId="43C6A5B5" w14:textId="77777777" w:rsidR="001D0AC9" w:rsidRDefault="00000000">
      <w:r>
        <w:t>- Identify limitations in current similarity degree approaches.</w:t>
      </w:r>
    </w:p>
    <w:p w14:paraId="36CFFB14" w14:textId="77777777" w:rsidR="001D0AC9" w:rsidRDefault="00000000">
      <w:r>
        <w:t>- Explore mathematical similarity measures such as Euclidean, Cosine, Mahalanobis, and Kernel-based similarities.</w:t>
      </w:r>
    </w:p>
    <w:p w14:paraId="63DFFE70" w14:textId="77777777" w:rsidR="001D0AC9" w:rsidRDefault="00000000">
      <w:pPr>
        <w:pStyle w:val="Heading3"/>
      </w:pPr>
      <w:r>
        <w:t>Phase 2: Algorithm Design</w:t>
      </w:r>
    </w:p>
    <w:p w14:paraId="2330F62A" w14:textId="77777777" w:rsidR="001D0AC9" w:rsidRDefault="00000000">
      <w:r>
        <w:t>- Preprocess data (handle missing values, normalize features).</w:t>
      </w:r>
    </w:p>
    <w:p w14:paraId="28607D2E" w14:textId="77777777" w:rsidR="001D0AC9" w:rsidRDefault="00000000">
      <w:r>
        <w:t>- Compute feature weights using feature importance methods (Random Forest, SHAP values).</w:t>
      </w:r>
    </w:p>
    <w:p w14:paraId="18AF11F9" w14:textId="77777777" w:rsidR="001D0AC9" w:rsidRDefault="00000000">
      <w:r>
        <w:t>- Cluster class instances to identify subgroups within each class.</w:t>
      </w:r>
    </w:p>
    <w:p w14:paraId="0F514325" w14:textId="77777777" w:rsidR="001D0AC9" w:rsidRDefault="00000000">
      <w:r>
        <w:t>- Use Mahalanobis or kernel-based metrics to measure inter-class distance.</w:t>
      </w:r>
    </w:p>
    <w:p w14:paraId="3B899312" w14:textId="77777777" w:rsidR="001D0AC9" w:rsidRDefault="00000000">
      <w:r>
        <w:t>- Convert distances to similarity scores using exponential decay functions.</w:t>
      </w:r>
    </w:p>
    <w:p w14:paraId="27DBEEF6" w14:textId="77777777" w:rsidR="001D0AC9" w:rsidRDefault="00000000">
      <w:r>
        <w:t>- Introduce regularization to prevent extreme similarity values.</w:t>
      </w:r>
    </w:p>
    <w:p w14:paraId="3B6B098A" w14:textId="77777777" w:rsidR="001D0AC9" w:rsidRDefault="00000000">
      <w:pPr>
        <w:pStyle w:val="Heading3"/>
      </w:pPr>
      <w:r>
        <w:lastRenderedPageBreak/>
        <w:t>Phase 3: Implementation</w:t>
      </w:r>
    </w:p>
    <w:p w14:paraId="1459D97D" w14:textId="77777777" w:rsidR="001D0AC9" w:rsidRDefault="00000000">
      <w:r>
        <w:t>- Implement the enhanced algorithm in Python using libraries such as NumPy, pandas, and scikit-learn.</w:t>
      </w:r>
    </w:p>
    <w:p w14:paraId="55F94888" w14:textId="77777777" w:rsidR="001D0AC9" w:rsidRDefault="00000000">
      <w:r>
        <w:t>- Generate similarity matrices and visualize with heatmaps and dendrograms.</w:t>
      </w:r>
    </w:p>
    <w:p w14:paraId="5760651E" w14:textId="77777777" w:rsidR="001D0AC9" w:rsidRDefault="00000000">
      <w:r>
        <w:t>- Integrate the algorithm with resampling frameworks to improve data balancing.</w:t>
      </w:r>
    </w:p>
    <w:p w14:paraId="28141654" w14:textId="77777777" w:rsidR="001D0AC9" w:rsidRDefault="00000000">
      <w:pPr>
        <w:pStyle w:val="Heading3"/>
      </w:pPr>
      <w:r>
        <w:t>Phase 4: Evaluation</w:t>
      </w:r>
    </w:p>
    <w:p w14:paraId="25A9539B" w14:textId="77777777" w:rsidR="001D0AC9" w:rsidRDefault="00000000">
      <w:r>
        <w:t>- Compare the enhanced similarity degree approach with existing methods on benchmark datasets.</w:t>
      </w:r>
    </w:p>
    <w:p w14:paraId="6BF938E6" w14:textId="77777777" w:rsidR="001D0AC9" w:rsidRDefault="00000000">
      <w:r>
        <w:t>- Analyze metrics such as F-Score, AUC, G-Mean, and classifier interpretability.</w:t>
      </w:r>
    </w:p>
    <w:p w14:paraId="5308B65B" w14:textId="77777777" w:rsidR="001D0AC9" w:rsidRDefault="00000000">
      <w:r>
        <w:t>- Test scalability on high-dimensional datasets.</w:t>
      </w:r>
    </w:p>
    <w:p w14:paraId="1048A2FE" w14:textId="77777777" w:rsidR="001D0AC9" w:rsidRDefault="00000000">
      <w:pPr>
        <w:pStyle w:val="Heading3"/>
      </w:pPr>
      <w:r>
        <w:t>Phase 5: Documentation and Publication</w:t>
      </w:r>
    </w:p>
    <w:p w14:paraId="4DA1AD42" w14:textId="77777777" w:rsidR="001D0AC9" w:rsidRDefault="00000000">
      <w:r>
        <w:t>- Prepare detailed documentation of methodology, results, and analysis.</w:t>
      </w:r>
    </w:p>
    <w:p w14:paraId="4E80A5A7" w14:textId="77777777" w:rsidR="001D0AC9" w:rsidRDefault="00000000">
      <w:r>
        <w:t>- Publish results in machine learning and data mining journals.</w:t>
      </w:r>
    </w:p>
    <w:p w14:paraId="385FC7FE" w14:textId="77777777" w:rsidR="001D0AC9" w:rsidRDefault="00000000">
      <w:r>
        <w:t>- Propose extensions for dynamic similarity and cross-domain analysis.</w:t>
      </w:r>
    </w:p>
    <w:p w14:paraId="4D882A53" w14:textId="77777777" w:rsidR="001D0AC9" w:rsidRDefault="00000000">
      <w:pPr>
        <w:pStyle w:val="Heading2"/>
      </w:pPr>
      <w:r>
        <w:t>4. Proposed Enhanced Similarity Degree Algorithm</w:t>
      </w:r>
    </w:p>
    <w:p w14:paraId="7BCC7DD4" w14:textId="77777777" w:rsidR="001D0AC9" w:rsidRDefault="00000000">
      <w:r>
        <w:t>- Step 1: Data Preprocessing – Normalize and encode features, handling missing data.</w:t>
      </w:r>
    </w:p>
    <w:p w14:paraId="6F041963" w14:textId="77777777" w:rsidR="001D0AC9" w:rsidRDefault="00000000">
      <w:r>
        <w:t>- Step 2: Feature Weighting – Compute feature importance and apply weighted similarity.</w:t>
      </w:r>
    </w:p>
    <w:p w14:paraId="0B4ED00C" w14:textId="77777777" w:rsidR="001D0AC9" w:rsidRDefault="00000000">
      <w:r>
        <w:t>- Step 3: Cluster Analysis – Identify subgroups within classes using hierarchical clustering.</w:t>
      </w:r>
    </w:p>
    <w:p w14:paraId="6990112E" w14:textId="77777777" w:rsidR="001D0AC9" w:rsidRDefault="00000000">
      <w:r>
        <w:t>- Step 4: Distance Metric – Use weighted Mahalanobis or kernel-based metrics for distance.</w:t>
      </w:r>
    </w:p>
    <w:p w14:paraId="56F01416" w14:textId="77777777" w:rsidR="001D0AC9" w:rsidRDefault="00000000">
      <w:r>
        <w:t>- Step 5: Similarity Computation – Convert distances to similarities using exponential decay.</w:t>
      </w:r>
    </w:p>
    <w:p w14:paraId="533F6BEE" w14:textId="77777777" w:rsidR="001D0AC9" w:rsidRDefault="00000000">
      <w:r>
        <w:t>- Step 6: Regularization – Apply a baseline to smooth extreme values.</w:t>
      </w:r>
    </w:p>
    <w:p w14:paraId="431C5E6E" w14:textId="77777777" w:rsidR="001D0AC9" w:rsidRDefault="00000000">
      <w:r>
        <w:t>- Step 7: Normalization – Normalize similarity scores between 0 and 1.</w:t>
      </w:r>
    </w:p>
    <w:p w14:paraId="325F7B0D" w14:textId="77777777" w:rsidR="001D0AC9" w:rsidRDefault="00000000">
      <w:r>
        <w:t>- Step 8: Visualization – Generate heatmaps and dendrograms for class relationships.</w:t>
      </w:r>
    </w:p>
    <w:p w14:paraId="14007A71" w14:textId="77777777" w:rsidR="001D0AC9" w:rsidRDefault="00000000">
      <w:r>
        <w:t>- Step 9: Validation – Compare results with baseline similarity methods and evaluate classifier performance.</w:t>
      </w:r>
    </w:p>
    <w:p w14:paraId="7165F6EC" w14:textId="77777777" w:rsidR="001D0AC9" w:rsidRDefault="00000000">
      <w:pPr>
        <w:pStyle w:val="Heading2"/>
      </w:pPr>
      <w:r>
        <w:t>5. Expected Outcomes</w:t>
      </w:r>
    </w:p>
    <w:p w14:paraId="6FBEAC93" w14:textId="77777777" w:rsidR="001D0AC9" w:rsidRDefault="00000000">
      <w:r>
        <w:t>- A robust algorithm for similarity degree computation applicable to multiclass imbalanced data.</w:t>
      </w:r>
    </w:p>
    <w:p w14:paraId="00EF7286" w14:textId="77777777" w:rsidR="001D0AC9" w:rsidRDefault="00000000">
      <w:r>
        <w:t>- Improved accuracy and fairness in resampling-based classification.</w:t>
      </w:r>
    </w:p>
    <w:p w14:paraId="7D09408A" w14:textId="77777777" w:rsidR="001D0AC9" w:rsidRDefault="00000000">
      <w:r>
        <w:lastRenderedPageBreak/>
        <w:t>- Enhanced interpretability of class relationships through visualization tools.</w:t>
      </w:r>
    </w:p>
    <w:p w14:paraId="66FDE15F" w14:textId="77777777" w:rsidR="001D0AC9" w:rsidRDefault="00000000">
      <w:r>
        <w:t>- Published research contribution in computational intelligence and data science.</w:t>
      </w:r>
    </w:p>
    <w:sectPr w:rsidR="001D0A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355408">
    <w:abstractNumId w:val="8"/>
  </w:num>
  <w:num w:numId="2" w16cid:durableId="698891515">
    <w:abstractNumId w:val="6"/>
  </w:num>
  <w:num w:numId="3" w16cid:durableId="571699983">
    <w:abstractNumId w:val="5"/>
  </w:num>
  <w:num w:numId="4" w16cid:durableId="857817964">
    <w:abstractNumId w:val="4"/>
  </w:num>
  <w:num w:numId="5" w16cid:durableId="45378993">
    <w:abstractNumId w:val="7"/>
  </w:num>
  <w:num w:numId="6" w16cid:durableId="733048255">
    <w:abstractNumId w:val="3"/>
  </w:num>
  <w:num w:numId="7" w16cid:durableId="2004620296">
    <w:abstractNumId w:val="2"/>
  </w:num>
  <w:num w:numId="8" w16cid:durableId="989208247">
    <w:abstractNumId w:val="1"/>
  </w:num>
  <w:num w:numId="9" w16cid:durableId="16255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AC9"/>
    <w:rsid w:val="0029639D"/>
    <w:rsid w:val="00326F90"/>
    <w:rsid w:val="004A2E8B"/>
    <w:rsid w:val="006556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F314C"/>
  <w14:defaultImageDpi w14:val="300"/>
  <w15:docId w15:val="{6AD57A9A-046E-41FA-A635-12765C17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DICKSON DAKO</cp:lastModifiedBy>
  <cp:revision>2</cp:revision>
  <dcterms:created xsi:type="dcterms:W3CDTF">2025-10-31T20:57:00Z</dcterms:created>
  <dcterms:modified xsi:type="dcterms:W3CDTF">2025-10-31T20:57:00Z</dcterms:modified>
  <cp:category/>
</cp:coreProperties>
</file>