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at-is-pgp"/>
      <w:bookmarkEnd w:id="21"/>
      <w:r>
        <w:t xml:space="preserve">What is PGP?</w:t>
      </w:r>
    </w:p>
    <w:p>
      <w:pPr>
        <w:pStyle w:val="FirstParagraph"/>
      </w:pPr>
      <w:r>
        <w:t xml:space="preserve">If your threat model includes a government or law enforcement, or you</w:t>
      </w:r>
      <w:r>
        <w:t xml:space="preserve"> </w:t>
      </w:r>
      <w:r>
        <w:t xml:space="preserve">have some other reason for wanting to make sure that your email provider</w:t>
      </w:r>
      <w:r>
        <w:t xml:space="preserve"> </w:t>
      </w:r>
      <w:r>
        <w:t xml:space="preserve">is not able to turn over the contents of your email communications to a</w:t>
      </w:r>
      <w:r>
        <w:t xml:space="preserve"> </w:t>
      </w:r>
      <w:r>
        <w:t xml:space="preserve">third party, you may want to consider using end-to-end encryption for</w:t>
      </w:r>
      <w:r>
        <w:t xml:space="preserve"> </w:t>
      </w:r>
      <w:r>
        <w:t xml:space="preserve">your email communications. End-to-End Encryption is uninterrupted</w:t>
      </w:r>
      <w:r>
        <w:t xml:space="preserve"> </w:t>
      </w:r>
      <w:r>
        <w:t xml:space="preserve">protection of data traveling between two communicating parties.</w:t>
      </w:r>
    </w:p>
    <w:p>
      <w:pPr>
        <w:pStyle w:val="Figure"/>
      </w:pPr>
    </w:p>
    <w:p>
      <w:pPr>
        <w:pStyle w:val="FirstParagraph"/>
      </w:pPr>
      <w:r>
        <w:t xml:space="preserve">PGP is the standard for end-to-end encryption of your email. PGP stands</w:t>
      </w:r>
      <w:r>
        <w:t xml:space="preserve"> </w:t>
      </w:r>
      <w:r>
        <w:t xml:space="preserve">for Pretty Good Privacy. It's actually very good privacy. If used</w:t>
      </w:r>
      <w:r>
        <w:t xml:space="preserve"> </w:t>
      </w:r>
      <w:r>
        <w:t xml:space="preserve">correctly, it can protect the contents of your messages, text, and even</w:t>
      </w:r>
      <w:r>
        <w:t xml:space="preserve"> </w:t>
      </w:r>
      <w:r>
        <w:t xml:space="preserve">files from being understood even by well-funded government surveillance</w:t>
      </w:r>
      <w:r>
        <w:t xml:space="preserve"> </w:t>
      </w:r>
      <w:r>
        <w:t xml:space="preserve">programs.</w:t>
      </w:r>
    </w:p>
    <w:p>
      <w:pPr>
        <w:pStyle w:val="BodyText"/>
      </w:pPr>
      <w:r>
        <w:t xml:space="preserve">PGP is built upon the concept of Public Key Encryption. This is a</w:t>
      </w:r>
      <w:r>
        <w:t xml:space="preserve"> </w:t>
      </w:r>
      <w:r>
        <w:t xml:space="preserve">cryptographic system that uses two keys - a public key known to everyone</w:t>
      </w:r>
      <w:r>
        <w:t xml:space="preserve"> </w:t>
      </w:r>
      <w:r>
        <w:t xml:space="preserve">and a private key known only to the recipient of the message. When John</w:t>
      </w:r>
      <w:r>
        <w:t xml:space="preserve"> </w:t>
      </w:r>
      <w:r>
        <w:t xml:space="preserve">wants to send a secure message to Jane, he uses Jane's public key to</w:t>
      </w:r>
      <w:r>
        <w:t xml:space="preserve"> </w:t>
      </w:r>
      <w:r>
        <w:t xml:space="preserve">encrypt the message. Jane then uses her private key to decrypt it.</w:t>
      </w:r>
    </w:p>
    <w:p>
      <w:pPr>
        <w:pStyle w:val="Compact"/>
        <w:numPr>
          <w:numId w:val="1001"/>
          <w:ilvl w:val="0"/>
        </w:numPr>
      </w:pPr>
      <w:r>
        <w:t xml:space="preserve">So public key encryption lets you encrypt and send messages safely</w:t>
      </w:r>
      <w:r>
        <w:t xml:space="preserve"> </w:t>
      </w:r>
      <w:r>
        <w:t xml:space="preserve">to anyone whose public key you know.</w:t>
      </w:r>
    </w:p>
    <w:p>
      <w:pPr>
        <w:pStyle w:val="Compact"/>
        <w:numPr>
          <w:numId w:val="1001"/>
          <w:ilvl w:val="0"/>
        </w:numPr>
      </w:pPr>
      <w:r>
        <w:t xml:space="preserve">If others know your public key, they can send you messages, which</w:t>
      </w:r>
      <w:r>
        <w:t xml:space="preserve"> </w:t>
      </w:r>
      <w:r>
        <w:t xml:space="preserve">only you can decode.</w:t>
      </w:r>
    </w:p>
    <w:p>
      <w:pPr>
        <w:pStyle w:val="Compact"/>
        <w:numPr>
          <w:numId w:val="1001"/>
          <w:ilvl w:val="0"/>
        </w:numPr>
      </w:pPr>
      <w:r>
        <w:t xml:space="preserve">And if people know your public key, you can sign messages so that</w:t>
      </w:r>
      <w:r>
        <w:t xml:space="preserve"> </w:t>
      </w:r>
      <w:r>
        <w:t xml:space="preserve">those people will know they could only have come from you.</w:t>
      </w:r>
    </w:p>
    <w:p>
      <w:pPr>
        <w:pStyle w:val="Compact"/>
        <w:numPr>
          <w:numId w:val="1001"/>
          <w:ilvl w:val="0"/>
        </w:numPr>
      </w:pPr>
      <w:r>
        <w:t xml:space="preserve">And if you know someone else's public key, you can decode a message</w:t>
      </w:r>
      <w:r>
        <w:t xml:space="preserve"> </w:t>
      </w:r>
      <w:r>
        <w:t xml:space="preserve">signed by them, and know that it only came from them.</w:t>
      </w:r>
    </w:p>
    <w:p>
      <w:pPr>
        <w:pStyle w:val="FirstParagraph"/>
      </w:pPr>
      <w:r>
        <w:t xml:space="preserve">You should keep your private key stored somewhere safe, and protected</w:t>
      </w:r>
      <w:r>
        <w:t xml:space="preserve"> </w:t>
      </w:r>
      <w:r>
        <w:t xml:space="preserve">with a long password. (If someone else gets a copy of your private key,</w:t>
      </w:r>
      <w:r>
        <w:t xml:space="preserve"> </w:t>
      </w:r>
      <w:r>
        <w:t xml:space="preserve">they can pretend to be you, and sign messages claiming that they were</w:t>
      </w:r>
      <w:r>
        <w:t xml:space="preserve"> </w:t>
      </w:r>
      <w:r>
        <w:t xml:space="preserve">written by you.) You can give your public key to anyone you want to</w:t>
      </w:r>
      <w:r>
        <w:t xml:space="preserve"> </w:t>
      </w:r>
      <w:r>
        <w:t xml:space="preserve">communicate with you, or who wants to learn whether a message truly came</w:t>
      </w:r>
      <w:r>
        <w:t xml:space="preserve"> </w:t>
      </w:r>
      <w:r>
        <w:t xml:space="preserve">from you.</w:t>
      </w:r>
    </w:p>
    <w:p>
      <w:pPr>
        <w:pStyle w:val="BodyText"/>
      </w:pPr>
      <w:r>
        <w:t xml:space="preserve">Unfortunately, PGP has a reputation for being difficult to understand,</w:t>
      </w:r>
      <w:r>
        <w:t xml:space="preserve"> </w:t>
      </w:r>
      <w:r>
        <w:t xml:space="preserve">or use. The good news is that there are many programs available now</w:t>
      </w:r>
      <w:r>
        <w:t xml:space="preserve"> </w:t>
      </w:r>
      <w:r>
        <w:t xml:space="preserve">which can hide the ancient design of PGP and make it somewhat easier to</w:t>
      </w:r>
      <w:r>
        <w:t xml:space="preserve"> </w:t>
      </w:r>
      <w:r>
        <w:t xml:space="preserve">use, especially when it comes to encrypting and authenticating email?the</w:t>
      </w:r>
      <w:r>
        <w:t xml:space="preserve"> </w:t>
      </w:r>
      <w:r>
        <w:t xml:space="preserve">main use of PGP.</w:t>
      </w:r>
    </w:p>
    <w:p>
      <w:pPr>
        <w:pStyle w:val="BodyText"/>
      </w:pPr>
      <w:r>
        <w:t xml:space="preserve">For detailed instructions on how to install and use PGP encryption for</w:t>
      </w:r>
      <w:r>
        <w:t xml:space="preserve"> </w:t>
      </w:r>
      <w:r>
        <w:t xml:space="preserve">your email, see:</w:t>
      </w:r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How to: Use PGP for Mac OS X</w:t>
        </w:r>
      </w:hyperlink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How to: Use PGP for Windows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How to: Use PGP for Linux</w:t>
        </w:r>
      </w:hyperlink>
      <w:r>
        <w:t xml:space="preserve"> </w:t>
      </w:r>
      <w:r>
        <w:t xml:space="preserve">Storing your private encryption key on your mobile device may</w:t>
      </w:r>
      <w:r>
        <w:t xml:space="preserve"> </w:t>
      </w:r>
      <w:r>
        <w:t xml:space="preserve">seem risky. But the benefit of being able to send and store emails</w:t>
      </w:r>
      <w:r>
        <w:t xml:space="preserve"> </w:t>
      </w:r>
      <w:r>
        <w:t xml:space="preserve">securely encrypted on the mobile device might outweigh the risks.</w:t>
      </w:r>
      <w:r>
        <w:t xml:space="preserve"> </w:t>
      </w:r>
      <w:r>
        <w:t xml:space="preserve">Learn how to install and use encryption for email on your smartphone</w:t>
      </w:r>
      <w:r>
        <w:t xml:space="preserve"> </w:t>
      </w:r>
      <w:r>
        <w:t xml:space="preserve">in the </w:t>
      </w:r>
      <w:hyperlink r:id="rId25">
        <w:r>
          <w:rPr>
            <w:rStyle w:val="Hyperlink"/>
          </w:rPr>
          <w:t xml:space="preserve">K9 and APG Guide</w:t>
        </w:r>
      </w:hyperlink>
      <w:r>
        <w:t xml:space="preserve">.</w:t>
      </w:r>
    </w:p>
    <w:p>
      <w:pPr>
        <w:pStyle w:val="Heading1"/>
      </w:pPr>
      <w:bookmarkStart w:id="26" w:name="what-pgp-cant-do-metadata"/>
      <w:bookmarkEnd w:id="26"/>
      <w:r>
        <w:t xml:space="preserve">What PGP Can?t Do: Metadata</w:t>
      </w:r>
    </w:p>
    <w:p>
      <w:pPr>
        <w:pStyle w:val="FirstParagraph"/>
      </w:pPr>
      <w:r>
        <w:t xml:space="preserve">PGP is all about making sure the contents of a message are secret,</w:t>
      </w:r>
      <w:r>
        <w:t xml:space="preserve"> </w:t>
      </w:r>
      <w:r>
        <w:t xml:space="preserve">genuine, and untampered with. But that's not the only privacy concern</w:t>
      </w:r>
      <w:r>
        <w:t xml:space="preserve"> </w:t>
      </w:r>
      <w:r>
        <w:t xml:space="preserve">you might have. PGP does not protect your metadata?which is everything</w:t>
      </w:r>
      <w:r>
        <w:t xml:space="preserve"> </w:t>
      </w:r>
      <w:r>
        <w:t xml:space="preserve">else, including the subject line of your email, or who you are</w:t>
      </w:r>
      <w:r>
        <w:t xml:space="preserve"> </w:t>
      </w:r>
      <w:r>
        <w:t xml:space="preserve">communicating with and when. Metadata can provide extremely revealing</w:t>
      </w:r>
      <w:r>
        <w:t xml:space="preserve"> </w:t>
      </w:r>
      <w:r>
        <w:t xml:space="preserve">information about you even when the content of your communication</w:t>
      </w:r>
      <w:r>
        <w:t xml:space="preserve"> </w:t>
      </w:r>
      <w:r>
        <w:t xml:space="preserve">remains secret.</w:t>
      </w:r>
    </w:p>
    <w:p>
      <w:pPr>
        <w:pStyle w:val="BodyText"/>
      </w:pPr>
      <w:r>
        <w:t xml:space="preserve">If you're exchanging PGP messages with a known dissident in your</w:t>
      </w:r>
      <w:r>
        <w:t xml:space="preserve"> </w:t>
      </w:r>
      <w:r>
        <w:t xml:space="preserve">country, you may be in danger for simply communicating with them, even</w:t>
      </w:r>
      <w:r>
        <w:t xml:space="preserve"> </w:t>
      </w:r>
      <w:r>
        <w:t xml:space="preserve">without those messages being decoded. Indeed, in some countries you can</w:t>
      </w:r>
      <w:r>
        <w:t xml:space="preserve"> </w:t>
      </w:r>
      <w:r>
        <w:t xml:space="preserve">face imprisonment simply for refusing to decode encrypted messages.</w:t>
      </w:r>
    </w:p>
    <w:p>
      <w:pPr>
        <w:pStyle w:val="BodyText"/>
      </w:pPr>
      <w:r>
        <w:t xml:space="preserve">Protecting your metadata will require you to use other tools, such</w:t>
      </w:r>
      <w:r>
        <w:t xml:space="preserve"> </w:t>
      </w:r>
      <w:r>
        <w:t xml:space="preserve">as Tor, at the same time as end-to-end encryption. You can learn how to</w:t>
      </w:r>
      <w:r>
        <w:t xml:space="preserve"> </w:t>
      </w:r>
      <w:r>
        <w:t xml:space="preserve">do this in the</w:t>
      </w:r>
      <w:r>
        <w:t xml:space="preserve"> </w:t>
      </w:r>
      <w:hyperlink r:id="rId27">
        <w:r>
          <w:rPr>
            <w:rStyle w:val="Hyperlink"/>
          </w:rPr>
          <w:t xml:space="preserve">Internet lesson</w:t>
        </w:r>
      </w:hyperlink>
      <w:r>
        <w:t xml:space="preserve">.</w:t>
      </w:r>
    </w:p>
    <w:p>
      <w:pPr>
        <w:pStyle w:val="BodyText"/>
      </w:pPr>
      <w:r>
        <w:t xml:space="preserve">The tool guides for PGP will explain in detail about how to create your</w:t>
      </w:r>
      <w:r>
        <w:t xml:space="preserve"> </w:t>
      </w:r>
      <w:r>
        <w:t xml:space="preserve">public PGP key and how you might want to share it. In general, it?s good</w:t>
      </w:r>
      <w:r>
        <w:t xml:space="preserve"> </w:t>
      </w:r>
      <w:r>
        <w:t xml:space="preserve">to keep in mind that if you are working in a dangerous environment and</w:t>
      </w:r>
      <w:r>
        <w:t xml:space="preserve"> </w:t>
      </w:r>
      <w:r>
        <w:t xml:space="preserve">if would use a pseudonym generally, use that pseudonym (and alternative</w:t>
      </w:r>
      <w:r>
        <w:t xml:space="preserve"> </w:t>
      </w:r>
      <w:r>
        <w:t xml:space="preserve">email) when labelling your key.</w:t>
      </w:r>
    </w:p>
    <w:p>
      <w:pPr>
        <w:pStyle w:val="BodyText"/>
      </w:pPr>
      <w:r>
        <w:t xml:space="preserve">Disguising that you are communicating with a particular person is more</w:t>
      </w:r>
      <w:r>
        <w:t xml:space="preserve"> </w:t>
      </w:r>
      <w:r>
        <w:t xml:space="preserve">difficult. One way to do this is for both of you to use anonymous email</w:t>
      </w:r>
      <w:r>
        <w:t xml:space="preserve"> </w:t>
      </w:r>
      <w:r>
        <w:t xml:space="preserve">accounts, and access them using Tor. If you do this, PGP will still be</w:t>
      </w:r>
      <w:r>
        <w:t xml:space="preserve"> </w:t>
      </w:r>
      <w:r>
        <w:t xml:space="preserve">useful, both for keeping your email messages private from others, and</w:t>
      </w:r>
      <w:r>
        <w:t xml:space="preserve"> </w:t>
      </w:r>
      <w:r>
        <w:t xml:space="preserve">proving to each other that the messages have not been tampered with.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improve basic email</w:t>
      </w:r>
      <w:r>
        <w:t xml:space="preserve"> </w:t>
      </w:r>
      <w:r>
        <w:t xml:space="preserve">security and know if my email has been hacked.</w:t>
      </w:r>
    </w:p>
    <w:p>
      <w:pPr>
        <w:pStyle w:val="BodyText"/>
      </w:pPr>
      <w:hyperlink r:id="rId28">
        <w:r>
          <w:rPr>
            <w:rStyle w:val="Hyperlink"/>
          </w:rPr>
          <w:t xml:space="preserve">Go to Beginner Lesson</w:t>
        </w:r>
      </w:hyperlink>
    </w:p>
    <w:p>
      <w:pPr>
        <w:pStyle w:val="Heading3"/>
      </w:pPr>
      <w:bookmarkStart w:id="29" w:name="related-lessonstools"/>
      <w:bookmarkEnd w:id="29"/>
      <w:r>
        <w:t xml:space="preserve">RELATED LESSONS/TOOLS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Internet lesson</w:t>
        </w:r>
      </w:hyperlink>
    </w:p>
    <w:p>
      <w:pPr>
        <w:pStyle w:val="Compact"/>
        <w:numPr>
          <w:numId w:val="1003"/>
          <w:ilvl w:val="0"/>
        </w:numPr>
      </w:pPr>
      <w:hyperlink r:id="rId22">
        <w:r>
          <w:rPr>
            <w:rStyle w:val="Hyperlink"/>
          </w:rPr>
          <w:t xml:space="preserve">PGP for Mac OSX tool</w:t>
        </w:r>
      </w:hyperlink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PGP for Windows tool</w:t>
        </w:r>
      </w:hyperlink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PGP for Linux tool</w:t>
        </w:r>
      </w:hyperlink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K9 &amp; APG tool</w:t>
        </w:r>
      </w:hyperlink>
    </w:p>
    <w:p>
      <w:pPr>
        <w:pStyle w:val="Heading3"/>
      </w:pPr>
      <w:bookmarkStart w:id="30" w:name="further-reading"/>
      <w:bookmarkEnd w:id="30"/>
      <w:r>
        <w:t xml:space="preserve">FURTHER READING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EFF - Public key cryptography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PGP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12ef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2e18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ssd.eff.org/en/module/introduction-public-key-cryptography-and-pgp" TargetMode="External" /><Relationship Type="http://schemas.openxmlformats.org/officeDocument/2006/relationships/hyperlink" Id="rId28" Target="umbrella://lesson/email/0" TargetMode="External" /><Relationship Type="http://schemas.openxmlformats.org/officeDocument/2006/relationships/hyperlink" Id="rId25" Target="umbrella://lesson/k9-&amp;-apg" TargetMode="External" /><Relationship Type="http://schemas.openxmlformats.org/officeDocument/2006/relationships/hyperlink" Id="rId24" Target="umbrella://lesson/pgp-for-linux" TargetMode="External" /><Relationship Type="http://schemas.openxmlformats.org/officeDocument/2006/relationships/hyperlink" Id="rId22" Target="umbrella://lesson/pgp-for-mac-os-x" TargetMode="External" /><Relationship Type="http://schemas.openxmlformats.org/officeDocument/2006/relationships/hyperlink" Id="rId23" Target="umbrella://lesson/pgp-for-windows" TargetMode="External" /><Relationship Type="http://schemas.openxmlformats.org/officeDocument/2006/relationships/hyperlink" Id="rId27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ssd.eff.org/en/module/introduction-public-key-cryptography-and-pgp" TargetMode="External" /><Relationship Type="http://schemas.openxmlformats.org/officeDocument/2006/relationships/hyperlink" Id="rId28" Target="umbrella://lesson/email/0" TargetMode="External" /><Relationship Type="http://schemas.openxmlformats.org/officeDocument/2006/relationships/hyperlink" Id="rId25" Target="umbrella://lesson/k9-&amp;-apg" TargetMode="External" /><Relationship Type="http://schemas.openxmlformats.org/officeDocument/2006/relationships/hyperlink" Id="rId24" Target="umbrella://lesson/pgp-for-linux" TargetMode="External" /><Relationship Type="http://schemas.openxmlformats.org/officeDocument/2006/relationships/hyperlink" Id="rId22" Target="umbrella://lesson/pgp-for-mac-os-x" TargetMode="External" /><Relationship Type="http://schemas.openxmlformats.org/officeDocument/2006/relationships/hyperlink" Id="rId23" Target="umbrella://lesson/pgp-for-windows" TargetMode="External" /><Relationship Type="http://schemas.openxmlformats.org/officeDocument/2006/relationships/hyperlink" Id="rId27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