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Avoid radios for sensitive communications Ensure proper training in</w:t>
      </w:r>
      <w:r>
        <w:t xml:space="preserve"> </w:t>
      </w:r>
      <w:r>
        <w:t xml:space="preserve">radio usage Use code words if necessary Pre-program distress signals</w:t>
      </w:r>
      <w:r>
        <w:t xml:space="preserve"> </w:t>
      </w:r>
      <w:r>
        <w:t xml:space="preserve">Carefully consider use of GPS tracking software Do not identify</w:t>
      </w:r>
      <w:r>
        <w:t xml:space="preserve"> </w:t>
      </w:r>
      <w:r>
        <w:t xml:space="preserve">organisations or individuals over radio Never transmit security-related</w:t>
      </w:r>
      <w:r>
        <w:t xml:space="preserve"> </w:t>
      </w:r>
      <w:r>
        <w:t xml:space="preserve">information or travel plans Set duress code words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541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