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D88530" w14:textId="77777777" w:rsidR="00506BC4" w:rsidRDefault="00506BC4" w:rsidP="00506BC4">
      <w:pPr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pt-PT"/>
        </w:rPr>
        <w:drawing>
          <wp:inline distT="0" distB="0" distL="0" distR="0" wp14:anchorId="5B6B6E60" wp14:editId="437640CD">
            <wp:extent cx="990600" cy="56846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vo_logo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066" cy="5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3A0" w14:textId="77777777" w:rsidR="005A4A53" w:rsidRDefault="00E607D5" w:rsidP="00506BC4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Escola Portuguesa de Maputo – Centro de Ensino de Língua Portuguesa</w:t>
      </w:r>
    </w:p>
    <w:p w14:paraId="13812C04" w14:textId="77777777" w:rsidR="00506BC4" w:rsidRDefault="00506BC4" w:rsidP="00506BC4">
      <w:pPr>
        <w:jc w:val="center"/>
        <w:rPr>
          <w:rFonts w:cs="Arial"/>
          <w:szCs w:val="24"/>
        </w:rPr>
      </w:pPr>
    </w:p>
    <w:p w14:paraId="5D825597" w14:textId="77777777" w:rsidR="00506BC4" w:rsidRDefault="00506BC4" w:rsidP="00506BC4">
      <w:pPr>
        <w:jc w:val="center"/>
        <w:rPr>
          <w:rFonts w:cs="Arial"/>
          <w:szCs w:val="24"/>
        </w:rPr>
      </w:pPr>
    </w:p>
    <w:p w14:paraId="6C1A6E46" w14:textId="77777777" w:rsidR="00506BC4" w:rsidRDefault="00506BC4" w:rsidP="00506BC4">
      <w:pPr>
        <w:jc w:val="center"/>
        <w:rPr>
          <w:rFonts w:cs="Arial"/>
          <w:szCs w:val="24"/>
        </w:rPr>
      </w:pPr>
    </w:p>
    <w:p w14:paraId="4D056D43" w14:textId="77777777" w:rsidR="00506BC4" w:rsidRDefault="00506BC4" w:rsidP="00506BC4">
      <w:pPr>
        <w:jc w:val="center"/>
        <w:rPr>
          <w:rFonts w:cs="Arial"/>
          <w:szCs w:val="24"/>
        </w:rPr>
      </w:pPr>
    </w:p>
    <w:p w14:paraId="643D8AAA" w14:textId="77777777" w:rsidR="00506BC4" w:rsidRDefault="00506BC4" w:rsidP="00506BC4">
      <w:pPr>
        <w:jc w:val="center"/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t>SDS</w:t>
      </w:r>
    </w:p>
    <w:p w14:paraId="27FD881B" w14:textId="77777777" w:rsidR="00E607D5" w:rsidRPr="00506BC4" w:rsidRDefault="00E607D5" w:rsidP="00506BC4">
      <w:pPr>
        <w:jc w:val="center"/>
        <w:rPr>
          <w:rFonts w:cs="Arial"/>
          <w:b/>
          <w:sz w:val="48"/>
          <w:szCs w:val="48"/>
        </w:rPr>
      </w:pPr>
      <w:r w:rsidRPr="00506BC4">
        <w:rPr>
          <w:rFonts w:cs="Arial"/>
          <w:b/>
          <w:sz w:val="48"/>
          <w:szCs w:val="48"/>
        </w:rPr>
        <w:t>Solar Distilation System</w:t>
      </w:r>
    </w:p>
    <w:p w14:paraId="445B404F" w14:textId="77777777" w:rsidR="00506BC4" w:rsidRDefault="00506BC4" w:rsidP="00506BC4">
      <w:pPr>
        <w:jc w:val="center"/>
        <w:rPr>
          <w:rFonts w:cs="Arial"/>
          <w:b/>
          <w:szCs w:val="24"/>
        </w:rPr>
      </w:pPr>
    </w:p>
    <w:p w14:paraId="7BBF01FE" w14:textId="77777777" w:rsidR="00506BC4" w:rsidRDefault="00506BC4" w:rsidP="00506BC4">
      <w:pPr>
        <w:jc w:val="center"/>
        <w:rPr>
          <w:rFonts w:cs="Arial"/>
          <w:b/>
          <w:szCs w:val="24"/>
        </w:rPr>
      </w:pPr>
    </w:p>
    <w:p w14:paraId="69BC71AB" w14:textId="77777777" w:rsidR="00506BC4" w:rsidRDefault="00506BC4" w:rsidP="00506BC4">
      <w:pPr>
        <w:jc w:val="center"/>
        <w:rPr>
          <w:rFonts w:cs="Arial"/>
          <w:b/>
          <w:szCs w:val="24"/>
        </w:rPr>
      </w:pPr>
    </w:p>
    <w:p w14:paraId="7D61ABD2" w14:textId="77777777" w:rsidR="00506BC4" w:rsidRDefault="00506BC4" w:rsidP="00506BC4">
      <w:pPr>
        <w:jc w:val="center"/>
        <w:rPr>
          <w:rFonts w:cs="Arial"/>
          <w:b/>
          <w:szCs w:val="24"/>
        </w:rPr>
      </w:pPr>
    </w:p>
    <w:p w14:paraId="27099D6A" w14:textId="77777777" w:rsidR="00506BC4" w:rsidRDefault="00506BC4" w:rsidP="00506BC4">
      <w:pPr>
        <w:jc w:val="center"/>
        <w:rPr>
          <w:rFonts w:cs="Arial"/>
          <w:b/>
          <w:szCs w:val="24"/>
        </w:rPr>
      </w:pPr>
    </w:p>
    <w:p w14:paraId="36E8A461" w14:textId="77777777" w:rsidR="00506BC4" w:rsidRDefault="00506BC4" w:rsidP="00506BC4">
      <w:pPr>
        <w:jc w:val="center"/>
        <w:rPr>
          <w:rFonts w:cs="Arial"/>
          <w:b/>
          <w:szCs w:val="24"/>
        </w:rPr>
      </w:pPr>
    </w:p>
    <w:p w14:paraId="15F6F1E9" w14:textId="77777777" w:rsidR="00506BC4" w:rsidRDefault="00506BC4" w:rsidP="00506BC4">
      <w:pPr>
        <w:jc w:val="right"/>
        <w:rPr>
          <w:rFonts w:cs="Arial"/>
          <w:b/>
          <w:szCs w:val="24"/>
        </w:rPr>
      </w:pPr>
    </w:p>
    <w:p w14:paraId="3DAB34DD" w14:textId="77777777" w:rsidR="00506BC4" w:rsidRDefault="00E607D5" w:rsidP="00506BC4">
      <w:pPr>
        <w:ind w:left="4956"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Autores: </w:t>
      </w:r>
    </w:p>
    <w:p w14:paraId="6C17C51E" w14:textId="77777777" w:rsidR="00506BC4" w:rsidRDefault="00E607D5" w:rsidP="00506BC4">
      <w:pPr>
        <w:ind w:left="6372"/>
        <w:rPr>
          <w:rFonts w:cs="Arial"/>
          <w:szCs w:val="24"/>
        </w:rPr>
      </w:pPr>
      <w:r w:rsidRPr="00E607D5">
        <w:rPr>
          <w:rFonts w:cs="Arial"/>
          <w:szCs w:val="24"/>
        </w:rPr>
        <w:t>Ricardo Teixeira</w:t>
      </w:r>
    </w:p>
    <w:p w14:paraId="66F210FF" w14:textId="77777777" w:rsidR="00506BC4" w:rsidRDefault="00506BC4" w:rsidP="00506BC4">
      <w:pPr>
        <w:ind w:left="5664" w:firstLine="708"/>
        <w:rPr>
          <w:rFonts w:cs="Arial"/>
          <w:szCs w:val="24"/>
        </w:rPr>
      </w:pPr>
      <w:r>
        <w:rPr>
          <w:rFonts w:cs="Arial"/>
          <w:szCs w:val="24"/>
        </w:rPr>
        <w:t>Manuel Louro</w:t>
      </w:r>
    </w:p>
    <w:p w14:paraId="6F8305A3" w14:textId="77777777" w:rsidR="00E607D5" w:rsidRDefault="00E607D5" w:rsidP="00506BC4">
      <w:pPr>
        <w:ind w:left="5664" w:firstLine="708"/>
        <w:rPr>
          <w:rFonts w:cs="Arial"/>
          <w:szCs w:val="24"/>
        </w:rPr>
      </w:pPr>
      <w:r>
        <w:rPr>
          <w:rFonts w:cs="Arial"/>
          <w:szCs w:val="24"/>
        </w:rPr>
        <w:t>Ricardo Melo.</w:t>
      </w:r>
    </w:p>
    <w:p w14:paraId="107C39DA" w14:textId="77777777" w:rsidR="00E607D5" w:rsidRPr="00124B78" w:rsidRDefault="00E607D5" w:rsidP="00506BC4">
      <w:pPr>
        <w:jc w:val="center"/>
        <w:rPr>
          <w:rFonts w:cs="Arial"/>
          <w:szCs w:val="24"/>
        </w:rPr>
      </w:pPr>
      <w:r w:rsidRPr="00124B78">
        <w:rPr>
          <w:rFonts w:cs="Arial"/>
          <w:szCs w:val="24"/>
        </w:rPr>
        <w:t>Maputo, 2016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pt-PT" w:eastAsia="en-US"/>
        </w:rPr>
        <w:id w:val="8654875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4EFB9D" w14:textId="6A2400A3" w:rsidR="004E5B93" w:rsidRDefault="004E5B93">
          <w:pPr>
            <w:pStyle w:val="TOCHeading"/>
          </w:pPr>
          <w:proofErr w:type="spellStart"/>
          <w:r>
            <w:t>Índice</w:t>
          </w:r>
          <w:proofErr w:type="spellEnd"/>
          <w:r>
            <w:t xml:space="preserve"> </w:t>
          </w:r>
          <w:proofErr w:type="spellStart"/>
          <w:r>
            <w:t>Geral</w:t>
          </w:r>
          <w:proofErr w:type="spellEnd"/>
        </w:p>
        <w:p w14:paraId="613E96B9" w14:textId="77777777" w:rsidR="0053749A" w:rsidRDefault="004E5B9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361914" w:history="1">
            <w:r w:rsidR="0053749A" w:rsidRPr="00CA1F0C">
              <w:rPr>
                <w:rStyle w:val="Hyperlink"/>
                <w:noProof/>
              </w:rPr>
              <w:t>Resumo / Abstract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_Toc446361914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4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39291492" w14:textId="77777777" w:rsidR="0053749A" w:rsidRDefault="00A62C8C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15" w:history="1">
            <w:r w:rsidR="0053749A" w:rsidRPr="00CA1F0C">
              <w:rPr>
                <w:rStyle w:val="Hyperlink"/>
                <w:noProof/>
              </w:rPr>
              <w:t>1.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Introdução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_Toc446361915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5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7806E4F3" w14:textId="77777777" w:rsidR="0053749A" w:rsidRDefault="00A62C8C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16" w:history="1">
            <w:r w:rsidR="0053749A" w:rsidRPr="00CA1F0C">
              <w:rPr>
                <w:rStyle w:val="Hyperlink"/>
                <w:noProof/>
              </w:rPr>
              <w:t>2.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Enquadramento teórico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_Toc446361916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6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3B8A3C28" w14:textId="77777777" w:rsidR="0053749A" w:rsidRDefault="00A62C8C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17" w:history="1">
            <w:r w:rsidR="0053749A" w:rsidRPr="00CA1F0C">
              <w:rPr>
                <w:rStyle w:val="Hyperlink"/>
                <w:noProof/>
              </w:rPr>
              <w:t>2.1.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Água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_Toc446361917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6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4132AA5D" w14:textId="77777777" w:rsidR="0053749A" w:rsidRDefault="00A62C8C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18" w:history="1">
            <w:r w:rsidR="0053749A" w:rsidRPr="00CA1F0C">
              <w:rPr>
                <w:rStyle w:val="Hyperlink"/>
                <w:noProof/>
              </w:rPr>
              <w:t>2.2.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Doenças associadas à água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_Toc446361918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7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4FBE97D6" w14:textId="77777777" w:rsidR="0053749A" w:rsidRDefault="00A62C8C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19" w:history="1">
            <w:r w:rsidR="0053749A" w:rsidRPr="00CA1F0C">
              <w:rPr>
                <w:rStyle w:val="Hyperlink"/>
                <w:noProof/>
              </w:rPr>
              <w:t>2.3.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Destilação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_Toc446361919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8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5DD3D5B7" w14:textId="77777777" w:rsidR="0053749A" w:rsidRDefault="00A62C8C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0" w:history="1">
            <w:r w:rsidR="0053749A" w:rsidRPr="00CA1F0C">
              <w:rPr>
                <w:rStyle w:val="Hyperlink"/>
                <w:noProof/>
              </w:rPr>
              <w:t>2.4.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Energia Solar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_Toc446361920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8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22BAB9AE" w14:textId="77777777" w:rsidR="0053749A" w:rsidRDefault="00A62C8C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1" w:history="1">
            <w:r w:rsidR="0053749A" w:rsidRPr="00CA1F0C">
              <w:rPr>
                <w:rStyle w:val="Hyperlink"/>
                <w:noProof/>
              </w:rPr>
              <w:t>2.5.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Moçambique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_Toc446361921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9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707206C6" w14:textId="77777777" w:rsidR="0053749A" w:rsidRDefault="00A62C8C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2" w:history="1">
            <w:r w:rsidR="0053749A" w:rsidRPr="00CA1F0C">
              <w:rPr>
                <w:rStyle w:val="Hyperlink"/>
                <w:noProof/>
              </w:rPr>
              <w:t>2.5.1.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Rede hidrográfica de Moçambique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_Toc446361922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9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617ACD78" w14:textId="77777777" w:rsidR="0053749A" w:rsidRDefault="00A62C8C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3" w:history="1">
            <w:r w:rsidR="0053749A" w:rsidRPr="00CA1F0C">
              <w:rPr>
                <w:rStyle w:val="Hyperlink"/>
                <w:noProof/>
              </w:rPr>
              <w:t>2.5.2.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Potêncial Solar de Moçambique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_Toc446361923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10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3F295208" w14:textId="77777777" w:rsidR="0053749A" w:rsidRDefault="00A62C8C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4" w:history="1">
            <w:r w:rsidR="0053749A" w:rsidRPr="00CA1F0C">
              <w:rPr>
                <w:rStyle w:val="Hyperlink"/>
                <w:noProof/>
              </w:rPr>
              <w:t>3.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Materiais e Métodos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_Toc446361924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12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2F3CC3CA" w14:textId="77777777" w:rsidR="0053749A" w:rsidRDefault="00A62C8C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5" w:history="1">
            <w:r w:rsidR="0053749A" w:rsidRPr="00CA1F0C">
              <w:rPr>
                <w:rStyle w:val="Hyperlink"/>
                <w:noProof/>
              </w:rPr>
              <w:t>3.1.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Conceito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_Toc446361925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12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492FEFC7" w14:textId="77777777" w:rsidR="0053749A" w:rsidRDefault="00A62C8C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6" w:history="1">
            <w:r w:rsidR="0053749A" w:rsidRPr="00CA1F0C">
              <w:rPr>
                <w:rStyle w:val="Hyperlink"/>
                <w:noProof/>
              </w:rPr>
              <w:t>3.1.1.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Escolha do método de purificação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_Toc446361926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12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4F0E8580" w14:textId="77777777" w:rsidR="0053749A" w:rsidRDefault="00A62C8C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7" w:history="1">
            <w:r w:rsidR="0053749A" w:rsidRPr="00CA1F0C">
              <w:rPr>
                <w:rStyle w:val="Hyperlink"/>
                <w:noProof/>
              </w:rPr>
              <w:t>3.1.2.</w:t>
            </w:r>
            <w:r w:rsidR="0053749A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3749A" w:rsidRPr="00CA1F0C">
              <w:rPr>
                <w:rStyle w:val="Hyperlink"/>
                <w:noProof/>
              </w:rPr>
              <w:t>Escolha da fonte de calor para realizar a destilação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_Toc446361927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13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7B246207" w14:textId="77777777" w:rsidR="0053749A" w:rsidRDefault="00A62C8C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8" w:history="1">
            <w:r w:rsidR="0053749A" w:rsidRPr="00CA1F0C">
              <w:rPr>
                <w:rStyle w:val="Hyperlink"/>
                <w:noProof/>
              </w:rPr>
              <w:t>Materiais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_Toc446361928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13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3DD1A147" w14:textId="77777777" w:rsidR="0053749A" w:rsidRDefault="00A62C8C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29" w:history="1">
            <w:r w:rsidR="0053749A" w:rsidRPr="00CA1F0C">
              <w:rPr>
                <w:rStyle w:val="Hyperlink"/>
                <w:noProof/>
              </w:rPr>
              <w:t>Prototipagem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_Toc446361929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13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2E24E8A7" w14:textId="77777777" w:rsidR="0053749A" w:rsidRDefault="00A62C8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30" w:history="1">
            <w:r w:rsidR="0053749A" w:rsidRPr="00CA1F0C">
              <w:rPr>
                <w:rStyle w:val="Hyperlink"/>
                <w:noProof/>
              </w:rPr>
              <w:t>Resultados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_Toc446361930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13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58FE098F" w14:textId="77777777" w:rsidR="0053749A" w:rsidRDefault="00A62C8C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31" w:history="1">
            <w:r w:rsidR="0053749A" w:rsidRPr="00CA1F0C">
              <w:rPr>
                <w:rStyle w:val="Hyperlink"/>
                <w:noProof/>
              </w:rPr>
              <w:t>Teste de Conceito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_Toc446361931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13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24C1AA50" w14:textId="77777777" w:rsidR="0053749A" w:rsidRDefault="00A62C8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32" w:history="1">
            <w:r w:rsidR="0053749A" w:rsidRPr="00CA1F0C">
              <w:rPr>
                <w:rStyle w:val="Hyperlink"/>
                <w:noProof/>
              </w:rPr>
              <w:t>Discussão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_Toc446361932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13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34AF801A" w14:textId="77777777" w:rsidR="0053749A" w:rsidRDefault="00A62C8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33" w:history="1">
            <w:r w:rsidR="0053749A" w:rsidRPr="00CA1F0C">
              <w:rPr>
                <w:rStyle w:val="Hyperlink"/>
                <w:noProof/>
              </w:rPr>
              <w:t>Conclusão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_Toc446361933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14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4BD23265" w14:textId="77777777" w:rsidR="0053749A" w:rsidRDefault="00A62C8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34" w:history="1">
            <w:r w:rsidR="0053749A" w:rsidRPr="00CA1F0C">
              <w:rPr>
                <w:rStyle w:val="Hyperlink"/>
                <w:noProof/>
              </w:rPr>
              <w:t>Bibliografia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_Toc446361934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15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59E43B6F" w14:textId="77777777" w:rsidR="0053749A" w:rsidRDefault="00A62C8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46361935" w:history="1">
            <w:r w:rsidR="0053749A" w:rsidRPr="00CA1F0C">
              <w:rPr>
                <w:rStyle w:val="Hyperlink"/>
                <w:noProof/>
              </w:rPr>
              <w:t>Anexos</w:t>
            </w:r>
            <w:r w:rsidR="0053749A">
              <w:rPr>
                <w:noProof/>
                <w:webHidden/>
              </w:rPr>
              <w:tab/>
            </w:r>
            <w:r w:rsidR="0053749A">
              <w:rPr>
                <w:noProof/>
                <w:webHidden/>
              </w:rPr>
              <w:fldChar w:fldCharType="begin"/>
            </w:r>
            <w:r w:rsidR="0053749A">
              <w:rPr>
                <w:noProof/>
                <w:webHidden/>
              </w:rPr>
              <w:instrText xml:space="preserve"> PAGEREF _Toc446361935 \h </w:instrText>
            </w:r>
            <w:r w:rsidR="0053749A">
              <w:rPr>
                <w:noProof/>
                <w:webHidden/>
              </w:rPr>
            </w:r>
            <w:r w:rsidR="0053749A">
              <w:rPr>
                <w:noProof/>
                <w:webHidden/>
              </w:rPr>
              <w:fldChar w:fldCharType="separate"/>
            </w:r>
            <w:r w:rsidR="0053749A">
              <w:rPr>
                <w:noProof/>
                <w:webHidden/>
              </w:rPr>
              <w:t>16</w:t>
            </w:r>
            <w:r w:rsidR="0053749A">
              <w:rPr>
                <w:noProof/>
                <w:webHidden/>
              </w:rPr>
              <w:fldChar w:fldCharType="end"/>
            </w:r>
          </w:hyperlink>
        </w:p>
        <w:p w14:paraId="5717883B" w14:textId="042C73AD" w:rsidR="004E5B93" w:rsidRDefault="004E5B93">
          <w:r>
            <w:rPr>
              <w:b/>
              <w:bCs/>
              <w:noProof/>
            </w:rPr>
            <w:fldChar w:fldCharType="end"/>
          </w:r>
        </w:p>
      </w:sdtContent>
    </w:sdt>
    <w:p w14:paraId="575F27A8" w14:textId="77777777" w:rsidR="004E5B93" w:rsidRDefault="004E5B93">
      <w:pPr>
        <w:rPr>
          <w:lang w:val="en-US"/>
        </w:rPr>
      </w:pPr>
    </w:p>
    <w:p w14:paraId="788133F7" w14:textId="77777777" w:rsidR="004E5B93" w:rsidRDefault="004E5B93">
      <w:pPr>
        <w:rPr>
          <w:lang w:val="en-US"/>
        </w:rPr>
      </w:pPr>
    </w:p>
    <w:p w14:paraId="0FB38611" w14:textId="77777777" w:rsidR="004E5B93" w:rsidRDefault="004E5B93">
      <w:pPr>
        <w:rPr>
          <w:lang w:val="en-US"/>
        </w:rPr>
      </w:pPr>
    </w:p>
    <w:p w14:paraId="701C593E" w14:textId="77777777" w:rsidR="00D81F54" w:rsidRDefault="00D81F54">
      <w:pPr>
        <w:rPr>
          <w:rFonts w:eastAsiaTheme="majorEastAsia" w:cstheme="majorBidi"/>
          <w:b/>
          <w:bCs/>
          <w:sz w:val="28"/>
          <w:szCs w:val="28"/>
          <w:lang w:val="en-US"/>
        </w:rPr>
      </w:pPr>
      <w:r>
        <w:rPr>
          <w:lang w:val="en-US"/>
        </w:rPr>
        <w:lastRenderedPageBreak/>
        <w:br w:type="page"/>
      </w:r>
    </w:p>
    <w:p w14:paraId="0A988DE5" w14:textId="77777777" w:rsidR="00E607D5" w:rsidRDefault="00D81F54" w:rsidP="00D81F54">
      <w:pPr>
        <w:pStyle w:val="Heading1"/>
      </w:pPr>
      <w:bookmarkStart w:id="0" w:name="_Toc443688585"/>
      <w:bookmarkStart w:id="1" w:name="_Toc446361914"/>
      <w:r>
        <w:lastRenderedPageBreak/>
        <w:t>Resumo / Abstract</w:t>
      </w:r>
      <w:bookmarkEnd w:id="0"/>
      <w:bookmarkEnd w:id="1"/>
    </w:p>
    <w:p w14:paraId="0F60AA8B" w14:textId="34451367" w:rsidR="00AC5EC7" w:rsidRDefault="00AC5EC7">
      <w:r>
        <w:t xml:space="preserve">O mundo está cada vez mais atento aos problemas cada vez mais alarmantes que a poluição está a causar, sendo o uso de combustíveis fósseis a grande causa desta poluição. </w:t>
      </w:r>
      <w:r w:rsidR="00566AB2">
        <w:t xml:space="preserve">Além disso, está a se assistir a um esgotamento progressivo das reservas de crude e carvão. </w:t>
      </w:r>
      <w:r>
        <w:t xml:space="preserve">Assim, novas fontes de energia estão a ser cada vez mais utilizadas, especialmente as </w:t>
      </w:r>
      <w:r w:rsidR="00566AB2">
        <w:t xml:space="preserve">energias </w:t>
      </w:r>
      <w:r>
        <w:t>renováveis</w:t>
      </w:r>
      <w:r w:rsidR="00566AB2">
        <w:t xml:space="preserve"> e não poluentes, como a solar, a eólica e a hidroelétrica.</w:t>
      </w:r>
    </w:p>
    <w:p w14:paraId="37ECF9B0" w14:textId="012F51C5" w:rsidR="00A9104C" w:rsidRDefault="00A9104C">
      <w:r>
        <w:t xml:space="preserve">Num país como Moçambique onde a água consumida pelas populações </w:t>
      </w:r>
      <w:r w:rsidR="009E64A7">
        <w:t xml:space="preserve">rurais por vezes contém microorganismos que transmitem doenças como a </w:t>
      </w:r>
      <w:r w:rsidR="00AC5EC7">
        <w:t>c</w:t>
      </w:r>
      <w:r w:rsidR="009E64A7">
        <w:t>ólera</w:t>
      </w:r>
      <w:r w:rsidR="00AC5EC7">
        <w:t xml:space="preserve"> e o rotavírus</w:t>
      </w:r>
      <w:r w:rsidR="009E64A7">
        <w:t xml:space="preserve">, </w:t>
      </w:r>
      <w:r w:rsidR="00AC5EC7">
        <w:t>especialmente durante a altura das cheias, um tratamento das águas para consumo torna-se imperativo.</w:t>
      </w:r>
    </w:p>
    <w:p w14:paraId="59062910" w14:textId="7B4F7129" w:rsidR="00566AB2" w:rsidRDefault="00566AB2">
      <w:r>
        <w:t>Moçambique é também um país com um enorme potencial solar, energia essa que podia ser captada para diversos usos.</w:t>
      </w:r>
    </w:p>
    <w:p w14:paraId="31B51B79" w14:textId="3D2A6F3F" w:rsidR="00566AB2" w:rsidRDefault="00566AB2">
      <w:r>
        <w:t>Assim, resolvemos utilizar o potêncial solar de Moçambique para purificar água de captada de qualquer ponto, através de um processo físico de destilação, usando a radiação solar como fonte de energia.</w:t>
      </w:r>
    </w:p>
    <w:p w14:paraId="19885319" w14:textId="77777777" w:rsidR="00D81F54" w:rsidRDefault="00D81F54">
      <w:r>
        <w:br w:type="page"/>
      </w:r>
    </w:p>
    <w:p w14:paraId="1DE8B5CF" w14:textId="77777777" w:rsidR="00D81F54" w:rsidRDefault="00D81F54" w:rsidP="00CC4D5A">
      <w:pPr>
        <w:pStyle w:val="Heading1"/>
        <w:numPr>
          <w:ilvl w:val="0"/>
          <w:numId w:val="1"/>
        </w:numPr>
        <w:ind w:left="426" w:hanging="437"/>
      </w:pPr>
      <w:bookmarkStart w:id="2" w:name="_Toc443688586"/>
      <w:bookmarkStart w:id="3" w:name="_Toc446361915"/>
      <w:r>
        <w:lastRenderedPageBreak/>
        <w:t>Introdução</w:t>
      </w:r>
      <w:bookmarkEnd w:id="2"/>
      <w:bookmarkEnd w:id="3"/>
    </w:p>
    <w:p w14:paraId="039383DF" w14:textId="77777777" w:rsidR="006E1BC9" w:rsidRDefault="00416A0F" w:rsidP="00DC0946">
      <w:pPr>
        <w:spacing w:line="276" w:lineRule="auto"/>
        <w:jc w:val="both"/>
      </w:pPr>
      <w:r>
        <w:t xml:space="preserve">A água é um </w:t>
      </w:r>
      <w:r w:rsidR="00563E7F">
        <w:t>composto com estrutura molecular simples mas de grande importância para a</w:t>
      </w:r>
      <w:r>
        <w:t xml:space="preserve"> vida</w:t>
      </w:r>
      <w:r w:rsidR="00563E7F">
        <w:t xml:space="preserve"> na Terra</w:t>
      </w:r>
      <w:r>
        <w:t xml:space="preserve">. </w:t>
      </w:r>
      <w:r w:rsidR="00563E7F">
        <w:t xml:space="preserve">Além de a evolução biológica poder ter surgido nela, muitos seres vivos ainda têm o seu habitat nos rios, mares e oceanos e ela </w:t>
      </w:r>
      <w:r w:rsidR="00A006F6">
        <w:t xml:space="preserve">é um </w:t>
      </w:r>
      <w:r w:rsidR="00563E7F">
        <w:t xml:space="preserve">componente fundamental de qualquer célula. </w:t>
      </w:r>
      <w:r>
        <w:t xml:space="preserve">Sem </w:t>
      </w:r>
      <w:r w:rsidR="00563E7F">
        <w:t>água, os processos vitais característicos da</w:t>
      </w:r>
      <w:r>
        <w:t xml:space="preserve"> vid</w:t>
      </w:r>
      <w:r w:rsidR="00041109">
        <w:t>a biológica torna</w:t>
      </w:r>
      <w:r w:rsidR="00563E7F">
        <w:t>vam-se impossíveis.</w:t>
      </w:r>
    </w:p>
    <w:p w14:paraId="4D36A1EE" w14:textId="77777777" w:rsidR="006E1BC9" w:rsidRDefault="006E1BC9" w:rsidP="00DC0946">
      <w:pPr>
        <w:spacing w:line="276" w:lineRule="auto"/>
        <w:jc w:val="both"/>
      </w:pPr>
      <w:r>
        <w:t>Neste planeta cuja superfície é tão repleta de água</w:t>
      </w:r>
      <w:r w:rsidR="00563E7F">
        <w:t>,</w:t>
      </w:r>
      <w:r>
        <w:t xml:space="preserve"> apenas uma ínfima parte é potáve</w:t>
      </w:r>
      <w:r w:rsidR="005D4F75">
        <w:t>l, e as reservas desta</w:t>
      </w:r>
      <w:r>
        <w:t xml:space="preserve"> não irão durar para sempre, pelo que é necessário encontrarem-se novas formas de produzir água potável </w:t>
      </w:r>
      <w:r w:rsidR="00563E7F">
        <w:t>a partir</w:t>
      </w:r>
      <w:r>
        <w:t xml:space="preserve"> de águas não-potáveis.</w:t>
      </w:r>
    </w:p>
    <w:p w14:paraId="43EF0FD6" w14:textId="77777777" w:rsidR="006E1BC9" w:rsidRDefault="006E1BC9" w:rsidP="00DC0946">
      <w:pPr>
        <w:spacing w:line="276" w:lineRule="auto"/>
        <w:jc w:val="both"/>
      </w:pPr>
      <w:r>
        <w:t>Um</w:t>
      </w:r>
      <w:r w:rsidR="005D4F75">
        <w:t xml:space="preserve"> dos métodos mais antigos da quí</w:t>
      </w:r>
      <w:r>
        <w:t>mica para sep</w:t>
      </w:r>
      <w:r w:rsidR="001468F5">
        <w:t xml:space="preserve">arar os componentes numa solução </w:t>
      </w:r>
      <w:r w:rsidR="005D4F75">
        <w:t xml:space="preserve">com pontos de ebulição diferenciados </w:t>
      </w:r>
      <w:r w:rsidR="001468F5">
        <w:t>é a destilação. Esta consiste em aquecer uma mistura até ao ponto de ebulição da substância mais volátil presente, fazendo evaporar uma substância da mistura de cada vez</w:t>
      </w:r>
      <w:r w:rsidR="005D4F75">
        <w:t xml:space="preserve">, </w:t>
      </w:r>
      <w:r w:rsidR="001468F5">
        <w:t xml:space="preserve">e </w:t>
      </w:r>
      <w:r w:rsidR="00413368">
        <w:t xml:space="preserve">a seguir </w:t>
      </w:r>
      <w:r w:rsidR="001468F5">
        <w:t xml:space="preserve">fazer com que os vapores condensem de forma </w:t>
      </w:r>
      <w:r w:rsidR="00413368">
        <w:t xml:space="preserve">controlada para </w:t>
      </w:r>
      <w:r w:rsidR="001468F5">
        <w:t>se recuperar cada substância em recipientes separados.</w:t>
      </w:r>
    </w:p>
    <w:p w14:paraId="453F5F8E" w14:textId="77777777" w:rsidR="00413368" w:rsidRDefault="00413368" w:rsidP="00DC0946">
      <w:pPr>
        <w:spacing w:line="276" w:lineRule="auto"/>
        <w:jc w:val="both"/>
      </w:pPr>
      <w:r>
        <w:t>Usando este método</w:t>
      </w:r>
      <w:r w:rsidR="005D4F75">
        <w:t xml:space="preserve"> </w:t>
      </w:r>
      <w:r w:rsidR="00937528">
        <w:t>pode-se</w:t>
      </w:r>
      <w:r w:rsidR="005D4F75">
        <w:t xml:space="preserve"> separar os diversos componentes do petróleo bruto por exemplo, mas também</w:t>
      </w:r>
      <w:r>
        <w:t xml:space="preserve"> </w:t>
      </w:r>
      <w:r w:rsidR="005D4F75">
        <w:t>serve para</w:t>
      </w:r>
      <w:r>
        <w:t>, entre muitas outras coisas, retirar os diversos componentes poluentes da água, tornando esta pura e potável.</w:t>
      </w:r>
    </w:p>
    <w:p w14:paraId="2B41AA1F" w14:textId="77777777" w:rsidR="005B7FF5" w:rsidRDefault="00413368" w:rsidP="00DC0946">
      <w:pPr>
        <w:spacing w:line="276" w:lineRule="auto"/>
        <w:jc w:val="both"/>
      </w:pPr>
      <w:r>
        <w:t>Em Moçambique, bem como na maior parte de África,</w:t>
      </w:r>
      <w:r w:rsidR="001E47CC">
        <w:t xml:space="preserve"> </w:t>
      </w:r>
      <w:r w:rsidR="00E12801">
        <w:t xml:space="preserve">um dos grandes problemas que as populações rurais encontram é a dificuldade ao acesso a água potável, </w:t>
      </w:r>
      <w:r w:rsidR="005B7FF5">
        <w:t>o que faz com que estas povoações tenham de recorrer a águas menos seguras para sobreviver</w:t>
      </w:r>
      <w:r w:rsidR="00937528">
        <w:t xml:space="preserve"> (</w:t>
      </w:r>
      <w:r w:rsidR="00937528" w:rsidRPr="00937528">
        <w:rPr>
          <w:color w:val="FF0000"/>
        </w:rPr>
        <w:t>fonte</w:t>
      </w:r>
      <w:r w:rsidR="00937528">
        <w:t>)</w:t>
      </w:r>
      <w:r w:rsidR="005B7FF5">
        <w:t>. Este problema torna-se ainda maior aquando da altura das cheias, pois estas poluem muitas destas fontes de água, e espalham doenças como a cólera e o rotavírus</w:t>
      </w:r>
      <w:r w:rsidR="00937528">
        <w:t xml:space="preserve"> (</w:t>
      </w:r>
      <w:r w:rsidR="00937528" w:rsidRPr="00937528">
        <w:rPr>
          <w:color w:val="FF0000"/>
        </w:rPr>
        <w:t>fonte</w:t>
      </w:r>
      <w:r w:rsidR="00937528">
        <w:t>)</w:t>
      </w:r>
      <w:r w:rsidR="005B7FF5">
        <w:t>. As pessoas ficam rodeadas de água e com sede, mas essa água não é própria para consumo. Assim, não tendo outra alternativa, acabam por consumir destas águas sem qualquer tratamento prévio.</w:t>
      </w:r>
    </w:p>
    <w:p w14:paraId="11283172" w14:textId="77777777" w:rsidR="005B7FF5" w:rsidRDefault="005B7FF5">
      <w:pPr>
        <w:spacing w:line="276" w:lineRule="auto"/>
      </w:pPr>
    </w:p>
    <w:p w14:paraId="4DFD8F25" w14:textId="77777777" w:rsidR="00D81F54" w:rsidRDefault="00D81F54">
      <w:pPr>
        <w:spacing w:line="276" w:lineRule="auto"/>
      </w:pPr>
      <w:r>
        <w:br w:type="page"/>
      </w:r>
    </w:p>
    <w:p w14:paraId="13696924" w14:textId="7186669A" w:rsidR="008D730F" w:rsidRDefault="008D730F" w:rsidP="00CC4D5A">
      <w:pPr>
        <w:pStyle w:val="Heading1"/>
        <w:numPr>
          <w:ilvl w:val="0"/>
          <w:numId w:val="1"/>
        </w:numPr>
        <w:ind w:left="426" w:hanging="426"/>
      </w:pPr>
      <w:bookmarkStart w:id="4" w:name="_Toc443688587"/>
      <w:bookmarkStart w:id="5" w:name="_Toc446361916"/>
      <w:r>
        <w:lastRenderedPageBreak/>
        <w:t>Enquadramento teórico</w:t>
      </w:r>
      <w:bookmarkEnd w:id="4"/>
      <w:bookmarkEnd w:id="5"/>
    </w:p>
    <w:p w14:paraId="4DF356BB" w14:textId="549540EE" w:rsidR="008D730F" w:rsidRDefault="008D730F" w:rsidP="00CC4D5A">
      <w:pPr>
        <w:pStyle w:val="Heading2"/>
        <w:numPr>
          <w:ilvl w:val="1"/>
          <w:numId w:val="1"/>
        </w:numPr>
        <w:ind w:left="567" w:hanging="567"/>
      </w:pPr>
      <w:bookmarkStart w:id="6" w:name="_Toc443688588"/>
      <w:bookmarkStart w:id="7" w:name="_Toc446361917"/>
      <w:r>
        <w:t>Água</w:t>
      </w:r>
      <w:bookmarkEnd w:id="6"/>
      <w:bookmarkEnd w:id="7"/>
    </w:p>
    <w:p w14:paraId="0B5316CF" w14:textId="77777777" w:rsidR="008D730F" w:rsidRDefault="0007142E" w:rsidP="008D730F">
      <w:pPr>
        <w:jc w:val="both"/>
      </w:pPr>
      <w:r>
        <w:t>A água é uma molécula</w:t>
      </w:r>
      <w:r w:rsidR="008D730F">
        <w:t xml:space="preserve"> fundamental para qualquer forma de vida, pois foi neste meio que surgiram</w:t>
      </w:r>
      <w:r w:rsidR="00D74A46">
        <w:t xml:space="preserve"> e evoluíram</w:t>
      </w:r>
      <w:r w:rsidR="008D730F">
        <w:t xml:space="preserve"> os primeiros seres vivos, minúsculas células procarióticas e anaerobióticas (</w:t>
      </w:r>
      <w:r>
        <w:t xml:space="preserve">Sadava </w:t>
      </w:r>
      <w:r w:rsidRPr="0007142E">
        <w:rPr>
          <w:i/>
        </w:rPr>
        <w:t>et al</w:t>
      </w:r>
      <w:r w:rsidR="008D730F">
        <w:t xml:space="preserve">, </w:t>
      </w:r>
      <w:r>
        <w:t>2014</w:t>
      </w:r>
      <w:r w:rsidR="008D730F">
        <w:t>)</w:t>
      </w:r>
      <w:r w:rsidR="009F2D6E">
        <w:t xml:space="preserve"> e ela está presente na constituição das células vivas e dos espaços intercelulares (Silva </w:t>
      </w:r>
      <w:r w:rsidR="009F2D6E" w:rsidRPr="001E47CC">
        <w:rPr>
          <w:i/>
        </w:rPr>
        <w:t>et al</w:t>
      </w:r>
      <w:r w:rsidR="009F2D6E">
        <w:t>, 2011)</w:t>
      </w:r>
      <w:r w:rsidR="008D730F">
        <w:t>.</w:t>
      </w:r>
    </w:p>
    <w:p w14:paraId="1C37A381" w14:textId="197C0EC2" w:rsidR="00D74A46" w:rsidRDefault="00741A94" w:rsidP="008D730F">
      <w:pPr>
        <w:jc w:val="both"/>
      </w:pPr>
      <w:r>
        <w:t xml:space="preserve">A </w:t>
      </w:r>
      <w:r w:rsidR="00D74A46">
        <w:t xml:space="preserve">nível ecológico a sua importância está associada está associada à </w:t>
      </w:r>
      <w:r>
        <w:t>distribuição dos biomas no nosso planeta</w:t>
      </w:r>
      <w:r w:rsidR="00D74A46">
        <w:t>, pois estes são</w:t>
      </w:r>
      <w:r>
        <w:t xml:space="preserve"> </w:t>
      </w:r>
      <w:r w:rsidR="00D74A46">
        <w:t xml:space="preserve">influenciados </w:t>
      </w:r>
      <w:r>
        <w:t>pri</w:t>
      </w:r>
      <w:r w:rsidR="00D74A46">
        <w:t>mariamente</w:t>
      </w:r>
      <w:r>
        <w:t xml:space="preserve"> por dois padrões distintos, de precipitação e de temperatura (Sadava </w:t>
      </w:r>
      <w:r w:rsidRPr="00741A94">
        <w:rPr>
          <w:i/>
        </w:rPr>
        <w:t>et al</w:t>
      </w:r>
      <w:r>
        <w:t xml:space="preserve">, 2014), os quais são fortes elementos de seleção natural das espécies que neles vivem. </w:t>
      </w:r>
      <w:r w:rsidR="008D730F">
        <w:t xml:space="preserve">A escassez </w:t>
      </w:r>
      <w:r w:rsidR="00D74A46">
        <w:t xml:space="preserve">ou presença </w:t>
      </w:r>
      <w:r>
        <w:t xml:space="preserve">de água </w:t>
      </w:r>
      <w:r w:rsidR="008D730F">
        <w:t xml:space="preserve">num ecossistema </w:t>
      </w:r>
      <w:r w:rsidR="00D74A46">
        <w:t>influencia</w:t>
      </w:r>
      <w:r w:rsidR="008D730F">
        <w:t xml:space="preserve"> significativ</w:t>
      </w:r>
      <w:r w:rsidR="00D74A46">
        <w:t>amente a fauna e flora que nele pode estar presente.</w:t>
      </w:r>
    </w:p>
    <w:p w14:paraId="1D885D9D" w14:textId="26B87BD3" w:rsidR="00F142A0" w:rsidRDefault="00F142A0" w:rsidP="008D730F">
      <w:pPr>
        <w:jc w:val="both"/>
      </w:pPr>
      <w:r>
        <w:t>O Homem</w:t>
      </w:r>
      <w:r w:rsidR="00A00AFD">
        <w:t>,</w:t>
      </w:r>
      <w:r>
        <w:t xml:space="preserve"> como ser vivo que é</w:t>
      </w:r>
      <w:r w:rsidR="00A00AFD">
        <w:t>,</w:t>
      </w:r>
      <w:r>
        <w:t xml:space="preserve"> necessita de água para manter os seus órgãos em homeostasia, mas </w:t>
      </w:r>
      <w:r w:rsidR="00D74A46">
        <w:t xml:space="preserve">a nossa </w:t>
      </w:r>
      <w:r w:rsidR="00A00AFD">
        <w:t>espécie é</w:t>
      </w:r>
      <w:r>
        <w:t xml:space="preserve"> mais do que um simples vertebrado</w:t>
      </w:r>
      <w:r w:rsidR="00A00AFD">
        <w:t xml:space="preserve"> porque necessita de consumir água com determinados padrões de qualidade química e biológica, designada por água potável</w:t>
      </w:r>
      <w:r w:rsidR="00C43F29">
        <w:t xml:space="preserve"> (</w:t>
      </w:r>
      <w:r w:rsidR="00C43F29" w:rsidRPr="00C43F29">
        <w:rPr>
          <w:color w:val="FF0000"/>
        </w:rPr>
        <w:t>fonte</w:t>
      </w:r>
      <w:r w:rsidR="00C43F29">
        <w:t>)</w:t>
      </w:r>
      <w:r>
        <w:t xml:space="preserve">. </w:t>
      </w:r>
      <w:r w:rsidR="00A00AFD">
        <w:t>Por ser uma espécie que vive em sociedade, com elevado desenvolvimento cultural, tem</w:t>
      </w:r>
      <w:r>
        <w:t xml:space="preserve"> necessidades adicionais para uso agrícola, industrial e mesmo recreativo</w:t>
      </w:r>
      <w:r w:rsidR="00A00AFD">
        <w:t>, que</w:t>
      </w:r>
      <w:r>
        <w:t xml:space="preserve"> implicam consumos crescentes deste bem primordial. Segundo Postel (2010 in </w:t>
      </w:r>
      <w:r w:rsidR="00C43F29">
        <w:t>Bigas, 2012) em 1950 havia no mundo 500 grande</w:t>
      </w:r>
      <w:r w:rsidR="00124B78">
        <w:t>s</w:t>
      </w:r>
      <w:r w:rsidR="00C43F29">
        <w:t xml:space="preserve"> barragens, enquanto hoje em</w:t>
      </w:r>
      <w:r w:rsidR="00AF6BD8">
        <w:t xml:space="preserve"> dia já excedem as 45.000</w:t>
      </w:r>
      <w:r w:rsidR="005D1E6D">
        <w:t>, tornando a atual civilização a que apresentou maiores capacidades de engenharia hidráulica (Solomon, 2010)</w:t>
      </w:r>
      <w:r w:rsidR="00AF6BD8">
        <w:t>. A</w:t>
      </w:r>
      <w:r w:rsidR="00C43F29">
        <w:t xml:space="preserve">pesar desta quantidade de reservatórios, Kofi Anan, </w:t>
      </w:r>
      <w:r w:rsidR="00506BC4">
        <w:t>ex-</w:t>
      </w:r>
      <w:r w:rsidR="00C43F29">
        <w:t>Secretário Geral das Nações Unidas, na mensagem que redigiu para o relatório “Water for Life Decade – 2005-2015”</w:t>
      </w:r>
      <w:r w:rsidR="00142004">
        <w:t xml:space="preserve"> (UN-Water, </w:t>
      </w:r>
      <w:r w:rsidR="00C43F29">
        <w:t>2005</w:t>
      </w:r>
      <w:r w:rsidR="00142004">
        <w:t>)</w:t>
      </w:r>
      <w:r w:rsidR="00C43F29">
        <w:t xml:space="preserve">, referia que milhões de pessoas continuam a viver diariamente com quantidades de água insuficientes para satisfazer as suas necessidades básicas e que milhões de crianças morrem anualmente </w:t>
      </w:r>
      <w:r w:rsidR="00506BC4">
        <w:t>devido a doenças, que podiam ser prevenidas se tivessem acesso a água potável.</w:t>
      </w:r>
      <w:r w:rsidR="00142004">
        <w:t xml:space="preserve"> Esta realidade é reforçada por outro organismo das Nações Unidas, a Organização Mundial de Saúde (WHO na sigla inglesa), quando recorda que 1/10 das doenças que afligem a humanidade podem ser prevenidas pela </w:t>
      </w:r>
      <w:r w:rsidR="00142004">
        <w:lastRenderedPageBreak/>
        <w:t>melhoria do fornecimento de água, saneamento, higiene e gestão de recursos hídricos (WHO, 2008).</w:t>
      </w:r>
    </w:p>
    <w:p w14:paraId="137C0A08" w14:textId="77777777" w:rsidR="00F142A0" w:rsidRDefault="00DC0946" w:rsidP="008D730F">
      <w:pPr>
        <w:jc w:val="both"/>
        <w:rPr>
          <w:color w:val="FF0000"/>
        </w:rPr>
      </w:pPr>
      <w:r w:rsidRPr="00DC0946">
        <w:rPr>
          <w:color w:val="FF0000"/>
        </w:rPr>
        <w:t>Mais i</w:t>
      </w:r>
      <w:r w:rsidR="00F142A0" w:rsidRPr="00DC0946">
        <w:rPr>
          <w:color w:val="FF0000"/>
        </w:rPr>
        <w:t>mplicações para os seres humanos</w:t>
      </w:r>
      <w:r w:rsidRPr="00DC0946">
        <w:rPr>
          <w:color w:val="FF0000"/>
        </w:rPr>
        <w:t xml:space="preserve"> em geral, e de preferência, referência a África</w:t>
      </w:r>
    </w:p>
    <w:p w14:paraId="18999F03" w14:textId="77777777" w:rsidR="00AF6BD8" w:rsidRPr="00AF6BD8" w:rsidRDefault="00AF6BD8" w:rsidP="00E64A1B">
      <w:pPr>
        <w:autoSpaceDE w:val="0"/>
        <w:autoSpaceDN w:val="0"/>
        <w:adjustRightInd w:val="0"/>
        <w:spacing w:after="0" w:line="240" w:lineRule="auto"/>
        <w:rPr>
          <w:color w:val="FF0000"/>
          <w:lang w:val="en-US"/>
        </w:rPr>
      </w:pPr>
      <w:r w:rsidRPr="00AF6BD8">
        <w:rPr>
          <w:rFonts w:ascii="Calibri" w:hAnsi="Calibri" w:cs="Calibri"/>
          <w:sz w:val="20"/>
          <w:szCs w:val="20"/>
          <w:lang w:val="en-US"/>
        </w:rPr>
        <w:t xml:space="preserve">These global trends are the product of myriad local and regional water crises. </w:t>
      </w:r>
      <w:r w:rsidRPr="00E64A1B">
        <w:rPr>
          <w:rFonts w:ascii="Calibri" w:hAnsi="Calibri" w:cs="Calibri"/>
          <w:sz w:val="20"/>
          <w:szCs w:val="20"/>
          <w:lang w:val="en-US"/>
        </w:rPr>
        <w:t>Increasingly, communities, industry and</w:t>
      </w:r>
      <w:r w:rsidR="00E64A1B" w:rsidRPr="00E64A1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AF6BD8">
        <w:rPr>
          <w:rFonts w:ascii="Calibri" w:hAnsi="Calibri" w:cs="Calibri"/>
          <w:sz w:val="20"/>
          <w:szCs w:val="20"/>
          <w:lang w:val="en-US"/>
        </w:rPr>
        <w:t>agriculture are seen to be in competition with nature for finite water supplies</w:t>
      </w:r>
    </w:p>
    <w:p w14:paraId="58760237" w14:textId="77777777" w:rsidR="00F142A0" w:rsidRPr="00AF6BD8" w:rsidRDefault="00F142A0" w:rsidP="008D730F">
      <w:pPr>
        <w:jc w:val="both"/>
        <w:rPr>
          <w:lang w:val="en-US"/>
        </w:rPr>
      </w:pPr>
    </w:p>
    <w:p w14:paraId="423FE6CD" w14:textId="083E868D" w:rsidR="00DC0946" w:rsidRDefault="00DC0946" w:rsidP="00CC4D5A">
      <w:pPr>
        <w:pStyle w:val="Heading2"/>
        <w:numPr>
          <w:ilvl w:val="1"/>
          <w:numId w:val="1"/>
        </w:numPr>
        <w:ind w:left="567" w:hanging="567"/>
      </w:pPr>
      <w:bookmarkStart w:id="8" w:name="_Toc443688589"/>
      <w:bookmarkStart w:id="9" w:name="_Toc446361918"/>
      <w:r>
        <w:t>Doenças associadas à água</w:t>
      </w:r>
      <w:bookmarkEnd w:id="8"/>
      <w:bookmarkEnd w:id="9"/>
    </w:p>
    <w:p w14:paraId="288612C0" w14:textId="77777777" w:rsidR="00DC0946" w:rsidRPr="00CE16C3" w:rsidRDefault="00DC0946" w:rsidP="00AF15CD">
      <w:pPr>
        <w:jc w:val="both"/>
        <w:rPr>
          <w:color w:val="FF0000"/>
        </w:rPr>
      </w:pPr>
      <w:r w:rsidRPr="000C489F">
        <w:rPr>
          <w:color w:val="FF0000"/>
        </w:rPr>
        <w:t xml:space="preserve">A </w:t>
      </w:r>
      <w:r w:rsidRPr="000C489F">
        <w:rPr>
          <w:bCs/>
          <w:color w:val="FF0000"/>
        </w:rPr>
        <w:t>cólera</w:t>
      </w:r>
      <w:r w:rsidRPr="000C489F">
        <w:rPr>
          <w:color w:val="FF0000"/>
        </w:rPr>
        <w:t xml:space="preserve"> é uma doença caracterizada por diarreia aguda, que causada por uma bactéria denominada </w:t>
      </w:r>
      <w:r w:rsidRPr="000C489F">
        <w:rPr>
          <w:bCs/>
          <w:color w:val="FF0000"/>
        </w:rPr>
        <w:t>vibrião colérico</w:t>
      </w:r>
      <w:r w:rsidRPr="000C489F">
        <w:rPr>
          <w:color w:val="FF0000"/>
        </w:rPr>
        <w:t xml:space="preserve"> (</w:t>
      </w:r>
      <w:r w:rsidRPr="000C489F">
        <w:rPr>
          <w:bCs/>
          <w:i/>
          <w:iCs/>
          <w:color w:val="FF0000"/>
        </w:rPr>
        <w:t>Vibrio cholerae</w:t>
      </w:r>
      <w:r w:rsidRPr="000C489F">
        <w:rPr>
          <w:color w:val="FF0000"/>
        </w:rPr>
        <w:t>), que se multiplica rapidamente no lúmen intestinal. Embora esta bactéria não seja invasiva tem a propriedade de produzir uma toxina que atua sobre o intestino provocando o aumento descontrolado da libertação de cloro, sódio e água para o lúmen intestinal. Isto provoca uma diarreia de tal intensidade que frequentemente se torna mortal</w:t>
      </w:r>
      <w:r w:rsidRPr="000C489F">
        <w:t>.</w:t>
      </w:r>
      <w:r w:rsidR="00CE16C3" w:rsidRPr="000C489F">
        <w:t xml:space="preserve"> </w:t>
      </w:r>
      <w:r w:rsidR="00CE16C3">
        <w:rPr>
          <w:color w:val="FF0000"/>
        </w:rPr>
        <w:sym w:font="Wingdings" w:char="F0F0"/>
      </w:r>
      <w:r w:rsidR="00CE16C3">
        <w:rPr>
          <w:color w:val="FF0000"/>
        </w:rPr>
        <w:t>Ver livro de Biologia de 12º ano</w:t>
      </w:r>
    </w:p>
    <w:p w14:paraId="3A8A2625" w14:textId="77777777" w:rsidR="006B031D" w:rsidRDefault="006B031D" w:rsidP="00DC0946">
      <w:r w:rsidRPr="00CE16C3">
        <w:rPr>
          <w:color w:val="FF0000"/>
        </w:rPr>
        <w:t>Malária,…</w:t>
      </w:r>
    </w:p>
    <w:p w14:paraId="60E61D7A" w14:textId="77777777" w:rsidR="006B031D" w:rsidRDefault="006B031D" w:rsidP="004E5B93">
      <w:pPr>
        <w:keepNext/>
        <w:jc w:val="center"/>
      </w:pPr>
      <w:r w:rsidRPr="006B031D">
        <w:rPr>
          <w:noProof/>
          <w:lang w:eastAsia="pt-PT"/>
        </w:rPr>
        <w:drawing>
          <wp:inline distT="0" distB="0" distL="0" distR="0" wp14:anchorId="2AA0CFD7" wp14:editId="095E9334">
            <wp:extent cx="4543425" cy="3691080"/>
            <wp:effectExtent l="0" t="0" r="0" b="5080"/>
            <wp:docPr id="47108" name="Picture 4" descr="http://www.ozengenharia.com.br/blog/wp-content/uploads/2011/05/aguay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4" descr="http://www.ozengenharia.com.br/blog/wp-content/uploads/2011/05/aguay.jpg"/>
                    <pic:cNvPicPr>
                      <a:picLocks noGrp="1"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941" cy="3694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5A875" w14:textId="77777777" w:rsidR="006B031D" w:rsidRPr="006B031D" w:rsidRDefault="006B031D" w:rsidP="006B031D">
      <w:pPr>
        <w:pStyle w:val="Caption"/>
        <w:rPr>
          <w:i w:val="0"/>
          <w:color w:val="auto"/>
        </w:rPr>
      </w:pPr>
      <w:r w:rsidRPr="006B031D">
        <w:rPr>
          <w:i w:val="0"/>
          <w:color w:val="auto"/>
        </w:rPr>
        <w:t xml:space="preserve">Figura </w:t>
      </w:r>
      <w:r w:rsidRPr="006B031D">
        <w:rPr>
          <w:i w:val="0"/>
          <w:color w:val="auto"/>
        </w:rPr>
        <w:fldChar w:fldCharType="begin"/>
      </w:r>
      <w:r w:rsidRPr="006B031D">
        <w:rPr>
          <w:i w:val="0"/>
          <w:color w:val="auto"/>
        </w:rPr>
        <w:instrText xml:space="preserve"> SEQ Figura \* ARABIC </w:instrText>
      </w:r>
      <w:r w:rsidRPr="006B031D">
        <w:rPr>
          <w:i w:val="0"/>
          <w:color w:val="auto"/>
        </w:rPr>
        <w:fldChar w:fldCharType="separate"/>
      </w:r>
      <w:r w:rsidRPr="006B031D">
        <w:rPr>
          <w:i w:val="0"/>
          <w:noProof/>
          <w:color w:val="auto"/>
        </w:rPr>
        <w:t>1</w:t>
      </w:r>
      <w:r w:rsidRPr="006B031D">
        <w:rPr>
          <w:i w:val="0"/>
          <w:color w:val="auto"/>
        </w:rPr>
        <w:fldChar w:fldCharType="end"/>
      </w:r>
      <w:r w:rsidRPr="006B031D">
        <w:rPr>
          <w:i w:val="0"/>
          <w:color w:val="auto"/>
        </w:rPr>
        <w:t xml:space="preserve"> - Mão de doenças com origem em água insalubre</w:t>
      </w:r>
    </w:p>
    <w:p w14:paraId="1F1713D8" w14:textId="429F48A0" w:rsidR="00F142A0" w:rsidRDefault="00506BC4" w:rsidP="00CC4D5A">
      <w:pPr>
        <w:pStyle w:val="Heading2"/>
        <w:numPr>
          <w:ilvl w:val="1"/>
          <w:numId w:val="1"/>
        </w:numPr>
        <w:ind w:left="567" w:hanging="567"/>
      </w:pPr>
      <w:bookmarkStart w:id="10" w:name="_Toc443688590"/>
      <w:bookmarkStart w:id="11" w:name="_Toc446361919"/>
      <w:r>
        <w:lastRenderedPageBreak/>
        <w:t>Destilação</w:t>
      </w:r>
      <w:bookmarkEnd w:id="10"/>
      <w:bookmarkEnd w:id="11"/>
    </w:p>
    <w:p w14:paraId="536114D1" w14:textId="77777777" w:rsidR="003E6709" w:rsidRDefault="003E6709" w:rsidP="008D730F">
      <w:pPr>
        <w:jc w:val="both"/>
      </w:pPr>
      <w:r>
        <w:t xml:space="preserve">A destilação é um processo físico que serve para separar os diversos componentes de uma mistura </w:t>
      </w:r>
      <w:r w:rsidR="0072447F">
        <w:t xml:space="preserve">líquida </w:t>
      </w:r>
      <w:r>
        <w:t>homogénea,</w:t>
      </w:r>
      <w:r w:rsidR="002F3C1A">
        <w:t xml:space="preserve"> ao fazer evaporar e condensar uma única substância de cada vez,</w:t>
      </w:r>
      <w:r>
        <w:t xml:space="preserve"> usando o facto de substâncias diferentes terem pontos de ebulição diferentes</w:t>
      </w:r>
      <w:r w:rsidR="006C3FF3">
        <w:t xml:space="preserve"> (fonte, ano)</w:t>
      </w:r>
      <w:r>
        <w:t xml:space="preserve">. </w:t>
      </w:r>
    </w:p>
    <w:p w14:paraId="4E687D7A" w14:textId="7B223DC5" w:rsidR="003E6709" w:rsidRDefault="00675267" w:rsidP="00BF317D">
      <w:pPr>
        <w:jc w:val="both"/>
      </w:pPr>
      <w:r>
        <w:t>Evidências d</w:t>
      </w:r>
      <w:r w:rsidR="00BF317D">
        <w:t>a</w:t>
      </w:r>
      <w:r>
        <w:t xml:space="preserve"> </w:t>
      </w:r>
      <w:r w:rsidR="00BF317D">
        <w:t>descoberta</w:t>
      </w:r>
      <w:r>
        <w:t xml:space="preserve"> desta técnica foram encontrados na Grécia Antiga, </w:t>
      </w:r>
      <w:r w:rsidR="00BF317D">
        <w:t>onde</w:t>
      </w:r>
      <w:r>
        <w:t xml:space="preserve"> </w:t>
      </w:r>
      <w:r w:rsidR="00470738">
        <w:t xml:space="preserve">Aristóteles </w:t>
      </w:r>
      <w:r>
        <w:t xml:space="preserve">escreveu sobre este processo em </w:t>
      </w:r>
      <w:r w:rsidRPr="00675267">
        <w:rPr>
          <w:i/>
        </w:rPr>
        <w:t>Meterologica</w:t>
      </w:r>
      <w:r>
        <w:rPr>
          <w:i/>
        </w:rPr>
        <w:t xml:space="preserve">, </w:t>
      </w:r>
      <w:r w:rsidR="00BF317D">
        <w:t xml:space="preserve">e </w:t>
      </w:r>
      <w:r>
        <w:t xml:space="preserve">disse que “O vinho comum possui uma </w:t>
      </w:r>
      <w:r w:rsidR="001A0DCF">
        <w:t>espécie</w:t>
      </w:r>
      <w:r>
        <w:t xml:space="preserve"> de exalação, e é por isso que liberta uma chama” (B</w:t>
      </w:r>
      <w:r w:rsidR="006C3FF3">
        <w:t>erthelot</w:t>
      </w:r>
      <w:r>
        <w:t xml:space="preserve">, 1893). </w:t>
      </w:r>
      <w:r w:rsidR="00BF317D">
        <w:t xml:space="preserve">Diversos exemplos do uso desta técnica foram surgindo ao longo dos anos, </w:t>
      </w:r>
      <w:r w:rsidR="002F3C1A">
        <w:t xml:space="preserve">como </w:t>
      </w:r>
      <w:r w:rsidR="003E6709">
        <w:t>a destilação de bebidas alcoólica</w:t>
      </w:r>
      <w:r w:rsidR="00BF317D">
        <w:t xml:space="preserve">s, </w:t>
      </w:r>
      <w:r w:rsidR="003E6709">
        <w:t xml:space="preserve">ou em exemplos mais modernos, </w:t>
      </w:r>
      <w:r w:rsidR="00BF317D">
        <w:t>as refinarias de petróleo</w:t>
      </w:r>
      <w:r w:rsidR="003E6709">
        <w:t xml:space="preserve"> que transformam o crude bruto em diversos outros produtos</w:t>
      </w:r>
      <w:r w:rsidR="0072447F">
        <w:t xml:space="preserve"> como o gasóleo, diesel, querosene, asfaltos, oléos lubrificantes, entre outros</w:t>
      </w:r>
      <w:r w:rsidR="00913A03">
        <w:t xml:space="preserve"> (</w:t>
      </w:r>
      <w:r w:rsidR="00634F70">
        <w:t>Simões et al</w:t>
      </w:r>
      <w:r w:rsidR="00913A03">
        <w:t>,</w:t>
      </w:r>
      <w:r w:rsidR="006C3FF3">
        <w:t xml:space="preserve"> </w:t>
      </w:r>
      <w:r w:rsidR="00913A03">
        <w:t>201</w:t>
      </w:r>
      <w:r w:rsidR="00634F70">
        <w:t>4</w:t>
      </w:r>
      <w:r w:rsidR="00913A03">
        <w:t>)</w:t>
      </w:r>
      <w:r w:rsidR="0072447F">
        <w:t>.</w:t>
      </w:r>
    </w:p>
    <w:p w14:paraId="19A28C36" w14:textId="77777777" w:rsidR="00506BC4" w:rsidRDefault="003E6709" w:rsidP="008D730F">
      <w:pPr>
        <w:jc w:val="both"/>
      </w:pPr>
      <w:r>
        <w:t>Este processo é usado com grande frequência em laboratórios</w:t>
      </w:r>
      <w:r w:rsidR="0072447F">
        <w:t xml:space="preserve">, e tem uma presença forte na indústria química atual, pois a maioria dos processos de refinação ou purificação contêm uma destilação em algum </w:t>
      </w:r>
      <w:r w:rsidR="00877D12">
        <w:t>ponto da sequência de processos</w:t>
      </w:r>
      <w:r w:rsidR="00077B05">
        <w:t xml:space="preserve"> (</w:t>
      </w:r>
      <w:r w:rsidR="00077B05" w:rsidRPr="00077B05">
        <w:rPr>
          <w:color w:val="FF0000"/>
        </w:rPr>
        <w:t>Fonte</w:t>
      </w:r>
      <w:r w:rsidR="00077B05">
        <w:t>)</w:t>
      </w:r>
      <w:r w:rsidR="0072447F">
        <w:t>.</w:t>
      </w:r>
    </w:p>
    <w:p w14:paraId="0BE9B3C2" w14:textId="77777777" w:rsidR="006C3FF3" w:rsidRDefault="006C3FF3" w:rsidP="008D730F">
      <w:pPr>
        <w:jc w:val="both"/>
      </w:pPr>
    </w:p>
    <w:p w14:paraId="1FA1DF89" w14:textId="19D42456" w:rsidR="000C6F76" w:rsidRDefault="000C6F76" w:rsidP="009972EB">
      <w:pPr>
        <w:pStyle w:val="Heading2"/>
        <w:numPr>
          <w:ilvl w:val="1"/>
          <w:numId w:val="1"/>
        </w:numPr>
        <w:ind w:left="567" w:hanging="567"/>
      </w:pPr>
      <w:bookmarkStart w:id="12" w:name="_Toc446361920"/>
      <w:r>
        <w:t>Energia Solar</w:t>
      </w:r>
      <w:bookmarkEnd w:id="12"/>
    </w:p>
    <w:p w14:paraId="20095E3E" w14:textId="62FD998A" w:rsidR="00491F06" w:rsidRDefault="00AF15CD" w:rsidP="00AF15CD">
      <w:pPr>
        <w:jc w:val="both"/>
      </w:pPr>
      <w:r>
        <w:t xml:space="preserve">A </w:t>
      </w:r>
      <w:r w:rsidR="000C6F76">
        <w:t>Energia solar refere-se à luz e calor provenientes da radiação solar, que é utilizada por diferentes tecnologias que têm vindo a evoluir ao longo dos tempos, como a energia solar fotovoltaica, a energia heliotérmica, o aquecimento solar, entre muitas outras.</w:t>
      </w:r>
    </w:p>
    <w:p w14:paraId="22713157" w14:textId="77777777" w:rsidR="000C6F76" w:rsidRDefault="00491F06" w:rsidP="00AF15CD">
      <w:pPr>
        <w:jc w:val="both"/>
      </w:pPr>
      <w:r>
        <w:t>Hoje em dia, as energias renováveis produzem mais de 20%</w:t>
      </w:r>
      <w:r w:rsidR="000C6F76">
        <w:t xml:space="preserve"> </w:t>
      </w:r>
      <w:r>
        <w:t>da geração de energia global, sendo que a energia solar ocupa o quarto lugar, depois da hidroelétrica, da biomassa e biocombustível e da eólica. Por 2050, espera-se que a energia solar seja a fonte de entre 8% a 15% da energia global, dependendo de vários fatores. (</w:t>
      </w:r>
      <w:r w:rsidR="00403495">
        <w:t>Royal Society of Chemistry, 2016)</w:t>
      </w:r>
    </w:p>
    <w:p w14:paraId="6B7E8EA6" w14:textId="06987F54" w:rsidR="00403495" w:rsidRPr="000C6F76" w:rsidRDefault="00403495" w:rsidP="00AF15CD">
      <w:pPr>
        <w:jc w:val="both"/>
      </w:pPr>
      <w:r>
        <w:t xml:space="preserve">Em 2011, a </w:t>
      </w:r>
      <w:r w:rsidR="00BE7DB1" w:rsidRPr="00BE7DB1">
        <w:t>Agência Internacional de Energia</w:t>
      </w:r>
      <w:r>
        <w:t xml:space="preserve"> (IEA) disse que "o desenvolvimento de tecnologias de fontes de energia solar acessíveis, inesgotáveis ​​e limpas terá enormes benefícios a longo prazo. Ele vai aumentar </w:t>
      </w:r>
      <w:r>
        <w:lastRenderedPageBreak/>
        <w:t xml:space="preserve">a segurança energética dos países através da dependência de um recurso endógeno, inesgotável e, principalmente, independente de importação, o que aumentará a sustentabilidade, reduzirá a poluição, reduzirá os custos de mitigação das </w:t>
      </w:r>
      <w:r w:rsidR="00BE7DB1" w:rsidRPr="00BE7DB1">
        <w:t>mudanças climáticas</w:t>
      </w:r>
      <w:r>
        <w:t xml:space="preserve"> e manterá os preços dos </w:t>
      </w:r>
      <w:r w:rsidR="00BE7DB1" w:rsidRPr="00BE7DB1">
        <w:t>combustíveis fósseis</w:t>
      </w:r>
      <w:r>
        <w:t xml:space="preserve"> mais baixos. Estas vantagens são globais. Sendo assim, entre os custos adicionais dos incentivos para a implantação precoce dessa tecnologia devem ser considerados investimentos em aprendizagem; que deve ser gasto com sabedoria e precisam ser amplamente compartilhados".</w:t>
      </w:r>
    </w:p>
    <w:p w14:paraId="71337169" w14:textId="77777777" w:rsidR="000C6F76" w:rsidRDefault="000C6F76" w:rsidP="00CC4D5A">
      <w:pPr>
        <w:jc w:val="both"/>
      </w:pPr>
    </w:p>
    <w:p w14:paraId="291926FA" w14:textId="358B7F93" w:rsidR="00CC4D5A" w:rsidRDefault="00CC4D5A" w:rsidP="009972EB">
      <w:pPr>
        <w:pStyle w:val="Heading2"/>
        <w:numPr>
          <w:ilvl w:val="1"/>
          <w:numId w:val="1"/>
        </w:numPr>
        <w:ind w:left="567" w:hanging="567"/>
      </w:pPr>
      <w:bookmarkStart w:id="13" w:name="_Toc446361921"/>
      <w:r>
        <w:t>Moçambique</w:t>
      </w:r>
      <w:bookmarkEnd w:id="13"/>
    </w:p>
    <w:p w14:paraId="5D92B3C4" w14:textId="2F46141A" w:rsidR="00506BC4" w:rsidRDefault="00506BC4" w:rsidP="009972EB">
      <w:pPr>
        <w:pStyle w:val="Heading3"/>
        <w:numPr>
          <w:ilvl w:val="2"/>
          <w:numId w:val="1"/>
        </w:numPr>
        <w:ind w:left="709" w:hanging="709"/>
      </w:pPr>
      <w:bookmarkStart w:id="14" w:name="_Toc443688591"/>
      <w:bookmarkStart w:id="15" w:name="_Toc446361922"/>
      <w:r>
        <w:t>Rede hidrográfica de Moçambique</w:t>
      </w:r>
      <w:bookmarkEnd w:id="14"/>
      <w:bookmarkEnd w:id="15"/>
    </w:p>
    <w:p w14:paraId="13EE181E" w14:textId="77777777" w:rsidR="00A334DD" w:rsidRDefault="00A334DD" w:rsidP="008D730F">
      <w:pPr>
        <w:jc w:val="both"/>
      </w:pPr>
      <w:r>
        <w:t>Este país africano apresenta 13 bacias hidrográficas</w:t>
      </w:r>
      <w:r w:rsidR="00D21503">
        <w:t xml:space="preserve"> (Figura 1)</w:t>
      </w:r>
      <w:r>
        <w:t xml:space="preserve">, das quais </w:t>
      </w:r>
      <w:r w:rsidR="003846DA">
        <w:t xml:space="preserve">as </w:t>
      </w:r>
      <w:r>
        <w:t xml:space="preserve">nove </w:t>
      </w:r>
      <w:r w:rsidR="003846DA">
        <w:t xml:space="preserve">principais </w:t>
      </w:r>
      <w:r>
        <w:t>corresponde</w:t>
      </w:r>
      <w:r w:rsidR="00D21503">
        <w:t>m</w:t>
      </w:r>
      <w:r>
        <w:t xml:space="preserve"> a bacias internacionais, o que reflete a sua posição geográfica, </w:t>
      </w:r>
      <w:r w:rsidR="00D21503">
        <w:t xml:space="preserve">território </w:t>
      </w:r>
      <w:r w:rsidR="00077B05">
        <w:t xml:space="preserve">austral </w:t>
      </w:r>
      <w:r>
        <w:t>alongado junto ao Oceano Índico, com uma costa de 2770km (CMRM, 2007). Assim se percebe que cerca de metade dos recursos hídricos tenham proveniência dos países de montante, como o Malawi, Zimbabwe, Zâmbia, Suazilândia e África do Sul</w:t>
      </w:r>
      <w:r w:rsidR="003846DA">
        <w:t>, criando uma situação de dependência em relação ao exterior (BM, 2005)</w:t>
      </w:r>
      <w:r>
        <w:t xml:space="preserve">. </w:t>
      </w:r>
      <w:r w:rsidR="00D21503">
        <w:t xml:space="preserve">As redes hidrográficas exclusivamente moçambicanas </w:t>
      </w:r>
      <w:r w:rsidR="00DC0946">
        <w:t xml:space="preserve">encontram-se em regime natural, mas nas restantes existem barragens que possibilitam a regularização dos caudais. A mais importante é Cahora Bassa, no rio Zambeze, que retém água escoada ao longo da sua bacia, que atravessa 4 países antes de chegar a Moçambique. </w:t>
      </w:r>
    </w:p>
    <w:p w14:paraId="301FE1D5" w14:textId="77777777" w:rsidR="00D21503" w:rsidRDefault="00D21503" w:rsidP="00D21503">
      <w:pPr>
        <w:keepNext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4BFB174B" wp14:editId="7AB98078">
            <wp:extent cx="2618459" cy="256663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e hidrográfica de Moçmbiqu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459" cy="25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503">
        <w:rPr>
          <w:noProof/>
          <w:lang w:eastAsia="pt-PT"/>
        </w:rPr>
        <w:t xml:space="preserve"> </w:t>
      </w:r>
      <w:r>
        <w:rPr>
          <w:noProof/>
          <w:lang w:eastAsia="pt-PT"/>
        </w:rPr>
        <w:drawing>
          <wp:inline distT="0" distB="0" distL="0" distR="0" wp14:anchorId="39826ED6" wp14:editId="5BE2C94E">
            <wp:extent cx="2524125" cy="1457325"/>
            <wp:effectExtent l="0" t="0" r="9525" b="9525"/>
            <wp:docPr id="3" name="Imagem 3" descr="http://www.atlasrenovaveis.co.mz/sites/default/files/editor/recursos_hidrico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tlasrenovaveis.co.mz/sites/default/files/editor/recursos_hidrico_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854A" w14:textId="77777777" w:rsidR="00A334DD" w:rsidRDefault="00D21503" w:rsidP="00D21503">
      <w:pPr>
        <w:pStyle w:val="Caption"/>
        <w:jc w:val="both"/>
        <w:rPr>
          <w:i w:val="0"/>
          <w:color w:val="auto"/>
        </w:rPr>
      </w:pPr>
      <w:r w:rsidRPr="00D21503">
        <w:rPr>
          <w:i w:val="0"/>
          <w:color w:val="auto"/>
        </w:rPr>
        <w:t xml:space="preserve">Figura </w:t>
      </w:r>
      <w:r w:rsidRPr="00D21503">
        <w:rPr>
          <w:i w:val="0"/>
          <w:color w:val="auto"/>
        </w:rPr>
        <w:fldChar w:fldCharType="begin"/>
      </w:r>
      <w:r w:rsidRPr="00D21503">
        <w:rPr>
          <w:i w:val="0"/>
          <w:color w:val="auto"/>
        </w:rPr>
        <w:instrText xml:space="preserve"> SEQ Figura \* ARABIC </w:instrText>
      </w:r>
      <w:r w:rsidRPr="00D21503">
        <w:rPr>
          <w:i w:val="0"/>
          <w:color w:val="auto"/>
        </w:rPr>
        <w:fldChar w:fldCharType="separate"/>
      </w:r>
      <w:r w:rsidR="006B031D">
        <w:rPr>
          <w:i w:val="0"/>
          <w:noProof/>
          <w:color w:val="auto"/>
        </w:rPr>
        <w:t>2</w:t>
      </w:r>
      <w:r w:rsidRPr="00D21503">
        <w:rPr>
          <w:i w:val="0"/>
          <w:color w:val="auto"/>
        </w:rPr>
        <w:fldChar w:fldCharType="end"/>
      </w:r>
      <w:r w:rsidRPr="00D21503">
        <w:rPr>
          <w:i w:val="0"/>
          <w:color w:val="auto"/>
        </w:rPr>
        <w:t xml:space="preserve"> - Rede Hidrográfica de Moçambique</w:t>
      </w:r>
      <w:r>
        <w:rPr>
          <w:i w:val="0"/>
          <w:color w:val="auto"/>
        </w:rPr>
        <w:t xml:space="preserve">. Fonte: </w:t>
      </w:r>
      <w:r w:rsidRPr="00D21503">
        <w:rPr>
          <w:i w:val="0"/>
          <w:color w:val="auto"/>
        </w:rPr>
        <w:t>http://www.atlasrenovaveis.co.mz/pt-pt/conteudo/recurso-hidrico</w:t>
      </w:r>
    </w:p>
    <w:p w14:paraId="51314AB6" w14:textId="77777777" w:rsidR="00D21503" w:rsidRDefault="00D21503" w:rsidP="00D21503"/>
    <w:p w14:paraId="6B0C185C" w14:textId="77777777" w:rsidR="00DC0946" w:rsidRDefault="00DC0946" w:rsidP="00D21503">
      <w:pPr>
        <w:rPr>
          <w:color w:val="FF0000"/>
        </w:rPr>
      </w:pPr>
      <w:r w:rsidRPr="00DC0946">
        <w:rPr>
          <w:color w:val="FF0000"/>
        </w:rPr>
        <w:t>Parágrafo(s) sobre o regime pluviométrico que origina problemas, em particular na estação seca.</w:t>
      </w:r>
      <w:r w:rsidR="006C3FF3">
        <w:rPr>
          <w:color w:val="FF0000"/>
        </w:rPr>
        <w:t xml:space="preserve"> Chove mais no norte do que no sul. Epoca das chuvas vs epoca seca. Seca na Africa do Sul.</w:t>
      </w:r>
    </w:p>
    <w:p w14:paraId="4A0F5F02" w14:textId="23CD271D" w:rsidR="00077B05" w:rsidRDefault="00077B05" w:rsidP="00BE7DB1">
      <w:pPr>
        <w:jc w:val="both"/>
      </w:pPr>
      <w:r>
        <w:t xml:space="preserve">Moçambique </w:t>
      </w:r>
      <w:r w:rsidR="009C36BB">
        <w:t>localiza-se</w:t>
      </w:r>
      <w:r>
        <w:t xml:space="preserve"> na região da África Austral em que a maioria da precipitação se concentra no verão ou época das chuvas</w:t>
      </w:r>
      <w:r w:rsidR="003F4404">
        <w:t>, que decorre de Dezembro a Março, responsável por 60 a 80% da precipitação anual</w:t>
      </w:r>
      <w:r w:rsidR="009C36BB">
        <w:t xml:space="preserve">. </w:t>
      </w:r>
      <w:r w:rsidR="003F4404">
        <w:t xml:space="preserve">A precipitação média anual é superior no norte (&gt;1000 mm) </w:t>
      </w:r>
      <w:r w:rsidR="00BE7DB1">
        <w:t>comparando com o</w:t>
      </w:r>
      <w:r w:rsidR="003F4404">
        <w:t xml:space="preserve"> sul (500 mm). </w:t>
      </w:r>
      <w:r w:rsidR="009C36BB">
        <w:t>No entanto, o clima por ser altamente variável, influencia a quantidade e a frequência dos fenómenos de precipitação, originando ciclos de secas e de cheias</w:t>
      </w:r>
      <w:r w:rsidR="003F4404">
        <w:t xml:space="preserve"> (BM, 2007)</w:t>
      </w:r>
      <w:r>
        <w:t xml:space="preserve">. Este regime de precipitação é </w:t>
      </w:r>
      <w:r w:rsidR="009C36BB">
        <w:t xml:space="preserve">ainda </w:t>
      </w:r>
      <w:r>
        <w:t xml:space="preserve">fortemente influenciado </w:t>
      </w:r>
      <w:r w:rsidR="001A0DCF">
        <w:t>pelas temperaturas da superfície dos oceanos Índico e Atlântico Sul</w:t>
      </w:r>
      <w:r w:rsidR="003F4404">
        <w:t>, que podem gerar ciclones tropicais,</w:t>
      </w:r>
      <w:r w:rsidR="001A0DCF">
        <w:t xml:space="preserve"> e </w:t>
      </w:r>
      <w:r>
        <w:t xml:space="preserve">pelo fenómeno El Niño Oscilação Sul </w:t>
      </w:r>
      <w:r w:rsidR="001A0DCF">
        <w:t>(INAM, 2009), o qual é responsável pelo aumento do risco de seca e consequente diminuição da produção agrícola (WHO, 1999).</w:t>
      </w:r>
    </w:p>
    <w:p w14:paraId="4ABCA49F" w14:textId="77777777" w:rsidR="003F4404" w:rsidRPr="00077B05" w:rsidRDefault="003F4404" w:rsidP="00BE7DB1">
      <w:pPr>
        <w:jc w:val="both"/>
      </w:pPr>
    </w:p>
    <w:p w14:paraId="372D6FF0" w14:textId="6F1C9DAA" w:rsidR="001F3593" w:rsidRDefault="00AA7EF1" w:rsidP="009972EB">
      <w:pPr>
        <w:pStyle w:val="Heading3"/>
        <w:numPr>
          <w:ilvl w:val="2"/>
          <w:numId w:val="1"/>
        </w:numPr>
        <w:ind w:left="709" w:hanging="709"/>
      </w:pPr>
      <w:bookmarkStart w:id="16" w:name="_Toc446361923"/>
      <w:r>
        <w:t>Potêncial Solar de Moçambique</w:t>
      </w:r>
      <w:bookmarkEnd w:id="16"/>
    </w:p>
    <w:p w14:paraId="652C260C" w14:textId="77777777" w:rsidR="006322A4" w:rsidRDefault="00AA7EF1">
      <w:r>
        <w:t>Moçambique é um país com um clima quente devido à sua posição geográfica. Este apresenta também elevados níveis de radiação solar</w:t>
      </w:r>
      <w:r w:rsidR="006322A4">
        <w:t xml:space="preserve"> quando comparado </w:t>
      </w:r>
      <w:r w:rsidR="006322A4">
        <w:lastRenderedPageBreak/>
        <w:t>com bons locais na Europa e na Ásia, e está perto de alguns dos melhores locais do mundo, como a África do Sul e a Califórnia. (FUNAE, 2016)</w:t>
      </w:r>
    </w:p>
    <w:p w14:paraId="69BC8EB9" w14:textId="77777777" w:rsidR="00AA7EF1" w:rsidRDefault="006322A4">
      <w:r>
        <w:t>Em Moçambique, a radiação solar global em plano horizontal varia entre 1785 e 2206 kWh/m</w:t>
      </w:r>
      <w:r>
        <w:rPr>
          <w:vertAlign w:val="superscript"/>
        </w:rPr>
        <w:t>2</w:t>
      </w:r>
      <w:r>
        <w:t>/ano. (F</w:t>
      </w:r>
      <w:r w:rsidR="00E04B89">
        <w:t>UNAE, 2016)</w:t>
      </w:r>
    </w:p>
    <w:p w14:paraId="01BC2C6C" w14:textId="77777777" w:rsidR="006322A4" w:rsidRDefault="006322A4" w:rsidP="00BE7DB1">
      <w:pPr>
        <w:jc w:val="center"/>
      </w:pPr>
      <w:r>
        <w:rPr>
          <w:noProof/>
          <w:lang w:eastAsia="pt-PT"/>
        </w:rPr>
        <w:drawing>
          <wp:inline distT="0" distB="0" distL="0" distR="0" wp14:anchorId="26518CB4" wp14:editId="218FA74A">
            <wp:extent cx="4019550" cy="5553075"/>
            <wp:effectExtent l="0" t="0" r="0" b="9525"/>
            <wp:docPr id="4" name="Picture 4" descr="C:\Users\Ricardo Teixeira\Desktop\Projecto Materiais\Imagens\recurso_solar_poten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Teixeira\Desktop\Projecto Materiais\Imagens\recurso_solar_potenci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" t="2095" b="3948"/>
                    <a:stretch/>
                  </pic:blipFill>
                  <pic:spPr bwMode="auto">
                    <a:xfrm>
                      <a:off x="0" y="0"/>
                      <a:ext cx="4022305" cy="55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DF966" w14:textId="7111884A" w:rsidR="00D81F54" w:rsidRDefault="00E04B89" w:rsidP="003E0856">
      <w:pPr>
        <w:pStyle w:val="Caption"/>
        <w:jc w:val="both"/>
      </w:pPr>
      <w:r w:rsidRPr="00BE7DB1">
        <w:rPr>
          <w:i w:val="0"/>
          <w:color w:val="auto"/>
        </w:rPr>
        <w:t>Figura 3 – Atlas do Potêncial Solar de Moçambique</w:t>
      </w:r>
    </w:p>
    <w:p w14:paraId="11458457" w14:textId="529A05B4" w:rsidR="00D81F54" w:rsidRDefault="00D81F54" w:rsidP="0053749A">
      <w:pPr>
        <w:pStyle w:val="Heading1"/>
        <w:numPr>
          <w:ilvl w:val="0"/>
          <w:numId w:val="1"/>
        </w:numPr>
        <w:ind w:left="426" w:hanging="426"/>
      </w:pPr>
      <w:bookmarkStart w:id="17" w:name="_Toc443688592"/>
      <w:bookmarkStart w:id="18" w:name="_Toc446361924"/>
      <w:r>
        <w:lastRenderedPageBreak/>
        <w:t>Materiais e Métodos</w:t>
      </w:r>
      <w:bookmarkEnd w:id="17"/>
      <w:bookmarkEnd w:id="18"/>
    </w:p>
    <w:p w14:paraId="4968BBCD" w14:textId="582A2896" w:rsidR="0073703F" w:rsidRDefault="00CE364D" w:rsidP="0053749A">
      <w:pPr>
        <w:pStyle w:val="Heading2"/>
        <w:numPr>
          <w:ilvl w:val="1"/>
          <w:numId w:val="1"/>
        </w:numPr>
        <w:ind w:left="567" w:hanging="567"/>
      </w:pPr>
      <w:bookmarkStart w:id="19" w:name="_Toc446361925"/>
      <w:r>
        <w:t>Conceito</w:t>
      </w:r>
      <w:bookmarkEnd w:id="19"/>
    </w:p>
    <w:p w14:paraId="408F544B" w14:textId="6DD651EF" w:rsidR="00051F28" w:rsidRPr="00051F28" w:rsidRDefault="0053749A" w:rsidP="0053749A">
      <w:pPr>
        <w:pStyle w:val="Heading3"/>
        <w:numPr>
          <w:ilvl w:val="2"/>
          <w:numId w:val="1"/>
        </w:numPr>
        <w:ind w:left="709" w:hanging="709"/>
      </w:pPr>
      <w:bookmarkStart w:id="20" w:name="_Toc446361926"/>
      <w:r>
        <w:t>Escolha do método de purificação</w:t>
      </w:r>
      <w:bookmarkEnd w:id="20"/>
    </w:p>
    <w:p w14:paraId="7FB98441" w14:textId="10D1CB50" w:rsidR="000F7C12" w:rsidRDefault="000F7C12" w:rsidP="000F7C12">
      <w:r>
        <w:t xml:space="preserve">Para transformar água imprópria para beber </w:t>
      </w:r>
      <w:r w:rsidR="00143221">
        <w:t>devido à presenç</w:t>
      </w:r>
      <w:r w:rsidR="009B7AA5">
        <w:t xml:space="preserve">a de </w:t>
      </w:r>
      <w:r w:rsidR="009B7AA5" w:rsidRPr="003808DD">
        <w:t>microorganismos</w:t>
      </w:r>
      <w:r w:rsidR="009B7AA5" w:rsidRPr="009B7AA5">
        <w:rPr>
          <w:color w:val="FF0000"/>
        </w:rPr>
        <w:t xml:space="preserve"> </w:t>
      </w:r>
      <w:r>
        <w:t>em água potável, tendo em conta o enquadramento sócio-económico de Moçambique e da África austral no geral, encontramos diversas condições a ter em conta ao escolher o método a utilizar para alcançar este objetivo:</w:t>
      </w:r>
      <w:bookmarkStart w:id="21" w:name="_GoBack"/>
      <w:bookmarkEnd w:id="21"/>
    </w:p>
    <w:p w14:paraId="19832169" w14:textId="2990B0AF" w:rsidR="000F7C12" w:rsidRDefault="000F7C12" w:rsidP="000F7C12">
      <w:pPr>
        <w:pStyle w:val="ListParagraph"/>
        <w:numPr>
          <w:ilvl w:val="0"/>
          <w:numId w:val="2"/>
        </w:numPr>
      </w:pPr>
      <w:r>
        <w:t>O método que fosse encontrado terá de durar muitos anos;</w:t>
      </w:r>
    </w:p>
    <w:p w14:paraId="2ED6F51A" w14:textId="121DDB88" w:rsidR="000F7C12" w:rsidRDefault="000F7C12" w:rsidP="000F7C12">
      <w:pPr>
        <w:pStyle w:val="ListParagraph"/>
        <w:numPr>
          <w:ilvl w:val="0"/>
          <w:numId w:val="2"/>
        </w:numPr>
      </w:pPr>
      <w:r>
        <w:t>Em caso de necessidade, qualquer peça que precise de ser substituida regularmente deve ser produzida localmente, com matérias primas renováveis e de fácil acesso;</w:t>
      </w:r>
    </w:p>
    <w:p w14:paraId="0B91DB27" w14:textId="68821FC3" w:rsidR="00143221" w:rsidRDefault="00143221" w:rsidP="000F7C12">
      <w:pPr>
        <w:pStyle w:val="ListParagraph"/>
        <w:numPr>
          <w:ilvl w:val="0"/>
          <w:numId w:val="2"/>
        </w:numPr>
      </w:pPr>
      <w:r>
        <w:t>De preferência mas não obrigatóriamente, que consiga purificar quimicamente a água, isto é, que consiga retirar a água de diversas fontes e tranformá-la em água sem impuresas.</w:t>
      </w:r>
    </w:p>
    <w:p w14:paraId="70E262CB" w14:textId="1D84A20B" w:rsidR="009B7AA5" w:rsidRDefault="009B7AA5" w:rsidP="009B7AA5">
      <w:r>
        <w:t>Métodos encontrados para retirar os diversos microorganismos presentes na água:</w:t>
      </w:r>
    </w:p>
    <w:p w14:paraId="0449313A" w14:textId="746D05E2" w:rsidR="009B7AA5" w:rsidRDefault="009B7AA5" w:rsidP="009B7AA5">
      <w:pPr>
        <w:pStyle w:val="ListParagraph"/>
        <w:numPr>
          <w:ilvl w:val="0"/>
          <w:numId w:val="3"/>
        </w:numPr>
      </w:pPr>
      <w:r>
        <w:t>Desinfeção</w:t>
      </w:r>
      <w:r w:rsidR="0029265A">
        <w:t xml:space="preserve"> química (eficácia elevada);</w:t>
      </w:r>
    </w:p>
    <w:p w14:paraId="1587AD5C" w14:textId="10E6E883" w:rsidR="0029265A" w:rsidRDefault="0029265A" w:rsidP="009B7AA5">
      <w:pPr>
        <w:pStyle w:val="ListParagraph"/>
        <w:numPr>
          <w:ilvl w:val="0"/>
          <w:numId w:val="3"/>
        </w:numPr>
      </w:pPr>
      <w:r>
        <w:t>Desinfeção por raios UV (eficácia elevada);</w:t>
      </w:r>
    </w:p>
    <w:p w14:paraId="62C1AE2A" w14:textId="79663CE4" w:rsidR="009B7AA5" w:rsidRDefault="009B7AA5" w:rsidP="009B7AA5">
      <w:pPr>
        <w:pStyle w:val="ListParagraph"/>
        <w:numPr>
          <w:ilvl w:val="0"/>
          <w:numId w:val="3"/>
        </w:numPr>
      </w:pPr>
      <w:r>
        <w:t>Filtração</w:t>
      </w:r>
      <w:r w:rsidR="0029265A">
        <w:t xml:space="preserve"> (eficácia moderada);</w:t>
      </w:r>
    </w:p>
    <w:p w14:paraId="5E6D4FE7" w14:textId="43EC29DA" w:rsidR="009B7AA5" w:rsidRDefault="009B7AA5" w:rsidP="009B7AA5">
      <w:pPr>
        <w:pStyle w:val="ListParagraph"/>
        <w:numPr>
          <w:ilvl w:val="0"/>
          <w:numId w:val="3"/>
        </w:numPr>
      </w:pPr>
      <w:r>
        <w:t>Fazer a água entrar em ebulição por 1 minuto</w:t>
      </w:r>
      <w:r w:rsidR="0029265A">
        <w:t xml:space="preserve"> (eficácia muito elevada);</w:t>
      </w:r>
    </w:p>
    <w:p w14:paraId="7459A748" w14:textId="791FC806" w:rsidR="009B7AA5" w:rsidRDefault="009B7AA5" w:rsidP="009B7AA5">
      <w:pPr>
        <w:pStyle w:val="ListParagraph"/>
        <w:numPr>
          <w:ilvl w:val="0"/>
          <w:numId w:val="3"/>
        </w:numPr>
      </w:pPr>
      <w:r>
        <w:t>Destilação</w:t>
      </w:r>
      <w:r w:rsidR="0029265A">
        <w:t xml:space="preserve"> (Desde que o condensador e o recipiente estejam limpos, eficácia muito elevada).</w:t>
      </w:r>
    </w:p>
    <w:p w14:paraId="72339FBE" w14:textId="4141D8DF" w:rsidR="0029265A" w:rsidRDefault="0029265A" w:rsidP="0029265A">
      <w:r>
        <w:t xml:space="preserve">A desinfeção química não se revela viável pois requer o uso de químicos que não só duram pouco, como também estão muitas vezes fora do alcance das populações. A desinfeção por raios UV </w:t>
      </w:r>
      <w:r w:rsidR="00143221">
        <w:t xml:space="preserve">não é a utilizável, pois precisa ou de uma </w:t>
      </w:r>
      <w:r w:rsidR="003152BF">
        <w:rPr>
          <w:color w:val="FF0000"/>
        </w:rPr>
        <w:t>lâ</w:t>
      </w:r>
      <w:r w:rsidR="00143221" w:rsidRPr="00143221">
        <w:rPr>
          <w:color w:val="FF0000"/>
        </w:rPr>
        <w:t>mpada UV</w:t>
      </w:r>
      <w:r w:rsidR="00143221">
        <w:rPr>
          <w:color w:val="FF0000"/>
        </w:rPr>
        <w:t xml:space="preserve"> </w:t>
      </w:r>
      <w:r w:rsidR="00143221">
        <w:t>(e muitas populações não têm acesso a energia elétrica), ou de incidência da luz solar por longos periodos de tempo</w:t>
      </w:r>
      <w:r>
        <w:t>.</w:t>
      </w:r>
      <w:r w:rsidR="00143221">
        <w:t xml:space="preserve"> </w:t>
      </w:r>
      <w:r>
        <w:t xml:space="preserve">A filtração também não se torna viável pois não só não apresenda uma eficácia confiável, como os filtros também acabam por se desgastar com o tempo e o uso tornando-os </w:t>
      </w:r>
      <w:r>
        <w:lastRenderedPageBreak/>
        <w:t>ineficientes.</w:t>
      </w:r>
      <w:r w:rsidR="00143221">
        <w:t xml:space="preserve"> A ebulição da água é perfeito para matar os microorganismos, mas não consegue purificar quimicamente a água.</w:t>
      </w:r>
    </w:p>
    <w:p w14:paraId="7058CA8F" w14:textId="00BBAF3F" w:rsidR="0029265A" w:rsidRDefault="00143221" w:rsidP="0029265A">
      <w:r>
        <w:t>A</w:t>
      </w:r>
      <w:r w:rsidR="0029265A">
        <w:t xml:space="preserve"> destilação </w:t>
      </w:r>
      <w:r>
        <w:t>é assim</w:t>
      </w:r>
      <w:r w:rsidR="0029265A">
        <w:t xml:space="preserve"> o método que não apresenta contradições imediatas, portanto foi</w:t>
      </w:r>
      <w:r>
        <w:t xml:space="preserve"> com ele em mente que proseguimos com o desenho do nosso projeto.</w:t>
      </w:r>
    </w:p>
    <w:p w14:paraId="52123110" w14:textId="37532A31" w:rsidR="0053749A" w:rsidRDefault="0053749A" w:rsidP="0053749A">
      <w:pPr>
        <w:pStyle w:val="Heading3"/>
        <w:numPr>
          <w:ilvl w:val="2"/>
          <w:numId w:val="1"/>
        </w:numPr>
        <w:ind w:left="709"/>
      </w:pPr>
      <w:bookmarkStart w:id="22" w:name="_Toc446361927"/>
      <w:r>
        <w:t>Escolha da fonte de calor para realizar a destilação</w:t>
      </w:r>
      <w:bookmarkEnd w:id="22"/>
    </w:p>
    <w:p w14:paraId="541D11A5" w14:textId="23C8FD00" w:rsidR="00CE364D" w:rsidRDefault="00143221" w:rsidP="003571D8">
      <w:r>
        <w:t xml:space="preserve">No entanto, a destilação </w:t>
      </w:r>
      <w:r w:rsidR="003571D8">
        <w:t>necessita de uma fonte de calor para fazer com que a água não potável evapore. As fontes de energia que pensamos em usar foram os recursos renováveis à disposição das populações rurais, estes sendo a lenha/biomassa e a radiação solar. No entanto, a queima de biomassa liberta gases como o CO</w:t>
      </w:r>
      <w:r w:rsidR="003571D8">
        <w:rPr>
          <w:vertAlign w:val="subscript"/>
        </w:rPr>
        <w:t>2</w:t>
      </w:r>
      <w:r w:rsidR="003571D8">
        <w:t>, nocivos para o ambiente. Desta forma, preferimos usar a fonte de energia limpa que se encontra em grande quantidade em África, o Sol.</w:t>
      </w:r>
    </w:p>
    <w:p w14:paraId="709E9D26" w14:textId="4582DD96" w:rsidR="0053749A" w:rsidRDefault="0053749A" w:rsidP="003571D8">
      <w:r>
        <w:t>Assim, tenciona-se efetuar destilações utilizando a radiação solar como fonte de energia para purificar águas de entre um grande número de fontes possíveis.</w:t>
      </w:r>
    </w:p>
    <w:p w14:paraId="5DAE6E18" w14:textId="563CE6F1" w:rsidR="00747331" w:rsidRDefault="00747331" w:rsidP="00747331">
      <w:pPr>
        <w:pStyle w:val="Heading3"/>
        <w:numPr>
          <w:ilvl w:val="2"/>
          <w:numId w:val="1"/>
        </w:numPr>
        <w:ind w:left="709"/>
      </w:pPr>
      <w:r>
        <w:t>Plano Final</w:t>
      </w:r>
    </w:p>
    <w:p w14:paraId="7974A130" w14:textId="2366FE5A" w:rsidR="00747331" w:rsidRPr="00747331" w:rsidRDefault="002A2B13" w:rsidP="00747331">
      <w:r>
        <w:t>No mercado de hoje em dia existem diversos métodos para fazer a evaporação da água</w:t>
      </w:r>
      <w:r w:rsidR="00664B15">
        <w:t xml:space="preserve"> através da radiação solar</w:t>
      </w:r>
      <w:r>
        <w:t xml:space="preserve">, </w:t>
      </w:r>
    </w:p>
    <w:p w14:paraId="7A3AD455" w14:textId="4807A5EC" w:rsidR="00CE364D" w:rsidRDefault="00CE364D" w:rsidP="0053749A">
      <w:pPr>
        <w:pStyle w:val="Heading2"/>
        <w:numPr>
          <w:ilvl w:val="1"/>
          <w:numId w:val="1"/>
        </w:numPr>
        <w:ind w:left="567" w:hanging="578"/>
      </w:pPr>
      <w:bookmarkStart w:id="23" w:name="_Toc446361928"/>
      <w:r>
        <w:t>Materiais</w:t>
      </w:r>
      <w:bookmarkEnd w:id="23"/>
    </w:p>
    <w:p w14:paraId="6393F286" w14:textId="77777777" w:rsidR="00747331" w:rsidRPr="00747331" w:rsidRDefault="00747331" w:rsidP="00747331"/>
    <w:p w14:paraId="5511EA11" w14:textId="77777777" w:rsidR="00CE364D" w:rsidRDefault="00CE364D" w:rsidP="00CE364D">
      <w:pPr>
        <w:pStyle w:val="Heading2"/>
      </w:pPr>
      <w:bookmarkStart w:id="24" w:name="_Toc446361929"/>
      <w:r>
        <w:t>Prototipagem</w:t>
      </w:r>
      <w:bookmarkEnd w:id="24"/>
    </w:p>
    <w:p w14:paraId="4230D945" w14:textId="77777777" w:rsidR="00CE364D" w:rsidRPr="00CE364D" w:rsidRDefault="00CE364D" w:rsidP="009B7AA5"/>
    <w:p w14:paraId="32F2BF9E" w14:textId="77777777" w:rsidR="00D81F54" w:rsidRDefault="00D81F54" w:rsidP="00506BC4">
      <w:pPr>
        <w:pStyle w:val="Heading1"/>
      </w:pPr>
      <w:bookmarkStart w:id="25" w:name="_Toc443688593"/>
      <w:bookmarkStart w:id="26" w:name="_Toc446361930"/>
      <w:r>
        <w:t>Resultados</w:t>
      </w:r>
      <w:bookmarkEnd w:id="25"/>
      <w:bookmarkEnd w:id="26"/>
    </w:p>
    <w:p w14:paraId="670BFC8A" w14:textId="6E3549A8" w:rsidR="00CE364D" w:rsidRDefault="00CE364D" w:rsidP="009B7AA5">
      <w:pPr>
        <w:pStyle w:val="Heading2"/>
      </w:pPr>
      <w:bookmarkStart w:id="27" w:name="_Toc446361931"/>
      <w:r>
        <w:t>Teste de Conceito</w:t>
      </w:r>
      <w:bookmarkEnd w:id="27"/>
    </w:p>
    <w:p w14:paraId="1629C4A5" w14:textId="2957C681" w:rsidR="003152BF" w:rsidRPr="003152BF" w:rsidRDefault="003152BF" w:rsidP="003152BF">
      <w:r>
        <w:t xml:space="preserve">Antes de continuarmos com </w:t>
      </w:r>
      <w:r w:rsidR="00F55A10">
        <w:t>os nossos planos, achamos melhor testar o nosso conceito, para ver se a energia solar é suficiente para aquecer a água ao ponto de a evaporar.</w:t>
      </w:r>
      <w:r w:rsidR="002A2B13">
        <w:t xml:space="preserve"> Para isso, não precisamos do condensador, e a caixa exterior pode ser de qualquer material desde que contenha tudo no seu interior, pelo que usamos cartão pelo facto de ser de fácil acesso e barato.</w:t>
      </w:r>
    </w:p>
    <w:p w14:paraId="25ADEB37" w14:textId="77777777" w:rsidR="00D81F54" w:rsidRPr="00D81F54" w:rsidRDefault="00D81F54" w:rsidP="00506BC4">
      <w:pPr>
        <w:pStyle w:val="Heading1"/>
      </w:pPr>
      <w:bookmarkStart w:id="28" w:name="_Toc443688594"/>
      <w:bookmarkStart w:id="29" w:name="_Toc446361932"/>
      <w:r>
        <w:lastRenderedPageBreak/>
        <w:t>Discussão</w:t>
      </w:r>
      <w:bookmarkEnd w:id="28"/>
      <w:bookmarkEnd w:id="29"/>
    </w:p>
    <w:p w14:paraId="1C255627" w14:textId="77777777" w:rsidR="00D81F54" w:rsidRDefault="00D81F54">
      <w:pPr>
        <w:spacing w:line="276" w:lineRule="auto"/>
      </w:pPr>
      <w:r>
        <w:br w:type="page"/>
      </w:r>
    </w:p>
    <w:p w14:paraId="5F66E058" w14:textId="77777777" w:rsidR="00D81F54" w:rsidRDefault="00D81F54" w:rsidP="00D81F54">
      <w:pPr>
        <w:pStyle w:val="Heading1"/>
      </w:pPr>
      <w:bookmarkStart w:id="30" w:name="_Toc443688595"/>
      <w:bookmarkStart w:id="31" w:name="_Toc446361933"/>
      <w:r>
        <w:lastRenderedPageBreak/>
        <w:t>Conclusão</w:t>
      </w:r>
      <w:bookmarkEnd w:id="30"/>
      <w:bookmarkEnd w:id="31"/>
    </w:p>
    <w:p w14:paraId="08B9896E" w14:textId="77777777" w:rsidR="00D81F54" w:rsidRDefault="00D81F54">
      <w:pPr>
        <w:spacing w:line="276" w:lineRule="auto"/>
      </w:pPr>
      <w:r>
        <w:br w:type="page"/>
      </w:r>
    </w:p>
    <w:p w14:paraId="50DA054B" w14:textId="77777777" w:rsidR="00D81F54" w:rsidRDefault="00D81F54" w:rsidP="00BD216B">
      <w:pPr>
        <w:pStyle w:val="Heading1"/>
      </w:pPr>
      <w:bookmarkStart w:id="32" w:name="_Toc443688596"/>
      <w:bookmarkStart w:id="33" w:name="_Toc446361934"/>
      <w:r>
        <w:lastRenderedPageBreak/>
        <w:t>Bibliografia</w:t>
      </w:r>
      <w:bookmarkEnd w:id="32"/>
      <w:bookmarkEnd w:id="33"/>
    </w:p>
    <w:p w14:paraId="570A0143" w14:textId="77777777" w:rsidR="00D21503" w:rsidRDefault="00D21503" w:rsidP="00D21503"/>
    <w:p w14:paraId="35DF3A36" w14:textId="77777777" w:rsidR="00D21503" w:rsidRDefault="00D21503" w:rsidP="00D21503">
      <w:pPr>
        <w:rPr>
          <w:sz w:val="22"/>
        </w:rPr>
      </w:pPr>
      <w:r>
        <w:t xml:space="preserve">- FUNAE, Atlas das Energias Renováveis de Moçambique </w:t>
      </w:r>
      <w:r w:rsidR="00813A4A">
        <w:fldChar w:fldCharType="begin"/>
      </w:r>
      <w:r w:rsidR="00813A4A">
        <w:instrText xml:space="preserve"> HYPERLINK "http://www.atlasrenovaveis.co.mz/pt-pt/conteudo/recurso-hidrico" </w:instrText>
      </w:r>
      <w:r w:rsidR="00813A4A">
        <w:fldChar w:fldCharType="separate"/>
      </w:r>
      <w:r w:rsidRPr="00440FAB">
        <w:rPr>
          <w:rStyle w:val="Hyperlink"/>
        </w:rPr>
        <w:t>http://www.atlasrenovaveis.co.mz/pt-pt/conteudo/recurso-hidrico</w:t>
      </w:r>
      <w:r w:rsidR="00813A4A">
        <w:rPr>
          <w:rStyle w:val="Hyperlink"/>
        </w:rPr>
        <w:fldChar w:fldCharType="end"/>
      </w:r>
      <w:r>
        <w:t xml:space="preserve"> </w:t>
      </w:r>
      <w:r>
        <w:rPr>
          <w:sz w:val="22"/>
        </w:rPr>
        <w:t>[Consultado em 04/20/2016]</w:t>
      </w:r>
    </w:p>
    <w:p w14:paraId="4FC8FF69" w14:textId="77777777" w:rsidR="00675267" w:rsidRPr="001E47CC" w:rsidRDefault="0007142E" w:rsidP="00D21503">
      <w:pPr>
        <w:rPr>
          <w:sz w:val="22"/>
          <w:lang w:val="en-US"/>
        </w:rPr>
      </w:pPr>
      <w:proofErr w:type="spellStart"/>
      <w:r w:rsidRPr="001E47CC">
        <w:rPr>
          <w:sz w:val="22"/>
          <w:lang w:val="en-US"/>
        </w:rPr>
        <w:t>Introducao</w:t>
      </w:r>
      <w:proofErr w:type="spellEnd"/>
      <w:r w:rsidRPr="001E47CC">
        <w:rPr>
          <w:sz w:val="22"/>
          <w:lang w:val="en-US"/>
        </w:rPr>
        <w:t>:</w:t>
      </w:r>
    </w:p>
    <w:p w14:paraId="6CFB3828" w14:textId="48A52FE3" w:rsidR="0007142E" w:rsidRPr="00D410A2" w:rsidRDefault="0007142E" w:rsidP="00D21503">
      <w:pPr>
        <w:rPr>
          <w:sz w:val="22"/>
          <w:lang w:val="en-US"/>
        </w:rPr>
      </w:pPr>
      <w:r w:rsidRPr="0007142E">
        <w:rPr>
          <w:sz w:val="22"/>
          <w:lang w:val="en-US"/>
        </w:rPr>
        <w:t xml:space="preserve">- </w:t>
      </w:r>
      <w:proofErr w:type="spellStart"/>
      <w:r w:rsidRPr="0007142E">
        <w:rPr>
          <w:sz w:val="22"/>
          <w:lang w:val="en-US"/>
        </w:rPr>
        <w:t>Sadava</w:t>
      </w:r>
      <w:proofErr w:type="spellEnd"/>
      <w:r w:rsidRPr="0007142E">
        <w:rPr>
          <w:sz w:val="22"/>
          <w:lang w:val="en-US"/>
        </w:rPr>
        <w:t xml:space="preserve">, D., </w:t>
      </w:r>
      <w:proofErr w:type="spellStart"/>
      <w:r w:rsidRPr="0007142E">
        <w:rPr>
          <w:sz w:val="22"/>
          <w:lang w:val="en-US"/>
        </w:rPr>
        <w:t>Hillis</w:t>
      </w:r>
      <w:proofErr w:type="spellEnd"/>
      <w:r w:rsidRPr="0007142E">
        <w:rPr>
          <w:sz w:val="22"/>
          <w:lang w:val="en-US"/>
        </w:rPr>
        <w:t>, D., Heller, H.</w:t>
      </w:r>
      <w:r>
        <w:rPr>
          <w:sz w:val="22"/>
          <w:lang w:val="en-US"/>
        </w:rPr>
        <w:t xml:space="preserve">, </w:t>
      </w:r>
      <w:proofErr w:type="spellStart"/>
      <w:r>
        <w:rPr>
          <w:sz w:val="22"/>
          <w:lang w:val="en-US"/>
        </w:rPr>
        <w:t>Berenbaum</w:t>
      </w:r>
      <w:proofErr w:type="spellEnd"/>
      <w:r>
        <w:rPr>
          <w:sz w:val="22"/>
          <w:lang w:val="en-US"/>
        </w:rPr>
        <w:t xml:space="preserve">, M., 2014. </w:t>
      </w:r>
      <w:r w:rsidRPr="00D410A2">
        <w:rPr>
          <w:i/>
          <w:sz w:val="22"/>
          <w:lang w:val="en-US"/>
        </w:rPr>
        <w:t>Life: The Science of Biology</w:t>
      </w:r>
      <w:r>
        <w:rPr>
          <w:sz w:val="22"/>
          <w:lang w:val="en-US"/>
        </w:rPr>
        <w:t xml:space="preserve">. </w:t>
      </w:r>
      <w:proofErr w:type="gramStart"/>
      <w:r w:rsidRPr="00D410A2">
        <w:rPr>
          <w:sz w:val="22"/>
          <w:lang w:val="en-US"/>
        </w:rPr>
        <w:t xml:space="preserve">10ª </w:t>
      </w:r>
      <w:proofErr w:type="spellStart"/>
      <w:r w:rsidRPr="00D410A2">
        <w:rPr>
          <w:sz w:val="22"/>
          <w:lang w:val="en-US"/>
        </w:rPr>
        <w:t>edição</w:t>
      </w:r>
      <w:proofErr w:type="spellEnd"/>
      <w:r w:rsidR="00E82EFB" w:rsidRPr="00D410A2">
        <w:rPr>
          <w:sz w:val="22"/>
          <w:lang w:val="en-US"/>
        </w:rPr>
        <w:t>.</w:t>
      </w:r>
      <w:proofErr w:type="gramEnd"/>
      <w:r w:rsidRPr="00D410A2">
        <w:rPr>
          <w:sz w:val="22"/>
          <w:lang w:val="en-US"/>
        </w:rPr>
        <w:t xml:space="preserve"> </w:t>
      </w:r>
      <w:r w:rsidR="00E82EFB" w:rsidRPr="00D410A2">
        <w:rPr>
          <w:sz w:val="22"/>
          <w:lang w:val="en-US"/>
        </w:rPr>
        <w:t xml:space="preserve">Sunderland: </w:t>
      </w:r>
      <w:proofErr w:type="spellStart"/>
      <w:r w:rsidRPr="00D410A2">
        <w:rPr>
          <w:sz w:val="22"/>
          <w:lang w:val="en-US"/>
        </w:rPr>
        <w:t>Sinauer</w:t>
      </w:r>
      <w:proofErr w:type="spellEnd"/>
      <w:r w:rsidR="00741A94" w:rsidRPr="00D410A2">
        <w:rPr>
          <w:sz w:val="22"/>
          <w:lang w:val="en-US"/>
        </w:rPr>
        <w:t xml:space="preserve"> Associates, Inc.</w:t>
      </w:r>
      <w:r w:rsidRPr="00D410A2">
        <w:rPr>
          <w:sz w:val="22"/>
          <w:lang w:val="en-US"/>
        </w:rPr>
        <w:t xml:space="preserve"> </w:t>
      </w:r>
    </w:p>
    <w:p w14:paraId="7CA64EA3" w14:textId="32BE1F4D" w:rsidR="009F2D6E" w:rsidRPr="00BE7DB1" w:rsidRDefault="009F2D6E" w:rsidP="00D21503">
      <w:pPr>
        <w:rPr>
          <w:sz w:val="22"/>
          <w:lang w:val="en-US"/>
        </w:rPr>
      </w:pPr>
      <w:r w:rsidRPr="001E47CC">
        <w:rPr>
          <w:sz w:val="22"/>
        </w:rPr>
        <w:t xml:space="preserve">- Silva, A.; Mesquita, A.; Gramaxo, F.; Santos, M.; Baldaia, L.; Félix, J. 2011. </w:t>
      </w:r>
      <w:proofErr w:type="gramStart"/>
      <w:r w:rsidRPr="00D410A2">
        <w:rPr>
          <w:i/>
          <w:sz w:val="22"/>
          <w:lang w:val="en-US"/>
        </w:rPr>
        <w:t xml:space="preserve">Terra, </w:t>
      </w:r>
      <w:proofErr w:type="spellStart"/>
      <w:r w:rsidRPr="00D410A2">
        <w:rPr>
          <w:i/>
          <w:sz w:val="22"/>
          <w:lang w:val="en-US"/>
        </w:rPr>
        <w:t>Universo</w:t>
      </w:r>
      <w:proofErr w:type="spellEnd"/>
      <w:r w:rsidRPr="00D410A2">
        <w:rPr>
          <w:i/>
          <w:sz w:val="22"/>
          <w:lang w:val="en-US"/>
        </w:rPr>
        <w:t xml:space="preserve"> de Vida 10.</w:t>
      </w:r>
      <w:proofErr w:type="gramEnd"/>
      <w:r w:rsidRPr="00D410A2">
        <w:rPr>
          <w:i/>
          <w:sz w:val="22"/>
          <w:lang w:val="en-US"/>
        </w:rPr>
        <w:t xml:space="preserve"> </w:t>
      </w:r>
      <w:proofErr w:type="spellStart"/>
      <w:proofErr w:type="gramStart"/>
      <w:r w:rsidRPr="00D410A2">
        <w:rPr>
          <w:i/>
          <w:sz w:val="22"/>
          <w:lang w:val="en-US"/>
        </w:rPr>
        <w:t>Biologia</w:t>
      </w:r>
      <w:proofErr w:type="spellEnd"/>
      <w:r w:rsidRPr="00BE7DB1">
        <w:rPr>
          <w:sz w:val="22"/>
          <w:lang w:val="en-US"/>
        </w:rPr>
        <w:t>.</w:t>
      </w:r>
      <w:proofErr w:type="gramEnd"/>
      <w:r w:rsidRPr="00BE7DB1">
        <w:rPr>
          <w:sz w:val="22"/>
          <w:lang w:val="en-US"/>
        </w:rPr>
        <w:t xml:space="preserve"> Porto</w:t>
      </w:r>
      <w:r w:rsidR="00E82EFB">
        <w:rPr>
          <w:sz w:val="22"/>
          <w:lang w:val="en-US"/>
        </w:rPr>
        <w:t>: Porto</w:t>
      </w:r>
      <w:r w:rsidRPr="00BE7DB1">
        <w:rPr>
          <w:sz w:val="22"/>
          <w:lang w:val="en-US"/>
        </w:rPr>
        <w:t xml:space="preserve"> </w:t>
      </w:r>
      <w:proofErr w:type="spellStart"/>
      <w:r w:rsidRPr="00BE7DB1">
        <w:rPr>
          <w:sz w:val="22"/>
          <w:lang w:val="en-US"/>
        </w:rPr>
        <w:t>Editora</w:t>
      </w:r>
      <w:proofErr w:type="spellEnd"/>
      <w:r w:rsidRPr="00BE7DB1">
        <w:rPr>
          <w:sz w:val="22"/>
          <w:lang w:val="en-US"/>
        </w:rPr>
        <w:t>.</w:t>
      </w:r>
    </w:p>
    <w:p w14:paraId="1323CA04" w14:textId="77777777" w:rsidR="005D1E6D" w:rsidRPr="00BE7DB1" w:rsidRDefault="005D1E6D" w:rsidP="00D21503">
      <w:pPr>
        <w:rPr>
          <w:sz w:val="22"/>
          <w:lang w:val="en-US"/>
        </w:rPr>
      </w:pPr>
      <w:r w:rsidRPr="00BE7DB1">
        <w:rPr>
          <w:sz w:val="22"/>
          <w:lang w:val="en-US"/>
        </w:rPr>
        <w:t xml:space="preserve">- Solomon, S. 2010. Water: The epic struggle for wealth, Power and Civilization. </w:t>
      </w:r>
      <w:proofErr w:type="gramStart"/>
      <w:r w:rsidRPr="00BE7DB1">
        <w:rPr>
          <w:sz w:val="22"/>
          <w:lang w:val="en-US"/>
        </w:rPr>
        <w:t>HarperCollins Publishers, New York.</w:t>
      </w:r>
      <w:proofErr w:type="gramEnd"/>
    </w:p>
    <w:p w14:paraId="5F09A63C" w14:textId="77777777" w:rsidR="00142004" w:rsidRDefault="003846DA" w:rsidP="00D21503">
      <w:pPr>
        <w:rPr>
          <w:sz w:val="22"/>
        </w:rPr>
      </w:pPr>
      <w:r w:rsidRPr="00BE7DB1">
        <w:rPr>
          <w:sz w:val="22"/>
          <w:lang w:val="en-US"/>
        </w:rPr>
        <w:t xml:space="preserve">- </w:t>
      </w:r>
      <w:proofErr w:type="spellStart"/>
      <w:r w:rsidRPr="00BE7DB1">
        <w:rPr>
          <w:sz w:val="22"/>
          <w:lang w:val="en-US"/>
        </w:rPr>
        <w:t>Pruss-Ustun</w:t>
      </w:r>
      <w:proofErr w:type="spellEnd"/>
      <w:r w:rsidRPr="00BE7DB1">
        <w:rPr>
          <w:sz w:val="22"/>
          <w:lang w:val="en-US"/>
        </w:rPr>
        <w:t>, A.</w:t>
      </w:r>
      <w:r w:rsidR="00142004" w:rsidRPr="00BE7DB1">
        <w:rPr>
          <w:sz w:val="22"/>
          <w:lang w:val="en-US"/>
        </w:rPr>
        <w:t xml:space="preserve">, </w:t>
      </w:r>
      <w:proofErr w:type="spellStart"/>
      <w:r w:rsidRPr="00BE7DB1">
        <w:rPr>
          <w:sz w:val="22"/>
          <w:lang w:val="en-US"/>
        </w:rPr>
        <w:t>Bos</w:t>
      </w:r>
      <w:proofErr w:type="spellEnd"/>
      <w:r w:rsidRPr="00BE7DB1">
        <w:rPr>
          <w:sz w:val="22"/>
          <w:lang w:val="en-US"/>
        </w:rPr>
        <w:t xml:space="preserve">, R., Gore, F., Bartram, J. </w:t>
      </w:r>
      <w:r w:rsidR="00142004" w:rsidRPr="00BE7DB1">
        <w:rPr>
          <w:sz w:val="22"/>
          <w:lang w:val="en-US"/>
        </w:rPr>
        <w:t xml:space="preserve">2008. Safer water, better health: costs, benefits and sustainability of interventions to protect and promote health. </w:t>
      </w:r>
      <w:r w:rsidR="00142004">
        <w:rPr>
          <w:sz w:val="22"/>
        </w:rPr>
        <w:t>W</w:t>
      </w:r>
      <w:r>
        <w:rPr>
          <w:sz w:val="22"/>
        </w:rPr>
        <w:t xml:space="preserve">orld </w:t>
      </w:r>
      <w:r w:rsidR="00142004">
        <w:rPr>
          <w:sz w:val="22"/>
        </w:rPr>
        <w:t>H</w:t>
      </w:r>
      <w:r>
        <w:rPr>
          <w:sz w:val="22"/>
        </w:rPr>
        <w:t xml:space="preserve">ealth </w:t>
      </w:r>
      <w:r w:rsidR="00142004">
        <w:rPr>
          <w:sz w:val="22"/>
        </w:rPr>
        <w:t>O</w:t>
      </w:r>
      <w:r>
        <w:rPr>
          <w:sz w:val="22"/>
        </w:rPr>
        <w:t>rganization, Genebra.</w:t>
      </w:r>
    </w:p>
    <w:p w14:paraId="103B4123" w14:textId="3C732045" w:rsidR="003846DA" w:rsidRPr="00BE7DB1" w:rsidRDefault="003846DA" w:rsidP="00D21503">
      <w:pPr>
        <w:rPr>
          <w:sz w:val="22"/>
          <w:lang w:val="en-US"/>
        </w:rPr>
      </w:pPr>
      <w:r>
        <w:rPr>
          <w:sz w:val="22"/>
        </w:rPr>
        <w:t>- BM, 2007. Estratégia Nacional de Assistência para Recursos Hídricos em Moçambique: Fazer a água actuar para o crescimento sustentável e a redução da Pobreza</w:t>
      </w:r>
      <w:r w:rsidR="00E82EFB">
        <w:rPr>
          <w:sz w:val="22"/>
        </w:rPr>
        <w:t xml:space="preserve"> [online]</w:t>
      </w:r>
      <w:r>
        <w:rPr>
          <w:sz w:val="22"/>
        </w:rPr>
        <w:t xml:space="preserve">. </w:t>
      </w:r>
      <w:proofErr w:type="spellStart"/>
      <w:proofErr w:type="gramStart"/>
      <w:r w:rsidRPr="00BE7DB1">
        <w:rPr>
          <w:sz w:val="22"/>
          <w:lang w:val="en-US"/>
        </w:rPr>
        <w:t>Banco</w:t>
      </w:r>
      <w:proofErr w:type="spellEnd"/>
      <w:r w:rsidRPr="00BE7DB1">
        <w:rPr>
          <w:sz w:val="22"/>
          <w:lang w:val="en-US"/>
        </w:rPr>
        <w:t xml:space="preserve"> Mundial.</w:t>
      </w:r>
      <w:proofErr w:type="gramEnd"/>
    </w:p>
    <w:p w14:paraId="4C3EA06C" w14:textId="77777777" w:rsidR="0007142E" w:rsidRPr="00BE7DB1" w:rsidRDefault="0007142E" w:rsidP="00D21503">
      <w:pPr>
        <w:rPr>
          <w:sz w:val="22"/>
          <w:lang w:val="en-US"/>
        </w:rPr>
      </w:pPr>
    </w:p>
    <w:p w14:paraId="199D3EBB" w14:textId="77777777" w:rsidR="0007142E" w:rsidRPr="00BE7DB1" w:rsidRDefault="0007142E" w:rsidP="00D410A2">
      <w:pPr>
        <w:ind w:firstLine="708"/>
        <w:rPr>
          <w:sz w:val="22"/>
          <w:lang w:val="en-US"/>
        </w:rPr>
      </w:pPr>
    </w:p>
    <w:p w14:paraId="407C4A33" w14:textId="77777777" w:rsidR="00675267" w:rsidRPr="00BE7DB1" w:rsidRDefault="00675267" w:rsidP="00D21503">
      <w:pPr>
        <w:rPr>
          <w:sz w:val="22"/>
          <w:lang w:val="en-US"/>
        </w:rPr>
      </w:pPr>
      <w:proofErr w:type="spellStart"/>
      <w:r w:rsidRPr="00BE7DB1">
        <w:rPr>
          <w:sz w:val="22"/>
          <w:lang w:val="en-US"/>
        </w:rPr>
        <w:t>Destilação</w:t>
      </w:r>
      <w:proofErr w:type="spellEnd"/>
      <w:r w:rsidRPr="00BE7DB1">
        <w:rPr>
          <w:sz w:val="22"/>
          <w:lang w:val="en-US"/>
        </w:rPr>
        <w:t>:</w:t>
      </w:r>
    </w:p>
    <w:p w14:paraId="391DD1A1" w14:textId="70F42DF7" w:rsidR="00BF317D" w:rsidRDefault="00675267" w:rsidP="00D21503">
      <w:pPr>
        <w:rPr>
          <w:sz w:val="22"/>
        </w:rPr>
      </w:pPr>
      <w:r w:rsidRPr="00BE7DB1">
        <w:rPr>
          <w:sz w:val="22"/>
          <w:lang w:val="en-US"/>
        </w:rPr>
        <w:t>- B</w:t>
      </w:r>
      <w:r w:rsidR="00D410A2">
        <w:rPr>
          <w:sz w:val="22"/>
          <w:lang w:val="en-US"/>
        </w:rPr>
        <w:t>erthelot</w:t>
      </w:r>
      <w:r w:rsidRPr="00BE7DB1">
        <w:rPr>
          <w:sz w:val="22"/>
          <w:lang w:val="en-US"/>
        </w:rPr>
        <w:t>, M</w:t>
      </w:r>
      <w:r w:rsidR="006C3FF3" w:rsidRPr="00BE7DB1">
        <w:rPr>
          <w:sz w:val="22"/>
          <w:lang w:val="en-US"/>
        </w:rPr>
        <w:t>.</w:t>
      </w:r>
      <w:r w:rsidRPr="00BE7DB1">
        <w:rPr>
          <w:sz w:val="22"/>
          <w:lang w:val="en-US"/>
        </w:rPr>
        <w:t>, 1</w:t>
      </w:r>
      <w:r w:rsidR="006C3FF3" w:rsidRPr="00BE7DB1">
        <w:rPr>
          <w:sz w:val="22"/>
          <w:lang w:val="en-US"/>
        </w:rPr>
        <w:t>893.</w:t>
      </w:r>
      <w:r w:rsidR="00BF317D" w:rsidRPr="00BE7DB1">
        <w:rPr>
          <w:sz w:val="22"/>
          <w:lang w:val="en-US"/>
        </w:rPr>
        <w:t xml:space="preserve"> </w:t>
      </w:r>
      <w:proofErr w:type="gramStart"/>
      <w:r w:rsidR="00BF317D">
        <w:rPr>
          <w:sz w:val="22"/>
          <w:lang w:val="en-US"/>
        </w:rPr>
        <w:t>The Discovery of Alcohol and Distillation</w:t>
      </w:r>
      <w:r w:rsidR="00D410A2">
        <w:rPr>
          <w:sz w:val="22"/>
          <w:lang w:val="en-US"/>
        </w:rPr>
        <w:t xml:space="preserve"> [online].</w:t>
      </w:r>
      <w:proofErr w:type="gramEnd"/>
      <w:r w:rsidR="00D410A2">
        <w:rPr>
          <w:sz w:val="22"/>
          <w:lang w:val="en-US"/>
        </w:rPr>
        <w:t xml:space="preserve"> </w:t>
      </w:r>
      <w:r w:rsidR="00D410A2" w:rsidRPr="00D410A2">
        <w:rPr>
          <w:sz w:val="22"/>
        </w:rPr>
        <w:t>Google Books. Disponível em:</w:t>
      </w:r>
      <w:r w:rsidR="00D410A2" w:rsidRPr="00D410A2">
        <w:t xml:space="preserve"> </w:t>
      </w:r>
      <w:hyperlink r:id="rId14" w:anchor="v=onepage&amp;q&amp;f=false" w:history="1">
        <w:r w:rsidR="00D410A2" w:rsidRPr="00D410A2">
          <w:rPr>
            <w:rStyle w:val="Hyperlink"/>
            <w:sz w:val="22"/>
          </w:rPr>
          <w:t>https://books.google.de/books?id=IisDAAAAMBAJ&amp;pg=PA85#v=onepage&amp;q&amp;f=false</w:t>
        </w:r>
      </w:hyperlink>
      <w:r w:rsidR="00D410A2" w:rsidRPr="00D410A2">
        <w:rPr>
          <w:sz w:val="22"/>
        </w:rPr>
        <w:t xml:space="preserve"> </w:t>
      </w:r>
      <w:r w:rsidR="00D410A2">
        <w:rPr>
          <w:sz w:val="22"/>
        </w:rPr>
        <w:t xml:space="preserve">[Consultado em: </w:t>
      </w:r>
      <w:r w:rsidR="00D410A2" w:rsidRPr="00D410A2">
        <w:rPr>
          <w:sz w:val="22"/>
        </w:rPr>
        <w:t>06/02/2016]</w:t>
      </w:r>
    </w:p>
    <w:p w14:paraId="6A304D71" w14:textId="221F19CC" w:rsidR="00634F70" w:rsidRDefault="00634F70" w:rsidP="00D21503">
      <w:pPr>
        <w:rPr>
          <w:sz w:val="22"/>
        </w:rPr>
      </w:pPr>
      <w:r>
        <w:rPr>
          <w:sz w:val="22"/>
        </w:rPr>
        <w:t xml:space="preserve">- Simões, T., Queirós, M., Simões, M., 2014. </w:t>
      </w:r>
      <w:r w:rsidRPr="009B7AA5">
        <w:rPr>
          <w:i/>
          <w:sz w:val="22"/>
        </w:rPr>
        <w:t>Química em Contexto | 2. Combustíveis, Energia e Ambiente</w:t>
      </w:r>
      <w:r>
        <w:rPr>
          <w:sz w:val="22"/>
        </w:rPr>
        <w:t>.</w:t>
      </w:r>
      <w:r w:rsidR="00E17C29">
        <w:rPr>
          <w:sz w:val="22"/>
        </w:rPr>
        <w:t xml:space="preserve"> Maia: Porto Editora.</w:t>
      </w:r>
    </w:p>
    <w:p w14:paraId="1E2D6BAC" w14:textId="77777777" w:rsidR="00E17C29" w:rsidRDefault="00E17C29" w:rsidP="00D21503">
      <w:pPr>
        <w:rPr>
          <w:sz w:val="22"/>
        </w:rPr>
      </w:pPr>
    </w:p>
    <w:p w14:paraId="3DF1B9B8" w14:textId="77777777" w:rsidR="00E17C29" w:rsidRPr="00634F70" w:rsidRDefault="00E17C29" w:rsidP="00D21503">
      <w:pPr>
        <w:rPr>
          <w:sz w:val="22"/>
        </w:rPr>
      </w:pPr>
    </w:p>
    <w:p w14:paraId="47FFF005" w14:textId="77777777" w:rsidR="00403495" w:rsidRPr="009B7AA5" w:rsidRDefault="00403495" w:rsidP="00D21503">
      <w:pPr>
        <w:rPr>
          <w:sz w:val="22"/>
        </w:rPr>
      </w:pPr>
      <w:r w:rsidRPr="009B7AA5">
        <w:rPr>
          <w:sz w:val="22"/>
        </w:rPr>
        <w:lastRenderedPageBreak/>
        <w:t>Energia Solar:</w:t>
      </w:r>
    </w:p>
    <w:p w14:paraId="08E151AC" w14:textId="241D6E19" w:rsidR="00D410A2" w:rsidRDefault="00D410A2" w:rsidP="00D21503">
      <w:pPr>
        <w:rPr>
          <w:sz w:val="22"/>
          <w:lang w:val="en-US"/>
        </w:rPr>
      </w:pPr>
      <w:proofErr w:type="gramStart"/>
      <w:r>
        <w:rPr>
          <w:sz w:val="22"/>
          <w:lang w:val="en-US"/>
        </w:rPr>
        <w:t>RSC, 2016.</w:t>
      </w:r>
      <w:proofErr w:type="gramEnd"/>
      <w:r>
        <w:rPr>
          <w:sz w:val="22"/>
          <w:lang w:val="en-US"/>
        </w:rPr>
        <w:t xml:space="preserve"> </w:t>
      </w:r>
      <w:r w:rsidR="00961814">
        <w:rPr>
          <w:sz w:val="22"/>
          <w:lang w:val="en-US"/>
        </w:rPr>
        <w:t xml:space="preserve">Energy: Supporting the chemical science community to help create a sustainable energy future [online]. </w:t>
      </w:r>
      <w:proofErr w:type="gramStart"/>
      <w:r w:rsidR="00403495">
        <w:rPr>
          <w:sz w:val="22"/>
          <w:lang w:val="en-US"/>
        </w:rPr>
        <w:t>Royal Society of Chemistry</w:t>
      </w:r>
      <w:r w:rsidR="00961814">
        <w:rPr>
          <w:sz w:val="22"/>
          <w:lang w:val="en-US"/>
        </w:rPr>
        <w:t>.</w:t>
      </w:r>
      <w:proofErr w:type="gramEnd"/>
      <w:r w:rsidR="00961814">
        <w:rPr>
          <w:sz w:val="22"/>
          <w:lang w:val="en-US"/>
        </w:rPr>
        <w:t xml:space="preserve"> </w:t>
      </w:r>
      <w:proofErr w:type="spellStart"/>
      <w:r w:rsidR="00961814" w:rsidRPr="009B7AA5">
        <w:rPr>
          <w:sz w:val="22"/>
          <w:lang w:val="en-US"/>
        </w:rPr>
        <w:t>Disponível</w:t>
      </w:r>
      <w:proofErr w:type="spellEnd"/>
      <w:r w:rsidR="00961814" w:rsidRPr="009B7AA5">
        <w:rPr>
          <w:sz w:val="22"/>
          <w:lang w:val="en-US"/>
        </w:rPr>
        <w:t xml:space="preserve"> </w:t>
      </w:r>
      <w:proofErr w:type="spellStart"/>
      <w:r w:rsidR="00961814" w:rsidRPr="009B7AA5">
        <w:rPr>
          <w:sz w:val="22"/>
          <w:lang w:val="en-US"/>
        </w:rPr>
        <w:t>em</w:t>
      </w:r>
      <w:proofErr w:type="spellEnd"/>
      <w:r w:rsidR="00961814" w:rsidRPr="009B7AA5">
        <w:rPr>
          <w:sz w:val="22"/>
          <w:lang w:val="en-US"/>
        </w:rPr>
        <w:t xml:space="preserve">: </w:t>
      </w:r>
    </w:p>
    <w:p w14:paraId="40A7C430" w14:textId="01D9DB80" w:rsidR="00403495" w:rsidRPr="009B7AA5" w:rsidRDefault="00A62C8C" w:rsidP="00D21503">
      <w:pPr>
        <w:rPr>
          <w:sz w:val="22"/>
          <w:lang w:val="en-US"/>
        </w:rPr>
      </w:pPr>
      <w:hyperlink r:id="rId15" w:history="1">
        <w:r w:rsidR="00D410A2" w:rsidRPr="009B7AA5">
          <w:rPr>
            <w:rStyle w:val="Hyperlink"/>
            <w:lang w:val="en-US"/>
          </w:rPr>
          <w:t>http://www.rsc.org/campaigning-outreach/global-challenges/energy/#solar</w:t>
        </w:r>
      </w:hyperlink>
    </w:p>
    <w:p w14:paraId="7F1E2D24" w14:textId="77777777" w:rsidR="00403495" w:rsidRPr="00BE7DB1" w:rsidRDefault="00403495" w:rsidP="00D21503">
      <w:pPr>
        <w:rPr>
          <w:sz w:val="22"/>
        </w:rPr>
      </w:pPr>
      <w:r w:rsidRPr="00BE7DB1">
        <w:rPr>
          <w:sz w:val="22"/>
        </w:rPr>
        <w:t>Agência Interna</w:t>
      </w:r>
      <w:r>
        <w:rPr>
          <w:sz w:val="22"/>
        </w:rPr>
        <w:t xml:space="preserve">cional de Energia (IEA), 2016: </w:t>
      </w:r>
      <w:r w:rsidRPr="00BE7DB1">
        <w:rPr>
          <w:sz w:val="22"/>
        </w:rPr>
        <w:t>http://www.iea.org/Textbase/npsum/solar2011SUM.pdf</w:t>
      </w:r>
    </w:p>
    <w:p w14:paraId="4F8860AD" w14:textId="77777777" w:rsidR="00E17C29" w:rsidRDefault="00E17C29" w:rsidP="00D21503">
      <w:pPr>
        <w:rPr>
          <w:sz w:val="22"/>
        </w:rPr>
      </w:pPr>
    </w:p>
    <w:p w14:paraId="43B6B7C3" w14:textId="77777777" w:rsidR="00675267" w:rsidRDefault="006322A4" w:rsidP="00D21503">
      <w:pPr>
        <w:rPr>
          <w:sz w:val="22"/>
        </w:rPr>
      </w:pPr>
      <w:r>
        <w:rPr>
          <w:sz w:val="22"/>
        </w:rPr>
        <w:t>Potêncial Solar de Moçambique:</w:t>
      </w:r>
    </w:p>
    <w:p w14:paraId="53B48D14" w14:textId="77777777" w:rsidR="006322A4" w:rsidRPr="00BE7DB1" w:rsidRDefault="006322A4" w:rsidP="00D21503">
      <w:pPr>
        <w:rPr>
          <w:sz w:val="22"/>
        </w:rPr>
      </w:pPr>
      <w:r>
        <w:rPr>
          <w:sz w:val="22"/>
        </w:rPr>
        <w:t xml:space="preserve">FUNAE: </w:t>
      </w:r>
      <w:r w:rsidRPr="00BE7DB1">
        <w:t>http://www.atlasrenovaveis.co.mz/pt-pt/conteudo/recurso-solar (</w:t>
      </w:r>
      <w:r>
        <w:rPr>
          <w:sz w:val="22"/>
        </w:rPr>
        <w:t>24-02-2016 21:11)</w:t>
      </w:r>
    </w:p>
    <w:p w14:paraId="50951EEB" w14:textId="77777777" w:rsidR="00D81F54" w:rsidRPr="00BE7DB1" w:rsidRDefault="00D81F54" w:rsidP="00BD216B">
      <w:pPr>
        <w:pStyle w:val="Heading1"/>
      </w:pPr>
      <w:bookmarkStart w:id="34" w:name="_Toc443688597"/>
      <w:bookmarkStart w:id="35" w:name="_Toc446361935"/>
      <w:r w:rsidRPr="00BE7DB1">
        <w:t>Anexos</w:t>
      </w:r>
      <w:bookmarkEnd w:id="34"/>
      <w:bookmarkEnd w:id="35"/>
    </w:p>
    <w:p w14:paraId="03CFF15F" w14:textId="77777777" w:rsidR="00D81F54" w:rsidRPr="00BE7DB1" w:rsidRDefault="00D81F54" w:rsidP="00BD216B">
      <w:pPr>
        <w:pStyle w:val="Heading1"/>
      </w:pPr>
    </w:p>
    <w:sectPr w:rsidR="00D81F54" w:rsidRPr="00BE7DB1" w:rsidSect="00CE16C3">
      <w:footerReference w:type="default" r:id="rId1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FA6FF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5B9C77" w14:textId="77777777" w:rsidR="00A62C8C" w:rsidRDefault="00A62C8C" w:rsidP="00A334DD">
      <w:pPr>
        <w:spacing w:after="0" w:line="240" w:lineRule="auto"/>
      </w:pPr>
      <w:r>
        <w:separator/>
      </w:r>
    </w:p>
  </w:endnote>
  <w:endnote w:type="continuationSeparator" w:id="0">
    <w:p w14:paraId="338D901C" w14:textId="77777777" w:rsidR="00A62C8C" w:rsidRDefault="00A62C8C" w:rsidP="00A33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4551400"/>
      <w:docPartObj>
        <w:docPartGallery w:val="Page Numbers (Bottom of Page)"/>
        <w:docPartUnique/>
      </w:docPartObj>
    </w:sdtPr>
    <w:sdtEndPr/>
    <w:sdtContent>
      <w:p w14:paraId="2B6319AA" w14:textId="77777777" w:rsidR="00566AB2" w:rsidRDefault="00566AB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08DD">
          <w:rPr>
            <w:noProof/>
          </w:rPr>
          <w:t>12</w:t>
        </w:r>
        <w:r>
          <w:fldChar w:fldCharType="end"/>
        </w:r>
      </w:p>
    </w:sdtContent>
  </w:sdt>
  <w:p w14:paraId="13DC4AA1" w14:textId="77777777" w:rsidR="00566AB2" w:rsidRDefault="00566A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B63F80" w14:textId="77777777" w:rsidR="00A62C8C" w:rsidRDefault="00A62C8C" w:rsidP="00A334DD">
      <w:pPr>
        <w:spacing w:after="0" w:line="240" w:lineRule="auto"/>
      </w:pPr>
      <w:r>
        <w:separator/>
      </w:r>
    </w:p>
  </w:footnote>
  <w:footnote w:type="continuationSeparator" w:id="0">
    <w:p w14:paraId="49C3EE95" w14:textId="77777777" w:rsidR="00A62C8C" w:rsidRDefault="00A62C8C" w:rsidP="00A33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1654"/>
    <w:multiLevelType w:val="hybridMultilevel"/>
    <w:tmpl w:val="A334A1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A42410"/>
    <w:multiLevelType w:val="hybridMultilevel"/>
    <w:tmpl w:val="74205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9B3CF5"/>
    <w:multiLevelType w:val="multilevel"/>
    <w:tmpl w:val="F9CE15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é Tomé">
    <w15:presenceInfo w15:providerId="None" w15:userId="José Tomé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7D5"/>
    <w:rsid w:val="00014C46"/>
    <w:rsid w:val="00041109"/>
    <w:rsid w:val="00051F28"/>
    <w:rsid w:val="0007142E"/>
    <w:rsid w:val="00077B05"/>
    <w:rsid w:val="000A33EC"/>
    <w:rsid w:val="000C489F"/>
    <w:rsid w:val="000C6F76"/>
    <w:rsid w:val="000D6BA4"/>
    <w:rsid w:val="000E0D4E"/>
    <w:rsid w:val="000E6ACE"/>
    <w:rsid w:val="000F6884"/>
    <w:rsid w:val="000F7C12"/>
    <w:rsid w:val="00124B78"/>
    <w:rsid w:val="00142004"/>
    <w:rsid w:val="00143221"/>
    <w:rsid w:val="001468F5"/>
    <w:rsid w:val="001A0DCF"/>
    <w:rsid w:val="001E47CC"/>
    <w:rsid w:val="001F3593"/>
    <w:rsid w:val="00241200"/>
    <w:rsid w:val="0029265A"/>
    <w:rsid w:val="002A2B13"/>
    <w:rsid w:val="002F3C1A"/>
    <w:rsid w:val="003152BF"/>
    <w:rsid w:val="003571D8"/>
    <w:rsid w:val="003808DD"/>
    <w:rsid w:val="003846DA"/>
    <w:rsid w:val="003E0856"/>
    <w:rsid w:val="003E6709"/>
    <w:rsid w:val="003F4404"/>
    <w:rsid w:val="00403495"/>
    <w:rsid w:val="00413368"/>
    <w:rsid w:val="00416A0F"/>
    <w:rsid w:val="0046534B"/>
    <w:rsid w:val="00470738"/>
    <w:rsid w:val="00491F06"/>
    <w:rsid w:val="004A14CC"/>
    <w:rsid w:val="004E5B93"/>
    <w:rsid w:val="00506BC4"/>
    <w:rsid w:val="00537349"/>
    <w:rsid w:val="0053749A"/>
    <w:rsid w:val="00563E7F"/>
    <w:rsid w:val="00566AB2"/>
    <w:rsid w:val="005A4A53"/>
    <w:rsid w:val="005B7FF5"/>
    <w:rsid w:val="005D1E6D"/>
    <w:rsid w:val="005D4F75"/>
    <w:rsid w:val="006246DA"/>
    <w:rsid w:val="006322A4"/>
    <w:rsid w:val="00634F70"/>
    <w:rsid w:val="00647271"/>
    <w:rsid w:val="00657366"/>
    <w:rsid w:val="00664B15"/>
    <w:rsid w:val="00675267"/>
    <w:rsid w:val="006B031D"/>
    <w:rsid w:val="006C3FF3"/>
    <w:rsid w:val="006D76EB"/>
    <w:rsid w:val="006E1BC9"/>
    <w:rsid w:val="0072447F"/>
    <w:rsid w:val="0073703F"/>
    <w:rsid w:val="00741A94"/>
    <w:rsid w:val="00747331"/>
    <w:rsid w:val="007D6FB1"/>
    <w:rsid w:val="00813A4A"/>
    <w:rsid w:val="00833C03"/>
    <w:rsid w:val="00877D12"/>
    <w:rsid w:val="008D2F38"/>
    <w:rsid w:val="008D730F"/>
    <w:rsid w:val="00913A03"/>
    <w:rsid w:val="00937528"/>
    <w:rsid w:val="00954FC6"/>
    <w:rsid w:val="00961814"/>
    <w:rsid w:val="009972EB"/>
    <w:rsid w:val="009B7AA5"/>
    <w:rsid w:val="009C36BB"/>
    <w:rsid w:val="009E64A7"/>
    <w:rsid w:val="009F2D6E"/>
    <w:rsid w:val="00A006F6"/>
    <w:rsid w:val="00A00AFD"/>
    <w:rsid w:val="00A15BEE"/>
    <w:rsid w:val="00A334DD"/>
    <w:rsid w:val="00A62C8C"/>
    <w:rsid w:val="00A9104C"/>
    <w:rsid w:val="00AA7EF1"/>
    <w:rsid w:val="00AC5EC7"/>
    <w:rsid w:val="00AF15CD"/>
    <w:rsid w:val="00AF6BD8"/>
    <w:rsid w:val="00B41859"/>
    <w:rsid w:val="00BD216B"/>
    <w:rsid w:val="00BE7DB1"/>
    <w:rsid w:val="00BF317D"/>
    <w:rsid w:val="00C43F29"/>
    <w:rsid w:val="00CB36D3"/>
    <w:rsid w:val="00CC4D5A"/>
    <w:rsid w:val="00CC77FA"/>
    <w:rsid w:val="00CE16C3"/>
    <w:rsid w:val="00CE364D"/>
    <w:rsid w:val="00D21503"/>
    <w:rsid w:val="00D410A2"/>
    <w:rsid w:val="00D74A46"/>
    <w:rsid w:val="00D80B2E"/>
    <w:rsid w:val="00D81F54"/>
    <w:rsid w:val="00DC0946"/>
    <w:rsid w:val="00E00E89"/>
    <w:rsid w:val="00E04B89"/>
    <w:rsid w:val="00E12801"/>
    <w:rsid w:val="00E17C29"/>
    <w:rsid w:val="00E45F1E"/>
    <w:rsid w:val="00E607D5"/>
    <w:rsid w:val="00E64A1B"/>
    <w:rsid w:val="00E65AEF"/>
    <w:rsid w:val="00E82EFB"/>
    <w:rsid w:val="00E94363"/>
    <w:rsid w:val="00F142A0"/>
    <w:rsid w:val="00F35AD6"/>
    <w:rsid w:val="00F412DD"/>
    <w:rsid w:val="00F45C8F"/>
    <w:rsid w:val="00F534C1"/>
    <w:rsid w:val="00F55A10"/>
    <w:rsid w:val="00FA1538"/>
    <w:rsid w:val="00FA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ABF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F54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aliases w:val="Capítulo"/>
    <w:basedOn w:val="Normal"/>
    <w:next w:val="Normal"/>
    <w:link w:val="Heading1Char"/>
    <w:uiPriority w:val="9"/>
    <w:qFormat/>
    <w:rsid w:val="000E0D4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aliases w:val="Sub-Capítulo"/>
    <w:basedOn w:val="Normal"/>
    <w:next w:val="Normal"/>
    <w:link w:val="Heading2Char"/>
    <w:uiPriority w:val="9"/>
    <w:unhideWhenUsed/>
    <w:qFormat/>
    <w:rsid w:val="000E0D4E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aliases w:val="Sub-Sub-capitulo"/>
    <w:basedOn w:val="Normal"/>
    <w:next w:val="Normal"/>
    <w:link w:val="Heading3Char"/>
    <w:uiPriority w:val="9"/>
    <w:unhideWhenUsed/>
    <w:qFormat/>
    <w:rsid w:val="00CC4D5A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07D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607D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7D5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Capítulo Char"/>
    <w:basedOn w:val="DefaultParagraphFont"/>
    <w:link w:val="Heading1"/>
    <w:uiPriority w:val="9"/>
    <w:rsid w:val="000E0D4E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aliases w:val="Sub-Capítulo Char"/>
    <w:basedOn w:val="DefaultParagraphFont"/>
    <w:link w:val="Heading2"/>
    <w:uiPriority w:val="9"/>
    <w:rsid w:val="000E0D4E"/>
    <w:rPr>
      <w:rFonts w:ascii="Arial" w:eastAsiaTheme="majorEastAsia" w:hAnsi="Arial" w:cstheme="majorBidi"/>
      <w:b/>
      <w:bCs/>
      <w:sz w:val="24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1F54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81F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1F5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81F5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43F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F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F29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F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F29"/>
    <w:rPr>
      <w:rFonts w:ascii="Arial" w:hAnsi="Arial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33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4D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33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4DD"/>
    <w:rPr>
      <w:rFonts w:ascii="Arial" w:hAnsi="Arial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D2150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10A2"/>
    <w:rPr>
      <w:color w:val="800080" w:themeColor="followedHyperlink"/>
      <w:u w:val="single"/>
    </w:rPr>
  </w:style>
  <w:style w:type="character" w:customStyle="1" w:styleId="Heading3Char">
    <w:name w:val="Heading 3 Char"/>
    <w:aliases w:val="Sub-Sub-capitulo Char"/>
    <w:basedOn w:val="DefaultParagraphFont"/>
    <w:link w:val="Heading3"/>
    <w:uiPriority w:val="9"/>
    <w:rsid w:val="00CC4D5A"/>
    <w:rPr>
      <w:rFonts w:ascii="Arial" w:eastAsiaTheme="majorEastAsia" w:hAnsi="Arial" w:cstheme="majorBidi"/>
      <w:b/>
      <w:bCs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C4D5A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F7C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F54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aliases w:val="Capítulo"/>
    <w:basedOn w:val="Normal"/>
    <w:next w:val="Normal"/>
    <w:link w:val="Heading1Char"/>
    <w:uiPriority w:val="9"/>
    <w:qFormat/>
    <w:rsid w:val="000E0D4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aliases w:val="Sub-Capítulo"/>
    <w:basedOn w:val="Normal"/>
    <w:next w:val="Normal"/>
    <w:link w:val="Heading2Char"/>
    <w:uiPriority w:val="9"/>
    <w:unhideWhenUsed/>
    <w:qFormat/>
    <w:rsid w:val="000E0D4E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aliases w:val="Sub-Sub-capitulo"/>
    <w:basedOn w:val="Normal"/>
    <w:next w:val="Normal"/>
    <w:link w:val="Heading3Char"/>
    <w:uiPriority w:val="9"/>
    <w:unhideWhenUsed/>
    <w:qFormat/>
    <w:rsid w:val="00CC4D5A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07D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607D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7D5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Capítulo Char"/>
    <w:basedOn w:val="DefaultParagraphFont"/>
    <w:link w:val="Heading1"/>
    <w:uiPriority w:val="9"/>
    <w:rsid w:val="000E0D4E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aliases w:val="Sub-Capítulo Char"/>
    <w:basedOn w:val="DefaultParagraphFont"/>
    <w:link w:val="Heading2"/>
    <w:uiPriority w:val="9"/>
    <w:rsid w:val="000E0D4E"/>
    <w:rPr>
      <w:rFonts w:ascii="Arial" w:eastAsiaTheme="majorEastAsia" w:hAnsi="Arial" w:cstheme="majorBidi"/>
      <w:b/>
      <w:bCs/>
      <w:sz w:val="24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1F54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81F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1F5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81F5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43F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F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F29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F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F29"/>
    <w:rPr>
      <w:rFonts w:ascii="Arial" w:hAnsi="Arial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33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4D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33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4DD"/>
    <w:rPr>
      <w:rFonts w:ascii="Arial" w:hAnsi="Arial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D2150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10A2"/>
    <w:rPr>
      <w:color w:val="800080" w:themeColor="followedHyperlink"/>
      <w:u w:val="single"/>
    </w:rPr>
  </w:style>
  <w:style w:type="character" w:customStyle="1" w:styleId="Heading3Char">
    <w:name w:val="Heading 3 Char"/>
    <w:aliases w:val="Sub-Sub-capitulo Char"/>
    <w:basedOn w:val="DefaultParagraphFont"/>
    <w:link w:val="Heading3"/>
    <w:uiPriority w:val="9"/>
    <w:rsid w:val="00CC4D5A"/>
    <w:rPr>
      <w:rFonts w:ascii="Arial" w:eastAsiaTheme="majorEastAsia" w:hAnsi="Arial" w:cstheme="majorBidi"/>
      <w:b/>
      <w:bCs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C4D5A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F7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www.rsc.org/campaigning-outreach/global-challenges/energy/%23solar" TargetMode="Externa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books.google.de/books?id=IisDAAAAMBAJ&amp;pg=PA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CECF9-AE61-48C6-9863-00FE590AC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2864</Words>
  <Characters>15466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18294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Teixeira</dc:creator>
  <cp:lastModifiedBy>Ricardo Teixeira</cp:lastModifiedBy>
  <cp:revision>17</cp:revision>
  <dcterms:created xsi:type="dcterms:W3CDTF">2016-02-25T07:52:00Z</dcterms:created>
  <dcterms:modified xsi:type="dcterms:W3CDTF">2016-04-17T09:38:00Z</dcterms:modified>
</cp:coreProperties>
</file>