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품질방침 및 품질목표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QP-501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품질방침 및 품질목표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9d196b4adfb5869662917863a8b748fd1a40480">
        <w:r>
          <w:rPr>
            <w:rStyle w:val="Hyperlink"/>
          </w:rPr>
          <w:t xml:space="preserve">품질방침 관리</w:t>
        </w:r>
      </w:hyperlink>
    </w:p>
    <w:p>
      <w:pPr>
        <w:pStyle w:val="Compact"/>
        <w:numPr>
          <w:ilvl w:val="0"/>
          <w:numId w:val="1001"/>
        </w:numPr>
      </w:pPr>
      <w:hyperlink w:anchor="Xfd490b1bd3f3c149897242702af748e03f782c7">
        <w:r>
          <w:rPr>
            <w:rStyle w:val="Hyperlink"/>
          </w:rPr>
          <w:t xml:space="preserve">품질목표 관리</w:t>
        </w:r>
      </w:hyperlink>
    </w:p>
    <w:p>
      <w:pPr>
        <w:pStyle w:val="Compact"/>
        <w:numPr>
          <w:ilvl w:val="0"/>
          <w:numId w:val="1001"/>
        </w:numPr>
      </w:pPr>
      <w:hyperlink w:anchor="X12e942e123315a6860b96042d83bf3511fa66cc">
        <w:r>
          <w:rPr>
            <w:rStyle w:val="Hyperlink"/>
          </w:rPr>
          <w:t xml:space="preserve">모니터링 및 검토</w:t>
        </w:r>
      </w:hyperlink>
    </w:p>
    <w:p>
      <w:pPr>
        <w:pStyle w:val="Compact"/>
        <w:numPr>
          <w:ilvl w:val="0"/>
          <w:numId w:val="1001"/>
        </w:numPr>
      </w:pPr>
      <w:hyperlink w:anchor="Xcfce48614efc451ecf3549835e54538ac0e64ac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품질방침 수립, 전달, 검토와 품질목표의 수립, 달성 기획, 모니터링 및 검토에 관한 절차를 규정한다.</w:t>
      </w:r>
    </w:p>
    <w:p>
      <w:pPr>
        <w:pStyle w:val="Compact"/>
        <w:numPr>
          <w:ilvl w:val="0"/>
          <w:numId w:val="1002"/>
        </w:numPr>
      </w:pPr>
      <w:r>
        <w:t xml:space="preserve">AS9100D 5.1 (리더십과 의지)에 따른 최고경영자의 품질 의지 실증</w:t>
      </w:r>
    </w:p>
    <w:p>
      <w:pPr>
        <w:pStyle w:val="Compact"/>
        <w:numPr>
          <w:ilvl w:val="0"/>
          <w:numId w:val="1002"/>
        </w:numPr>
      </w:pPr>
      <w:r>
        <w:t xml:space="preserve">AS9100D 5.2 (방침)에 따른 품질방침의 수립, 유지 및 전달</w:t>
      </w:r>
    </w:p>
    <w:p>
      <w:pPr>
        <w:pStyle w:val="Compact"/>
        <w:numPr>
          <w:ilvl w:val="0"/>
          <w:numId w:val="1002"/>
        </w:numPr>
      </w:pPr>
      <w:r>
        <w:t xml:space="preserve">AS9100D 6.2 (품질목표와 그 달성 기획)에 따른 측정 가능한 품질목표의 관리</w:t>
      </w:r>
    </w:p>
    <w:p>
      <w:pPr>
        <w:pStyle w:val="Compact"/>
        <w:numPr>
          <w:ilvl w:val="0"/>
          <w:numId w:val="1002"/>
        </w:numPr>
      </w:pPr>
      <w:r>
        <w:t xml:space="preserve">항공우주 산업 특수 요구사항(제품 안전, FOD 방지, 위조 부품 방지)의 방침 반영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전 부서, 전 프로세스 및 전 계층에 적용한다.</w:t>
      </w:r>
    </w:p>
    <w:p>
      <w:pPr>
        <w:pStyle w:val="Compact"/>
        <w:numPr>
          <w:ilvl w:val="0"/>
          <w:numId w:val="1003"/>
        </w:numPr>
      </w:pPr>
      <w:r>
        <w:t xml:space="preserve">품질방침의 수립, 검토, 개정 및 전달 활동</w:t>
      </w:r>
    </w:p>
    <w:p>
      <w:pPr>
        <w:pStyle w:val="Compact"/>
        <w:numPr>
          <w:ilvl w:val="0"/>
          <w:numId w:val="1003"/>
        </w:numPr>
      </w:pPr>
      <w:r>
        <w:t xml:space="preserve">회사 수준 및 부서 수준 품질목표의 수립, 달성 기획 및 모니터링</w:t>
      </w:r>
    </w:p>
    <w:p>
      <w:pPr>
        <w:pStyle w:val="Compact"/>
        <w:numPr>
          <w:ilvl w:val="0"/>
          <w:numId w:val="1003"/>
        </w:numPr>
      </w:pPr>
      <w:r>
        <w:t xml:space="preserve">품질방침/목표의 적합성 및 지속적 적절성 평가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(5.1, 5.2, 6.2항)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(5.1, 5.2, 6.2항)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품질매뉴얼 §5.1 리더십과 의지, §5.2 방침, §6.2 품질목표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 절차서 (품질방침/목표 검토)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QP-601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리스크/기회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품질방침 (Quality Policy)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최고경영자가 공식적으로 표명한 품질에 관한 조직의 의도 및 방향. AS9100D에서 항공우주 특수 요건을 반드시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(Quality Objectives)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품질방침과 일관되게 수립된, 측정 가능한 달성 대상. 관련 기능, 계층, 프로세스별로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(Key Performance Indicator)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품질목표 달성도를 측정하기 위한 핵심 성과 지표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리더십과 의지 (Leadership &amp; Commitment)</w:t>
            </w:r>
          </w:p>
        </w:tc>
        <w:tc>
          <w:tcPr/>
          <w:p>
            <w:pPr>
              <w:pStyle w:val="Compact"/>
            </w:pPr>
            <w:r>
              <w:t xml:space="preserve">최고경영자가 QMS에 대해 책임을 지고 적극적으로 관여하는 것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전략적 방향 (Strategic Direction)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조직의 중장기 사업 목표 및 경영 전략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 최종 승인 및 서명; 품질방침과 전략적 방향의 일치성 보장; 품질목표 달성에 필요한 자원 확보; 리더십과 의지의 실증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 초안 작성 및 개정 제안; 회사 수준 품질목표 수립 조율; 품질목표 달성 현황 종합 관리; 경영검토 시 품질방침/목표 적합성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부서 수준 품질목표 수립; 소관 부서 품질목표 달성 활동 추진; 품질목표 KPI 데이터 수집 및 보고; 품질방침의 부서 내 전달 및 인식 확보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품질목표 달성 현황 데이터 집계; KPI 대시보드 유지; 품질방침 게시물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인사팀장</w:t>
            </w:r>
          </w:p>
        </w:tc>
        <w:tc>
          <w:tcPr/>
          <w:p>
            <w:pPr>
              <w:pStyle w:val="Compact"/>
            </w:pPr>
            <w:r>
              <w:t xml:space="preserve">신규 입사자 품질방침 교육 포함; 품질 인식 교육 프로그램 운영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전 임직원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품질방침의 이해 및 업무 적용; 품질목표 달성에의 기여</w:t>
            </w:r>
          </w:p>
        </w:tc>
      </w:tr>
    </w:tbl>
    <w:bookmarkEnd w:id="18"/>
    <w:bookmarkStart w:id="27" w:name="품질방침-관리"/>
    <w:p>
      <w:pPr>
        <w:pStyle w:val="Heading1"/>
      </w:pPr>
      <w:r>
        <w:t xml:space="preserve">6. 품질방침 관리</w:t>
      </w:r>
    </w:p>
    <w:bookmarkStart w:id="19" w:name="품질방침-요구사항"/>
    <w:p>
      <w:pPr>
        <w:pStyle w:val="Heading2"/>
      </w:pPr>
      <w:r>
        <w:t xml:space="preserve">6.1 품질방침 요구사항</w:t>
      </w:r>
    </w:p>
    <w:p>
      <w:pPr>
        <w:pStyle w:val="FirstParagraph"/>
      </w:pPr>
      <w:r>
        <w:t xml:space="preserve">AS9100D 5.2에 따라 품질방침은 다음 요건을 충족해야 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목적에 적절</w:t>
            </w:r>
          </w:p>
        </w:tc>
        <w:tc>
          <w:tcPr/>
          <w:p>
            <w:pPr>
              <w:pStyle w:val="Compact"/>
            </w:pPr>
            <w:r>
              <w:t xml:space="preserve">조직의 상황과 전략적 방향에 부합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 제공</w:t>
            </w:r>
          </w:p>
        </w:tc>
        <w:tc>
          <w:tcPr/>
          <w:p>
            <w:pPr>
              <w:pStyle w:val="Compact"/>
            </w:pPr>
            <w:r>
              <w:t xml:space="preserve">품질목표 수립을 위한 틀 제공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수립 시 방침과의 연계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충족 의지</w:t>
            </w:r>
          </w:p>
        </w:tc>
        <w:tc>
          <w:tcPr/>
          <w:p>
            <w:pPr>
              <w:pStyle w:val="Compact"/>
            </w:pPr>
            <w:r>
              <w:t xml:space="preserve">적용 가능한 요구사항 충족 약속 포함</w:t>
            </w:r>
          </w:p>
        </w:tc>
        <w:tc>
          <w:tcPr/>
          <w:p>
            <w:pPr>
              <w:pStyle w:val="Compact"/>
            </w:pPr>
            <w:r>
              <w:t xml:space="preserve">방침 문구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지속적 개선 의지</w:t>
            </w:r>
          </w:p>
        </w:tc>
        <w:tc>
          <w:tcPr/>
          <w:p>
            <w:pPr>
              <w:pStyle w:val="Compact"/>
            </w:pPr>
            <w:r>
              <w:t xml:space="preserve">QMS의 지속적 개선 약속 포함</w:t>
            </w:r>
          </w:p>
        </w:tc>
        <w:tc>
          <w:tcPr/>
          <w:p>
            <w:pPr>
              <w:pStyle w:val="Compact"/>
            </w:pPr>
            <w:r>
              <w:t xml:space="preserve">방침 문구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안전</w:t>
            </w:r>
          </w:p>
        </w:tc>
        <w:tc>
          <w:tcPr/>
          <w:p>
            <w:pPr>
              <w:pStyle w:val="Compact"/>
            </w:pPr>
            <w:r>
              <w:t xml:space="preserve">항공우주 제품의 안전에 대한 의지 표명</w:t>
            </w:r>
          </w:p>
        </w:tc>
        <w:tc>
          <w:tcPr/>
          <w:p>
            <w:pPr>
              <w:pStyle w:val="Compact"/>
            </w:pPr>
            <w:r>
              <w:t xml:space="preserve">방침 문구 확인 (AS9100D 고유)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FOD 방지</w:t>
            </w:r>
          </w:p>
        </w:tc>
        <w:tc>
          <w:tcPr/>
          <w:p>
            <w:pPr>
              <w:pStyle w:val="Compact"/>
            </w:pPr>
            <w:r>
              <w:t xml:space="preserve">이물질 손상 방지에 대한 의지 표명</w:t>
            </w:r>
          </w:p>
        </w:tc>
        <w:tc>
          <w:tcPr/>
          <w:p>
            <w:pPr>
              <w:pStyle w:val="Compact"/>
            </w:pPr>
            <w:r>
              <w:t xml:space="preserve">방침 문구 확인 (AS9100D 고유)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위조 부품 방지</w:t>
            </w:r>
          </w:p>
        </w:tc>
        <w:tc>
          <w:tcPr/>
          <w:p>
            <w:pPr>
              <w:pStyle w:val="Compact"/>
            </w:pPr>
            <w:r>
              <w:t xml:space="preserve">위조 부품 유입 방지에 대한 의지 표명</w:t>
            </w:r>
          </w:p>
        </w:tc>
        <w:tc>
          <w:tcPr/>
          <w:p>
            <w:pPr>
              <w:pStyle w:val="Compact"/>
            </w:pPr>
            <w:r>
              <w:t xml:space="preserve">방침 문구 확인 (AS9100D 고유)</w:t>
            </w:r>
          </w:p>
        </w:tc>
      </w:tr>
    </w:tbl>
    <w:bookmarkEnd w:id="19"/>
    <w:bookmarkStart w:id="22" w:name="현행-품질방침"/>
    <w:p>
      <w:pPr>
        <w:pStyle w:val="Heading2"/>
      </w:pPr>
      <w:r>
        <w:t xml:space="preserve">6.2 현행 품질방침</w:t>
      </w:r>
    </w:p>
    <w:bookmarkStart w:id="20" w:name="기존-품질방침-iso-9001iatf-16949-기반"/>
    <w:p>
      <w:pPr>
        <w:pStyle w:val="Heading3"/>
      </w:pPr>
      <w:r>
        <w:t xml:space="preserve">6.2.1 기존 품질방침 (ISO 9001/IATF 16949 기반)</w:t>
      </w:r>
    </w:p>
    <w:p>
      <w:pPr>
        <w:pStyle w:val="FirstParagraph"/>
      </w:pPr>
      <w:r>
        <w:t xml:space="preserve">기존 ISO 9001/IATF 16949 품질방침(ISO.01.05.01, 2024-01-03 발행, 부총경리 Kim Young Jin 승인)의 5개 항목은 다음과 같다:</w:t>
      </w:r>
    </w:p>
    <w:p>
      <w:pPr>
        <w:pStyle w:val="BlockText"/>
      </w:pPr>
      <w:r>
        <w:rPr>
          <w:b/>
          <w:bCs/>
        </w:rPr>
        <w:t xml:space="preserve">Chính sách chất lượng / 품질방침</w:t>
      </w:r>
      <w:r>
        <w:t xml:space="preserve"> </w:t>
      </w:r>
      <w:r>
        <w:t xml:space="preserve">(기존)</w:t>
      </w:r>
    </w:p>
    <w:p>
      <w:pPr>
        <w:pStyle w:val="Compact"/>
        <w:numPr>
          <w:ilvl w:val="0"/>
          <w:numId w:val="1004"/>
        </w:numPr>
      </w:pPr>
      <w:r>
        <w:t xml:space="preserve">시장의 요구와 고객의 요구를 방향으로 삼아 매진한다</w:t>
      </w:r>
    </w:p>
    <w:p>
      <w:pPr>
        <w:pStyle w:val="Compact"/>
        <w:numPr>
          <w:ilvl w:val="0"/>
          <w:numId w:val="1004"/>
        </w:numPr>
      </w:pPr>
      <w:r>
        <w:t xml:space="preserve">생존을 위해 끊임없이 품질을 개선한다</w:t>
      </w:r>
    </w:p>
    <w:p>
      <w:pPr>
        <w:pStyle w:val="Compact"/>
        <w:numPr>
          <w:ilvl w:val="0"/>
          <w:numId w:val="1004"/>
        </w:numPr>
      </w:pPr>
      <w:r>
        <w:t xml:space="preserve">경쟁력을 위해 끊임없이 혁신하고 원가를 절감한다</w:t>
      </w:r>
    </w:p>
    <w:p>
      <w:pPr>
        <w:pStyle w:val="Compact"/>
        <w:numPr>
          <w:ilvl w:val="0"/>
          <w:numId w:val="1004"/>
        </w:numPr>
      </w:pPr>
      <w:r>
        <w:t xml:space="preserve">제품이 소비되는 곳의 법적 요구사항을 준수한다</w:t>
      </w:r>
    </w:p>
    <w:p>
      <w:pPr>
        <w:pStyle w:val="Compact"/>
        <w:numPr>
          <w:ilvl w:val="0"/>
          <w:numId w:val="1004"/>
        </w:numPr>
      </w:pPr>
      <w:r>
        <w:t xml:space="preserve">고객 만족이 우리의 최종 목표이다</w:t>
      </w:r>
    </w:p>
    <w:bookmarkEnd w:id="20"/>
    <w:bookmarkStart w:id="21" w:name="as9100d-확장-품질방침"/>
    <w:p>
      <w:pPr>
        <w:pStyle w:val="Heading3"/>
      </w:pPr>
      <w:r>
        <w:t xml:space="preserve">6.2.2 AS9100D 확장 품질방침</w:t>
      </w:r>
    </w:p>
    <w:p>
      <w:pPr>
        <w:pStyle w:val="FirstParagraph"/>
      </w:pPr>
      <w:r>
        <w:t xml:space="preserve">AS9100D 인증을 위해 기존 5개 항목을 유지하면서</w:t>
      </w:r>
      <w:r>
        <w:t xml:space="preserve"> </w:t>
      </w:r>
      <w:r>
        <w:rPr>
          <w:b/>
          <w:bCs/>
        </w:rPr>
        <w:t xml:space="preserve">항공우주 특수 요구사항</w:t>
      </w:r>
      <w:r>
        <w:t xml:space="preserve">을 추가한다:</w:t>
      </w:r>
    </w:p>
    <w:p>
      <w:pPr>
        <w:pStyle w:val="BlockText"/>
      </w:pPr>
      <w:r>
        <w:rPr>
          <w:b/>
          <w:bCs/>
        </w:rPr>
        <w:t xml:space="preserve">M&amp;C Electronics VINA 품질방침 (AS9100D 확장)</w:t>
      </w:r>
    </w:p>
    <w:p>
      <w:pPr>
        <w:pStyle w:val="BlockText"/>
      </w:pPr>
      <w:r>
        <w:t xml:space="preserve">Công ty TNHH M&amp;C ELECTRONICS VIỆT NAM은 최고 품질의 항공우주 전자 부품 및 어셈블리를 제공하기 위해 다음을 약속한다.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시장/고객 지향</w:t>
      </w:r>
      <w:r>
        <w:t xml:space="preserve">: 시장의 요구와 고객의 요구를 방향으로 삼아 매진한다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지속적 개선</w:t>
      </w:r>
      <w:r>
        <w:t xml:space="preserve">: 생존을 위해 끊임없이 품질과 QMS 효과성을 개선한다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혁신과 경쟁력</w:t>
      </w:r>
      <w:r>
        <w:t xml:space="preserve">: 끊임없이 혁신하고 원가를 절감하여 경쟁력을 확보한다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법규/규격 준수</w:t>
      </w:r>
      <w:r>
        <w:t xml:space="preserve">: AS9100D, 고객 특정 요구사항(CSR) 및 제품 소비지의 법적 요구사항을 준수한다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고객 만족</w:t>
      </w:r>
      <w:r>
        <w:t xml:space="preserve">: 고객 만족이 우리의 최종 목표이며, 적합한 제품을 정시에 인도한다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제품 안전</w:t>
      </w:r>
      <w:r>
        <w:t xml:space="preserve"> </w:t>
      </w:r>
      <w:r>
        <w:rPr>
          <w:i/>
          <w:iCs/>
        </w:rPr>
        <w:t xml:space="preserve">(AS9100D 추가)</w:t>
      </w:r>
      <w:r>
        <w:t xml:space="preserve">: 제품 안전을 최우선으로 하며, 안전에 관한 타협을 허용하지 않는다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FOD/위조부품 방지</w:t>
      </w:r>
      <w:r>
        <w:t xml:space="preserve"> </w:t>
      </w:r>
      <w:r>
        <w:rPr>
          <w:i/>
          <w:iCs/>
        </w:rPr>
        <w:t xml:space="preserve">(AS9100D 추가)</w:t>
      </w:r>
      <w:r>
        <w:t xml:space="preserve">: 이물질 손상(FOD) 방지 및 위조 부품 유입 방지를 체계적으로 실행한다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항목 1~5는 기존 ISO 9001/IATF 16949 품질방침(ISO.01.05.01)을 계승하고, 항목 6~7은 AS9100D 항공우주 인증을 위해 추가한 것이다.</w:t>
      </w:r>
    </w:p>
    <w:bookmarkEnd w:id="21"/>
    <w:bookmarkEnd w:id="22"/>
    <w:bookmarkStart w:id="24" w:name="품질방침-수립개정-절차"/>
    <w:p>
      <w:pPr>
        <w:pStyle w:val="Heading2"/>
      </w:pPr>
      <w:r>
        <w:t xml:space="preserve">6.3 품질방침 수립/개정 절차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수립/개정     │  ← 초기 수립, 전략 변경, 경영검토 결과,</w:t>
      </w:r>
      <w:r>
        <w:br/>
      </w:r>
      <w:r>
        <w:rPr>
          <w:rStyle w:val="VerbatimChar"/>
        </w:rPr>
        <w:t xml:space="preserve">│ 필요성 인식   │     인증심사 부적합, 고객 요구 변화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QMR 초안     │  ← AS9100D 요구사항 반영 여부 확인</w:t>
      </w:r>
      <w:r>
        <w:br/>
      </w:r>
      <w:r>
        <w:rPr>
          <w:rStyle w:val="VerbatimChar"/>
        </w:rPr>
        <w:t xml:space="preserve">│ 작성/개정    │     항공우주 특수 요건 포함 확인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경영진 검토   │  ← 전략적 방향과의 일치성 검토</w:t>
      </w:r>
      <w:r>
        <w:br/>
      </w:r>
      <w:r>
        <w:rPr>
          <w:rStyle w:val="VerbatimChar"/>
        </w:rPr>
        <w:t xml:space="preserve">│              │     이해관계자 요구사항 반영 확인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대표이사      │  ← 서명 및 일자 기재</w:t>
      </w:r>
      <w:r>
        <w:br/>
      </w:r>
      <w:r>
        <w:rPr>
          <w:rStyle w:val="VerbatimChar"/>
        </w:rPr>
        <w:t xml:space="preserve">│ 승인/서명     │     공식 발효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전달 및 게시  │  ← 6.4절에 따라 전달</w:t>
      </w:r>
      <w:r>
        <w:br/>
      </w:r>
      <w:r>
        <w:rPr>
          <w:rStyle w:val="VerbatimChar"/>
        </w:rPr>
        <w:t xml:space="preserve">└──────────────┘</w:t>
      </w:r>
    </w:p>
    <w:bookmarkStart w:id="23" w:name="품질방침-검토-주기"/>
    <w:p>
      <w:pPr>
        <w:pStyle w:val="Heading3"/>
      </w:pPr>
      <w:r>
        <w:t xml:space="preserve">품질방침 검토 주기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584"/>
        <w:gridCol w:w="1584"/>
        <w:gridCol w:w="211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정기 검토</w:t>
            </w:r>
          </w:p>
        </w:tc>
        <w:tc>
          <w:tcPr/>
          <w:p>
            <w:pPr>
              <w:pStyle w:val="Compact"/>
            </w:pPr>
            <w:r>
              <w:t xml:space="preserve">연 1회 (경영검토 시)</w:t>
            </w:r>
          </w:p>
        </w:tc>
        <w:tc>
          <w:tcPr/>
          <w:p>
            <w:pPr>
              <w:pStyle w:val="Compact"/>
            </w:pPr>
            <w:r>
              <w:t xml:space="preserve">적합성, 충족성, 효과성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대표이사/QMR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수시 검토</w:t>
            </w:r>
          </w:p>
        </w:tc>
        <w:tc>
          <w:tcPr/>
          <w:p>
            <w:pPr>
              <w:pStyle w:val="Compact"/>
            </w:pPr>
            <w:r>
              <w:t xml:space="preserve">아래 트리거 발생 시</w:t>
            </w:r>
          </w:p>
        </w:tc>
        <w:tc>
          <w:tcPr/>
          <w:p>
            <w:pPr>
              <w:pStyle w:val="Compact"/>
            </w:pPr>
            <w:r>
              <w:t xml:space="preserve">필요성 평가 후 개정 여부 결정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</w:tbl>
    <w:p>
      <w:pPr>
        <w:pStyle w:val="BodyText"/>
      </w:pPr>
      <w:r>
        <w:rPr>
          <w:b/>
          <w:bCs/>
        </w:rPr>
        <w:t xml:space="preserve">수시 검토 트리거</w:t>
      </w:r>
      <w:r>
        <w:t xml:space="preserve">:</w:t>
      </w:r>
      <w:r>
        <w:t xml:space="preserve"> </w:t>
      </w:r>
      <w:r>
        <w:t xml:space="preserve">- 조직의 전략적 방향 변경</w:t>
      </w:r>
      <w:r>
        <w:t xml:space="preserve"> </w:t>
      </w:r>
      <w:r>
        <w:t xml:space="preserve">- 인증 규격 변경 (예: AS9100 개정)</w:t>
      </w:r>
      <w:r>
        <w:t xml:space="preserve"> </w:t>
      </w:r>
      <w:r>
        <w:t xml:space="preserve">- 중대 고객 불만 또는 안전 사고</w:t>
      </w:r>
      <w:r>
        <w:t xml:space="preserve"> </w:t>
      </w:r>
      <w:r>
        <w:t xml:space="preserve">- 규제 요구사항 변경</w:t>
      </w:r>
      <w:r>
        <w:t xml:space="preserve"> </w:t>
      </w:r>
      <w:r>
        <w:t xml:space="preserve">- 인증심사 부적합 지적사항</w:t>
      </w:r>
    </w:p>
    <w:bookmarkEnd w:id="23"/>
    <w:bookmarkEnd w:id="24"/>
    <w:bookmarkStart w:id="26" w:name="품질방침-전달"/>
    <w:p>
      <w:pPr>
        <w:pStyle w:val="Heading2"/>
      </w:pPr>
      <w:r>
        <w:t xml:space="preserve">6.4 품질방침 전달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584"/>
        <w:gridCol w:w="1584"/>
        <w:gridCol w:w="211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사업장 게시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상시 (사무실, 생산 현장, 출입구)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입사자 교육</w:t>
            </w:r>
          </w:p>
        </w:tc>
        <w:tc>
          <w:tcPr/>
          <w:p>
            <w:pPr>
              <w:pStyle w:val="Compact"/>
            </w:pPr>
            <w:r>
              <w:t xml:space="preserve">신규 입사자</w:t>
            </w:r>
          </w:p>
        </w:tc>
        <w:tc>
          <w:tcPr/>
          <w:p>
            <w:pPr>
              <w:pStyle w:val="Compact"/>
            </w:pPr>
            <w:r>
              <w:t xml:space="preserve">입사 1주 이내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연간 품질 인식 교육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연 1회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품질팀장/인사팀장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 게시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상시 (전자 열람)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고객/이해관계자 제공</w:t>
            </w:r>
          </w:p>
        </w:tc>
        <w:tc>
          <w:tcPr/>
          <w:p>
            <w:pPr>
              <w:pStyle w:val="Compact"/>
            </w:pPr>
            <w:r>
              <w:t xml:space="preserve">고객, 인증기관</w:t>
            </w:r>
          </w:p>
        </w:tc>
        <w:tc>
          <w:tcPr/>
          <w:p>
            <w:pPr>
              <w:pStyle w:val="Compact"/>
            </w:pPr>
            <w:r>
              <w:t xml:space="preserve">요청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방침 카드 배포</w:t>
            </w:r>
          </w:p>
        </w:tc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개정 시 재배포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</w:tbl>
    <w:bookmarkStart w:id="25" w:name="품질방침-인식-확인"/>
    <w:p>
      <w:pPr>
        <w:pStyle w:val="Heading3"/>
      </w:pPr>
      <w:r>
        <w:t xml:space="preserve">품질방침 인식 확인</w:t>
      </w:r>
    </w:p>
    <w:p>
      <w:pPr>
        <w:pStyle w:val="FirstParagraph"/>
      </w:pPr>
      <w:r>
        <w:t xml:space="preserve">전 임직원이 품질방침을 이해하고 업무에 적용하는지 다음 방법으로 확인한다: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1584"/>
        <w:gridCol w:w="1584"/>
        <w:gridCol w:w="211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시 인터뷰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심사원이 현장 인원에게 질문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인식 설문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전 임직원 대상 설문 조사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순회 확인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QMR/품질팀장 현장 방문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</w:t>
            </w:r>
          </w:p>
        </w:tc>
      </w:tr>
    </w:tbl>
    <w:bookmarkEnd w:id="25"/>
    <w:bookmarkEnd w:id="26"/>
    <w:bookmarkEnd w:id="27"/>
    <w:bookmarkStart w:id="34" w:name="품질목표-관리"/>
    <w:p>
      <w:pPr>
        <w:pStyle w:val="Heading1"/>
      </w:pPr>
      <w:r>
        <w:t xml:space="preserve">7. 품질목표 관리</w:t>
      </w:r>
    </w:p>
    <w:bookmarkStart w:id="29" w:name="품질목표-수립-원칙"/>
    <w:p>
      <w:pPr>
        <w:pStyle w:val="Heading2"/>
      </w:pPr>
      <w:r>
        <w:t xml:space="preserve">7.1 품질목표 수립 원칙</w:t>
      </w:r>
    </w:p>
    <w:p>
      <w:pPr>
        <w:pStyle w:val="FirstParagraph"/>
      </w:pPr>
      <w:r>
        <w:t xml:space="preserve">AS9100D 6.2에 따라 품질목표는 다음 요건을 충족해야 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품질방침과 일관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품질방침의 각 항목과 연계되는 목표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가능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정량적 지표(KPI)로 달성 여부 판단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가능한 요구사항 고려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고객, 규제, AS9100D 요구사항 반영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 적합성 관련</w:t>
            </w:r>
          </w:p>
        </w:tc>
        <w:tc>
          <w:tcPr/>
          <w:p>
            <w:pPr>
              <w:pStyle w:val="Compact"/>
            </w:pPr>
            <w:r>
              <w:t xml:space="preserve">제품 품질과 직접 연관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 가능</w:t>
            </w:r>
          </w:p>
        </w:tc>
        <w:tc>
          <w:tcPr/>
          <w:p>
            <w:pPr>
              <w:pStyle w:val="Compact"/>
            </w:pPr>
            <w:r>
              <w:t xml:space="preserve">정기적 데이터 수집 및 추적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전달 가능</w:t>
            </w:r>
          </w:p>
        </w:tc>
        <w:tc>
          <w:tcPr/>
          <w:p>
            <w:pPr>
              <w:pStyle w:val="Compact"/>
            </w:pPr>
            <w:r>
              <w:t xml:space="preserve">관련 인원에게 명확히 전달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필요 시 갱신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환경 변화에 따라 적시 갱신</w:t>
            </w:r>
          </w:p>
        </w:tc>
      </w:tr>
    </w:tbl>
    <w:bookmarkStart w:id="28" w:name="smart-원칙-적용"/>
    <w:p>
      <w:pPr>
        <w:pStyle w:val="Heading3"/>
      </w:pPr>
      <w:r>
        <w:t xml:space="preserve">SMART 원칙 적용</w:t>
      </w:r>
    </w:p>
    <w:p>
      <w:pPr>
        <w:pStyle w:val="FirstParagraph"/>
      </w:pPr>
      <w:r>
        <w:t xml:space="preserve">모든 품질목표는 SMART 기준에 부합하도록 수립한다: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pecific (구체적)</w:t>
            </w:r>
          </w:p>
        </w:tc>
        <w:tc>
          <w:tcPr/>
          <w:p>
            <w:pPr>
              <w:pStyle w:val="Compact"/>
            </w:pPr>
            <w:r>
              <w:t xml:space="preserve">명확한 대상과 범위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“공정 불량률 감소”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easurable (측정 가능)</w:t>
            </w:r>
          </w:p>
        </w:tc>
        <w:tc>
          <w:tcPr/>
          <w:p>
            <w:pPr>
              <w:pStyle w:val="Compact"/>
            </w:pPr>
            <w:r>
              <w:t xml:space="preserve">정량 지표 확보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“≤1.5%”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chievable (달성 가능)</w:t>
            </w:r>
          </w:p>
        </w:tc>
        <w:tc>
          <w:tcPr/>
          <w:p>
            <w:pPr>
              <w:pStyle w:val="Compact"/>
            </w:pPr>
            <w:r>
              <w:t xml:space="preserve">현실적 목표 수준</w:t>
            </w:r>
          </w:p>
        </w:tc>
        <w:tc>
          <w:tcPr/>
          <w:p>
            <w:pPr>
              <w:pStyle w:val="Compact"/>
            </w:pPr>
            <w:r>
              <w:t xml:space="preserve">전년 대비 개선 가능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elevant (관련성)</w:t>
            </w:r>
          </w:p>
        </w:tc>
        <w:tc>
          <w:tcPr/>
          <w:p>
            <w:pPr>
              <w:pStyle w:val="Compact"/>
            </w:pPr>
            <w:r>
              <w:t xml:space="preserve">품질방침과 연계</w:t>
            </w:r>
          </w:p>
        </w:tc>
        <w:tc>
          <w:tcPr/>
          <w:p>
            <w:pPr>
              <w:pStyle w:val="Compact"/>
            </w:pPr>
            <w:r>
              <w:t xml:space="preserve">고객 만족 방침 → 납기 준수율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ime-bound (기한)</w:t>
            </w:r>
          </w:p>
        </w:tc>
        <w:tc>
          <w:tcPr/>
          <w:p>
            <w:pPr>
              <w:pStyle w:val="Compact"/>
            </w:pPr>
            <w:r>
              <w:t xml:space="preserve">달성 기한 명시</w:t>
            </w:r>
          </w:p>
        </w:tc>
        <w:tc>
          <w:tcPr/>
          <w:p>
            <w:pPr>
              <w:pStyle w:val="Compact"/>
            </w:pPr>
            <w:r>
              <w:t xml:space="preserve">“2026년 12월까지”</w:t>
            </w:r>
          </w:p>
        </w:tc>
      </w:tr>
    </w:tbl>
    <w:bookmarkEnd w:id="28"/>
    <w:bookmarkEnd w:id="29"/>
    <w:bookmarkStart w:id="31" w:name="품질목표-수립-절차"/>
    <w:p>
      <w:pPr>
        <w:pStyle w:val="Heading2"/>
      </w:pPr>
      <w:r>
        <w:t xml:space="preserve">7.2 품질목표 수립 절차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경영검토 / 전략기획    │  ← 전년도 성과 분석, 전략 방향 확인</w:t>
      </w:r>
      <w:r>
        <w:br/>
      </w:r>
      <w:r>
        <w:rPr>
          <w:rStyle w:val="VerbatimChar"/>
        </w:rPr>
        <w:t xml:space="preserve">│ 결과 반영             │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QMR: 회사 수준       │  ← 품질방침 항목별 목표 도출</w:t>
      </w:r>
      <w:r>
        <w:br/>
      </w:r>
      <w:r>
        <w:rPr>
          <w:rStyle w:val="VerbatimChar"/>
        </w:rPr>
        <w:t xml:space="preserve">│ 품질목표 초안 수립    │     AS9100D 요구사항 반영 확인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각 부서장:           │  ← 회사 목표를 부서 목표로 전개(Deploy)</w:t>
      </w:r>
      <w:r>
        <w:br/>
      </w:r>
      <w:r>
        <w:rPr>
          <w:rStyle w:val="VerbatimChar"/>
        </w:rPr>
        <w:t xml:space="preserve">│ 부서 수준 목표 수립   │     KPI, 목표값, 측정 주기, 자원 계획 수립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경영진 합의           │  ← 목표의 적합성, 달성 가능성, 자원 검토</w:t>
      </w:r>
      <w:r>
        <w:br/>
      </w:r>
      <w:r>
        <w:rPr>
          <w:rStyle w:val="VerbatimChar"/>
        </w:rPr>
        <w:t xml:space="preserve">│                      │     상충되는 목표 간 우선순위 조정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대표이사 승인         │  ← 품질목표 관리표(F-501-01)에 서명</w:t>
      </w:r>
      <w:r>
        <w:br/>
      </w:r>
      <w:r>
        <w:rPr>
          <w:rStyle w:val="VerbatimChar"/>
        </w:rPr>
        <w:t xml:space="preserve">└──────────┬───────────┘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전 부서 전달 및 게시  │  ← DMS 등록, 부서별 게시, 킥오프 회의</w:t>
      </w:r>
      <w:r>
        <w:br/>
      </w:r>
      <w:r>
        <w:rPr>
          <w:rStyle w:val="VerbatimChar"/>
        </w:rPr>
        <w:t xml:space="preserve">└──────────────────────┘</w:t>
      </w:r>
    </w:p>
    <w:bookmarkStart w:id="30" w:name="품질목표-수립-시기"/>
    <w:p>
      <w:pPr>
        <w:pStyle w:val="Heading3"/>
      </w:pPr>
      <w:r>
        <w:t xml:space="preserve">품질목표 수립 시기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매년 1월</w:t>
            </w:r>
          </w:p>
        </w:tc>
        <w:tc>
          <w:tcPr/>
          <w:p>
            <w:pPr>
              <w:pStyle w:val="Compact"/>
            </w:pPr>
            <w:r>
              <w:t xml:space="preserve">전년도 품질목표 달성 현황 최종 집계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실적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매년 1~2월</w:t>
            </w:r>
          </w:p>
        </w:tc>
        <w:tc>
          <w:tcPr/>
          <w:p>
            <w:pPr>
              <w:pStyle w:val="Compact"/>
            </w:pPr>
            <w:r>
              <w:t xml:space="preserve">경영검토 시 전년 실적 검토 및 차년 목표 방향 합의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의사록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매년 2~3월</w:t>
            </w:r>
          </w:p>
        </w:tc>
        <w:tc>
          <w:tcPr/>
          <w:p>
            <w:pPr>
              <w:pStyle w:val="Compact"/>
            </w:pPr>
            <w:r>
              <w:t xml:space="preserve">회사/부서 수준 품질목표 수립 및 승인</w:t>
            </w:r>
          </w:p>
        </w:tc>
        <w:tc>
          <w:tcPr/>
          <w:p>
            <w:pPr>
              <w:pStyle w:val="Compact"/>
            </w:pPr>
            <w:r>
              <w:t xml:space="preserve">F-501-01 품질목표 관리표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매년 3월</w:t>
            </w:r>
          </w:p>
        </w:tc>
        <w:tc>
          <w:tcPr/>
          <w:p>
            <w:pPr>
              <w:pStyle w:val="Compact"/>
            </w:pPr>
            <w:r>
              <w:t xml:space="preserve">전 부서 전달 및 킥오프</w:t>
            </w:r>
          </w:p>
        </w:tc>
        <w:tc>
          <w:tcPr/>
          <w:p>
            <w:pPr>
              <w:pStyle w:val="Compact"/>
            </w:pPr>
            <w:r>
              <w:t xml:space="preserve">전달 기록</w:t>
            </w:r>
          </w:p>
        </w:tc>
      </w:tr>
    </w:tbl>
    <w:bookmarkEnd w:id="30"/>
    <w:bookmarkEnd w:id="31"/>
    <w:bookmarkStart w:id="32" w:name="현행-품질목표-2026년"/>
    <w:p>
      <w:pPr>
        <w:pStyle w:val="Heading2"/>
      </w:pPr>
      <w:r>
        <w:t xml:space="preserve">7.3 현행 품질목표 (2026년)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88"/>
        <w:gridCol w:w="1320"/>
        <w:gridCol w:w="1980"/>
        <w:gridCol w:w="1056"/>
        <w:gridCol w:w="1320"/>
        <w:gridCol w:w="105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품질목표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방침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지표(KPI)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감소</w:t>
            </w:r>
          </w:p>
        </w:tc>
        <w:tc>
          <w:tcPr/>
          <w:p>
            <w:pPr>
              <w:pStyle w:val="Compact"/>
            </w:pPr>
            <w:r>
              <w:t xml:space="preserve">①고객 만족</w:t>
            </w:r>
          </w:p>
        </w:tc>
        <w:tc>
          <w:tcPr/>
          <w:p>
            <w:pPr>
              <w:pStyle w:val="Compact"/>
            </w:pPr>
            <w:r>
              <w:t xml:space="preserve">반기별 고객 불만 건수</w:t>
            </w:r>
          </w:p>
        </w:tc>
        <w:tc>
          <w:tcPr/>
          <w:p>
            <w:pPr>
              <w:pStyle w:val="Compact"/>
            </w:pPr>
            <w:r>
              <w:t xml:space="preserve">≤3건/반기</w:t>
            </w:r>
          </w:p>
        </w:tc>
        <w:tc>
          <w:tcPr/>
          <w:p>
            <w:pPr>
              <w:pStyle w:val="Compact"/>
            </w:pPr>
            <w:r>
              <w:t xml:space="preserve">반기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정시 납품률 향상</w:t>
            </w:r>
          </w:p>
        </w:tc>
        <w:tc>
          <w:tcPr/>
          <w:p>
            <w:pPr>
              <w:pStyle w:val="Compact"/>
            </w:pPr>
            <w:r>
              <w:t xml:space="preserve">①고객 만족</w:t>
            </w:r>
          </w:p>
        </w:tc>
        <w:tc>
          <w:tcPr/>
          <w:p>
            <w:pPr>
              <w:pStyle w:val="Compact"/>
            </w:pPr>
            <w:r>
              <w:t xml:space="preserve">납기 준수율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영업팀장/생산팀장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불량률 감소</w:t>
            </w:r>
          </w:p>
        </w:tc>
        <w:tc>
          <w:tcPr/>
          <w:p>
            <w:pPr>
              <w:pStyle w:val="Compact"/>
            </w:pPr>
            <w:r>
              <w:t xml:space="preserve">④지속적 개선</w:t>
            </w:r>
          </w:p>
        </w:tc>
        <w:tc>
          <w:tcPr/>
          <w:p>
            <w:pPr>
              <w:pStyle w:val="Compact"/>
            </w:pPr>
            <w:r>
              <w:t xml:space="preserve">공정 불량률</w:t>
            </w:r>
          </w:p>
        </w:tc>
        <w:tc>
          <w:tcPr/>
          <w:p>
            <w:pPr>
              <w:pStyle w:val="Compact"/>
            </w:pPr>
            <w:r>
              <w:t xml:space="preserve">≤1.5%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생산팀장/품질팀장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납기 준수</w:t>
            </w:r>
          </w:p>
        </w:tc>
        <w:tc>
          <w:tcPr/>
          <w:p>
            <w:pPr>
              <w:pStyle w:val="Compact"/>
            </w:pPr>
            <w:r>
              <w:t xml:space="preserve">②규격 준수</w:t>
            </w:r>
          </w:p>
        </w:tc>
        <w:tc>
          <w:tcPr/>
          <w:p>
            <w:pPr>
              <w:pStyle w:val="Compact"/>
            </w:pPr>
            <w:r>
              <w:t xml:space="preserve">공급자 정시 납품률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교정 준수율</w:t>
            </w:r>
          </w:p>
        </w:tc>
        <w:tc>
          <w:tcPr/>
          <w:p>
            <w:pPr>
              <w:pStyle w:val="Compact"/>
            </w:pPr>
            <w:r>
              <w:t xml:space="preserve">②규격 준수</w:t>
            </w:r>
          </w:p>
        </w:tc>
        <w:tc>
          <w:tcPr/>
          <w:p>
            <w:pPr>
              <w:pStyle w:val="Compact"/>
            </w:pPr>
            <w:r>
              <w:t xml:space="preserve">교정 유효 장비 비율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만족도</w:t>
            </w:r>
          </w:p>
        </w:tc>
        <w:tc>
          <w:tcPr/>
          <w:p>
            <w:pPr>
              <w:pStyle w:val="Compact"/>
            </w:pPr>
            <w:r>
              <w:t xml:space="preserve">①고객 만족</w:t>
            </w:r>
          </w:p>
        </w:tc>
        <w:tc>
          <w:tcPr/>
          <w:p>
            <w:pPr>
              <w:pStyle w:val="Compact"/>
            </w:pPr>
            <w:r>
              <w:t xml:space="preserve">고객 만족도 점수</w:t>
            </w:r>
          </w:p>
        </w:tc>
        <w:tc>
          <w:tcPr/>
          <w:p>
            <w:pPr>
              <w:pStyle w:val="Compact"/>
            </w:pPr>
            <w:r>
              <w:t xml:space="preserve">≥85/100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완료율</w:t>
            </w:r>
          </w:p>
        </w:tc>
        <w:tc>
          <w:tcPr/>
          <w:p>
            <w:pPr>
              <w:pStyle w:val="Compact"/>
            </w:pPr>
            <w:r>
              <w:t xml:space="preserve">②규격 준수</w:t>
            </w:r>
          </w:p>
        </w:tc>
        <w:tc>
          <w:tcPr/>
          <w:p>
            <w:pPr>
              <w:pStyle w:val="Compact"/>
            </w:pPr>
            <w:r>
              <w:t xml:space="preserve">신규 양산품 FAI 완료율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건별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bookmarkEnd w:id="32"/>
    <w:bookmarkStart w:id="33" w:name="품질목표-달성-기획"/>
    <w:p>
      <w:pPr>
        <w:pStyle w:val="Heading2"/>
      </w:pPr>
      <w:r>
        <w:t xml:space="preserve">7.4 품질목표 달성 기획</w:t>
      </w:r>
    </w:p>
    <w:p>
      <w:pPr>
        <w:pStyle w:val="FirstParagraph"/>
      </w:pPr>
      <w:r>
        <w:t xml:space="preserve">각 품질목표에 대해 다음 사항을 결정하고 문서화한다 (F-501-01):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기획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무엇을 할 것인가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달성을 위한 구체적 실행 과제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어떤 자원이 필요한가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인력, 장비, 예산, 시스템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누가 책임지는가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목표별 책임자 및 실행 담당자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언제 완료할 것인가</w:t>
            </w:r>
          </w:p>
        </w:tc>
        <w:tc>
          <w:tcPr/>
          <w:p>
            <w:pPr>
              <w:pStyle w:val="Compact"/>
            </w:pPr>
            <w:r>
              <w:t xml:space="preserve">각 실행 과제의 완료 기한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결과를 어떻게 평가할 것인가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KPI 측정 방법, 데이터 수집 방법</w:t>
            </w:r>
          </w:p>
        </w:tc>
      </w:tr>
    </w:tbl>
    <w:bookmarkEnd w:id="33"/>
    <w:bookmarkEnd w:id="34"/>
    <w:bookmarkStart w:id="38" w:name="모니터링-및-검토"/>
    <w:p>
      <w:pPr>
        <w:pStyle w:val="Heading1"/>
      </w:pPr>
      <w:r>
        <w:t xml:space="preserve">8. 모니터링 및 검토</w:t>
      </w:r>
    </w:p>
    <w:bookmarkStart w:id="35" w:name="품질목표-달성-현황-모니터링"/>
    <w:p>
      <w:pPr>
        <w:pStyle w:val="Heading2"/>
      </w:pPr>
      <w:r>
        <w:t xml:space="preserve">8.1 품질목표 달성 현황 모니터링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41"/>
        <w:gridCol w:w="1357"/>
        <w:gridCol w:w="1810"/>
        <w:gridCol w:w="181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모니터링 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참석자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데이터 수집</w:t>
            </w:r>
          </w:p>
        </w:tc>
        <w:tc>
          <w:tcPr/>
          <w:p>
            <w:pPr>
              <w:pStyle w:val="Compact"/>
            </w:pPr>
            <w:r>
              <w:t xml:space="preserve">월간/반기/연간 (목표별)</w:t>
            </w:r>
          </w:p>
        </w:tc>
        <w:tc>
          <w:tcPr/>
          <w:p>
            <w:pPr>
              <w:pStyle w:val="Compact"/>
            </w:pPr>
            <w:r>
              <w:t xml:space="preserve">각 부서 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KPI 측정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월간 품질 회의</w:t>
            </w:r>
          </w:p>
        </w:tc>
        <w:tc>
          <w:tcPr/>
          <w:p>
            <w:pPr>
              <w:pStyle w:val="Compact"/>
            </w:pPr>
            <w:r>
              <w:t xml:space="preserve">매월</w:t>
            </w:r>
          </w:p>
        </w:tc>
        <w:tc>
          <w:tcPr/>
          <w:p>
            <w:pPr>
              <w:pStyle w:val="Compact"/>
            </w:pPr>
            <w:r>
              <w:t xml:space="preserve">각 부서장, 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회의록, 시정조치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보고</w:t>
            </w:r>
          </w:p>
        </w:tc>
        <w:tc>
          <w:tcPr/>
          <w:p>
            <w:pPr>
              <w:pStyle w:val="Compact"/>
            </w:pPr>
            <w:r>
              <w:t xml:space="preserve">연 1회 이상</w:t>
            </w:r>
          </w:p>
        </w:tc>
        <w:tc>
          <w:tcPr/>
          <w:p>
            <w:pPr>
              <w:pStyle w:val="Compact"/>
            </w:pPr>
            <w:r>
              <w:t xml:space="preserve">대표이사, 전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보고서</w:t>
            </w:r>
          </w:p>
        </w:tc>
      </w:tr>
    </w:tbl>
    <w:bookmarkEnd w:id="35"/>
    <w:bookmarkStart w:id="36" w:name="목표-미달-시-조치"/>
    <w:p>
      <w:pPr>
        <w:pStyle w:val="Heading2"/>
      </w:pPr>
      <w:r>
        <w:t xml:space="preserve">8.2 목표 미달 시 조치</w:t>
      </w:r>
    </w:p>
    <w:p>
      <w:pPr>
        <w:pStyle w:val="FirstParagraph"/>
      </w:pPr>
      <w:r>
        <w:t xml:space="preserve">품질목표 달성률이 목표값에 미달하는 경우: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원인 분석 (왜 미달했는가?)</w:t>
            </w:r>
          </w:p>
        </w:tc>
        <w:tc>
          <w:tcPr/>
          <w:p>
            <w:pPr>
              <w:pStyle w:val="Compact"/>
            </w:pPr>
            <w:r>
              <w:t xml:space="preserve">해당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미달 확인 후 5영업일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시정조치 계획 수립</w:t>
            </w:r>
          </w:p>
        </w:tc>
        <w:tc>
          <w:tcPr/>
          <w:p>
            <w:pPr>
              <w:pStyle w:val="Compact"/>
            </w:pPr>
            <w:r>
              <w:t xml:space="preserve">해당 부서장 + 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원인 분석 후 5영업일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시정조치 실행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계획에 따름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효과성 확인</w:t>
            </w:r>
          </w:p>
        </w:tc>
        <w:tc>
          <w:tcPr/>
          <w:p>
            <w:pPr>
              <w:pStyle w:val="Compact"/>
            </w:pPr>
            <w:r>
              <w:t xml:space="preserve">QMR/품질팀장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조치 완료 후 1개월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필요 시 목표값 또는 실행 계획 재조정</w:t>
            </w:r>
          </w:p>
        </w:tc>
        <w:tc>
          <w:tcPr/>
          <w:p>
            <w:pPr>
              <w:pStyle w:val="Compact"/>
            </w:pPr>
            <w:r>
              <w:t xml:space="preserve">QMR/대표이사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시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3개월 연속 미달 시 경영검토 긴급 의제로 상정한다.</w:t>
      </w:r>
    </w:p>
    <w:bookmarkEnd w:id="36"/>
    <w:bookmarkStart w:id="37" w:name="경영검토-입력-사항"/>
    <w:p>
      <w:pPr>
        <w:pStyle w:val="Heading2"/>
      </w:pPr>
      <w:r>
        <w:t xml:space="preserve">8.3 경영검토 입력 사항</w:t>
      </w:r>
    </w:p>
    <w:p>
      <w:pPr>
        <w:pStyle w:val="FirstParagraph"/>
      </w:pPr>
      <w:r>
        <w:t xml:space="preserve">QP-904 경영검토 절차에 따라 다음을 입력 자료로 제공한다:</w:t>
      </w:r>
    </w:p>
    <w:p>
      <w:pPr>
        <w:pStyle w:val="Compact"/>
        <w:numPr>
          <w:ilvl w:val="0"/>
          <w:numId w:val="1006"/>
        </w:numPr>
      </w:pPr>
      <w:r>
        <w:t xml:space="preserve">품질방침의 지속적 적절성 및 변경 필요성</w:t>
      </w:r>
    </w:p>
    <w:p>
      <w:pPr>
        <w:pStyle w:val="Compact"/>
        <w:numPr>
          <w:ilvl w:val="0"/>
          <w:numId w:val="1006"/>
        </w:numPr>
      </w:pPr>
      <w:r>
        <w:t xml:space="preserve">품질목표 달성 현황 (KPI 실적 vs 목표값)</w:t>
      </w:r>
    </w:p>
    <w:p>
      <w:pPr>
        <w:pStyle w:val="Compact"/>
        <w:numPr>
          <w:ilvl w:val="0"/>
          <w:numId w:val="1006"/>
        </w:numPr>
      </w:pPr>
      <w:r>
        <w:t xml:space="preserve">목표 미달 항목에 대한 원인 분석 및 시정조치 결과</w:t>
      </w:r>
    </w:p>
    <w:p>
      <w:pPr>
        <w:pStyle w:val="Compact"/>
        <w:numPr>
          <w:ilvl w:val="0"/>
          <w:numId w:val="1006"/>
        </w:numPr>
      </w:pPr>
      <w:r>
        <w:t xml:space="preserve">차년도 품질목표 방향 제안</w:t>
      </w:r>
    </w:p>
    <w:p>
      <w:pPr>
        <w:pStyle w:val="Compact"/>
        <w:numPr>
          <w:ilvl w:val="0"/>
          <w:numId w:val="1006"/>
        </w:numPr>
      </w:pPr>
      <w:r>
        <w:t xml:space="preserve">고객 피드백 및 이해관계자 요구사항 변화</w:t>
      </w:r>
    </w:p>
    <w:bookmarkEnd w:id="37"/>
    <w:bookmarkEnd w:id="38"/>
    <w:bookmarkStart w:id="41" w:name="관련-문서-및-양식"/>
    <w:p>
      <w:pPr>
        <w:pStyle w:val="Heading1"/>
      </w:pPr>
      <w:r>
        <w:t xml:space="preserve">9. 관련 문서 및 양식</w:t>
      </w:r>
    </w:p>
    <w:bookmarkStart w:id="39" w:name="관련-절차서"/>
    <w:p>
      <w:pPr>
        <w:pStyle w:val="Heading2"/>
      </w:pPr>
      <w:r>
        <w:t xml:space="preserve">9.1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(§5.1, §5.2, 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방침/목표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QP-601</w:t>
            </w:r>
          </w:p>
        </w:tc>
        <w:tc>
          <w:tcPr/>
          <w:p>
            <w:pPr>
              <w:pStyle w:val="Compact"/>
            </w:pPr>
            <w:r>
              <w:t xml:space="preserve">리스크/기회 관리 절차서</w:t>
            </w:r>
          </w:p>
        </w:tc>
        <w:tc>
          <w:tcPr/>
          <w:p>
            <w:pPr>
              <w:pStyle w:val="Compact"/>
            </w:pPr>
            <w:r>
              <w:t xml:space="preserve">리스크 기반 목표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 절차서</w:t>
            </w:r>
          </w:p>
        </w:tc>
        <w:tc>
          <w:tcPr/>
          <w:p>
            <w:pPr>
              <w:pStyle w:val="Compact"/>
            </w:pPr>
            <w:r>
              <w:t xml:space="preserve">방침 인식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 절차서</w:t>
            </w:r>
          </w:p>
        </w:tc>
        <w:tc>
          <w:tcPr/>
          <w:p>
            <w:pPr>
              <w:pStyle w:val="Compact"/>
            </w:pPr>
            <w:r>
              <w:t xml:space="preserve">품질 인식 교육</w:t>
            </w:r>
          </w:p>
        </w:tc>
      </w:tr>
    </w:tbl>
    <w:bookmarkEnd w:id="39"/>
    <w:bookmarkStart w:id="40" w:name="관련-양식"/>
    <w:p>
      <w:pPr>
        <w:pStyle w:val="Heading2"/>
      </w:pPr>
      <w:r>
        <w:t xml:space="preserve">9.2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F-501-01</w:t>
            </w:r>
          </w:p>
        </w:tc>
        <w:tc>
          <w:tcPr/>
          <w:p>
            <w:pPr>
              <w:pStyle w:val="Compact"/>
            </w:pPr>
            <w:r>
              <w:t xml:space="preserve">품질목표 관리표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품질목표, KPI, 달성 기획, 실적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F-501-02</w:t>
            </w:r>
          </w:p>
        </w:tc>
        <w:tc>
          <w:tcPr/>
          <w:p>
            <w:pPr>
              <w:pStyle w:val="Compact"/>
            </w:pPr>
            <w:r>
              <w:t xml:space="preserve">품질목표 달성 현황 보고서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월간/분기 KPI 실적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F-501-03</w:t>
            </w:r>
          </w:p>
        </w:tc>
        <w:tc>
          <w:tcPr/>
          <w:p>
            <w:pPr>
              <w:pStyle w:val="Compact"/>
            </w:pPr>
            <w:r>
              <w:t xml:space="preserve">품질방침 전달/인식 확인 기록</w:t>
            </w:r>
          </w:p>
        </w:tc>
        <w:tc>
          <w:tcPr/>
          <w:p>
            <w:pPr>
              <w:pStyle w:val="Compact"/>
            </w:pPr>
            <w:r>
              <w:t xml:space="preserve">교육, 게시, 인터뷰 결과 기록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QP-501 Rev. 0</w:t>
      </w:r>
    </w:p>
    <w:bookmarkEnd w:id="40"/>
    <w:bookmarkEnd w:id="4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품질방침 및 품질목표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품질방침 및 품질목표 관리 절차서</w:t>
    </w:r>
    <w:r>
      <w:tab/>
    </w:r>
    <w:r>
      <w:rPr>
        <w:sz w:val="18"/>
      </w:rPr>
      <w:t>QP-501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품질방침 및 품질목표 관리 절차서</dc:title>
  <dc:creator/>
  <cp:keywords/>
  <dcterms:created xsi:type="dcterms:W3CDTF">2026-04-10T08:21:03Z</dcterms:created>
  <dcterms:modified xsi:type="dcterms:W3CDTF">2026-04-10T08:21:03Z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QP-501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