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문서화된 정보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QP-706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문서화된 정보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23809b71e56bd264ca03324ab613abd178ce849">
        <w:r>
          <w:rPr>
            <w:rStyle w:val="Hyperlink"/>
          </w:rPr>
          <w:t xml:space="preserve">문서 체계</w:t>
        </w:r>
      </w:hyperlink>
    </w:p>
    <w:p>
      <w:pPr>
        <w:pStyle w:val="Compact"/>
        <w:numPr>
          <w:ilvl w:val="0"/>
          <w:numId w:val="1001"/>
        </w:numPr>
      </w:pPr>
      <w:hyperlink w:anchor="Xceb5b8f849ed27a4d3b799877bffc64efe1c3df">
        <w:r>
          <w:rPr>
            <w:rStyle w:val="Hyperlink"/>
          </w:rPr>
          <w:t xml:space="preserve">문서화된 정보의 작성 및 갱신</w:t>
        </w:r>
      </w:hyperlink>
    </w:p>
    <w:p>
      <w:pPr>
        <w:pStyle w:val="Compact"/>
        <w:numPr>
          <w:ilvl w:val="0"/>
          <w:numId w:val="1001"/>
        </w:numPr>
      </w:pPr>
      <w:hyperlink w:anchor="Xaf6ade58ff99633597222add0772908b567097a">
        <w:r>
          <w:rPr>
            <w:rStyle w:val="Hyperlink"/>
          </w:rPr>
          <w:t xml:space="preserve">문서화된 정보의 관리</w:t>
        </w:r>
      </w:hyperlink>
    </w:p>
    <w:p>
      <w:pPr>
        <w:pStyle w:val="Compact"/>
        <w:numPr>
          <w:ilvl w:val="0"/>
          <w:numId w:val="1001"/>
        </w:numPr>
      </w:pPr>
      <w:hyperlink w:anchor="X2d06d7db17abf0944dcd0cb21182e4fa1294010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f28c9ddd8a443e07c32b11916f0e4515647c1d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품질경영시스템(QMS) 운용에 필요한 문서화된 정보의 작성, 갱신, 관리 및 폐기에 관한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7.5 요구사항에 따른 문서화된 정보의 체계적 관리</w:t>
      </w:r>
      <w:r>
        <w:t xml:space="preserve"> </w:t>
      </w:r>
      <w:r>
        <w:t xml:space="preserve">- 문서의 적합성, 충족성 및 최신성 보장</w:t>
      </w:r>
      <w:r>
        <w:t xml:space="preserve"> </w:t>
      </w:r>
      <w:r>
        <w:t xml:space="preserve">- 문서의 가용성, 보호 및 무결성 확보</w:t>
      </w:r>
      <w:r>
        <w:t xml:space="preserve"> </w:t>
      </w:r>
      <w:r>
        <w:t xml:space="preserve">- 항공우주 산업 규제당국 및 고객 요구사항 충족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QMS에 관련된 모든 문서화된 정보에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내부 문서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품질매뉴얼, 절차서, 작업지침서, 양식/기록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문서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규격, 표준, 고객 도면/사양, 법적 요구사항, 공급자 인증서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 문서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DMS(문서관리시스템)에 등록된 전자 파일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하드카피</w:t>
            </w:r>
          </w:p>
        </w:tc>
        <w:tc>
          <w:tcPr/>
          <w:p>
            <w:pPr>
              <w:pStyle w:val="Compact"/>
            </w:pPr>
            <w:r>
              <w:t xml:space="preserve">인쇄 배포된 관리본 및 비관리본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활동의 결과를 포함하는 모든 문서화된 정보</w:t>
            </w:r>
          </w:p>
        </w:tc>
      </w:tr>
    </w:tbl>
    <w:p>
      <w:pPr>
        <w:pStyle w:val="BodyText"/>
      </w:pPr>
      <w:r>
        <w:rPr>
          <w:b/>
          <w:bCs/>
        </w:rPr>
        <w:t xml:space="preserve">제외</w:t>
      </w:r>
      <w:r>
        <w:t xml:space="preserve">: 개인 업무 메모, 임시 작업 노트 (단, 검사/품질 판정에 영향을 미치는 메모는 기록으로 관리)</w:t>
      </w:r>
    </w:p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(7.5항)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(7.5항)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AS9102 Rev B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초도품 검사 요구사항 (기록 관리)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 §7.5 문서화된 정보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형상관리 절차서 (형상 문서 관리 연계)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문서화된 정보 (Documented Information)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조직이 관리하고 유지해야 하는 정보 및 그것을 포함하는 매체.</w:t>
            </w:r>
            <w:r>
              <w:t xml:space="preserve"> </w:t>
            </w:r>
            <w:r>
              <w:t xml:space="preserve">“유지”</w:t>
            </w:r>
            <w:r>
              <w:t xml:space="preserve">는 문서를,</w:t>
            </w:r>
            <w:r>
              <w:t xml:space="preserve"> </w:t>
            </w:r>
            <w:r>
              <w:t xml:space="preserve">“보유”</w:t>
            </w:r>
            <w:r>
              <w:t xml:space="preserve">는 기록을 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(Document)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운용에 필요한 정보를 기술한 것 (매뉴얼, 절차서, 지침서 등).</w:t>
            </w:r>
            <w:r>
              <w:t xml:space="preserve"> </w:t>
            </w:r>
            <w:r>
              <w:t xml:space="preserve">“유지”</w:t>
            </w:r>
            <w:r>
              <w:t xml:space="preserve">해야 하는 문서화된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(Record)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달성된 결과를 기술하거나 수행된 활동의 증거를 제공하는 문서.</w:t>
            </w:r>
            <w:r>
              <w:t xml:space="preserve"> </w:t>
            </w:r>
            <w:r>
              <w:t xml:space="preserve">“보유”</w:t>
            </w:r>
            <w:r>
              <w:t xml:space="preserve">해야 하는 문서화된 정보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관리본 (Controlled Copy)</w:t>
            </w:r>
          </w:p>
        </w:tc>
        <w:tc>
          <w:tcPr/>
          <w:p>
            <w:pPr>
              <w:pStyle w:val="Compact"/>
            </w:pPr>
            <w:r>
              <w:t xml:space="preserve">개정 시 회수/갱신이 관리되는 배포본. 적색</w:t>
            </w:r>
            <w:r>
              <w:t xml:space="preserve"> </w:t>
            </w:r>
            <w:r>
              <w:t xml:space="preserve">“관리본”</w:t>
            </w:r>
            <w:r>
              <w:t xml:space="preserve"> </w:t>
            </w:r>
            <w:r>
              <w:t xml:space="preserve">스탬프 날인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비관리본 (Uncontrolled Copy)</w:t>
            </w:r>
          </w:p>
        </w:tc>
        <w:tc>
          <w:tcPr/>
          <w:p>
            <w:pPr>
              <w:pStyle w:val="Compact"/>
            </w:pPr>
            <w:r>
              <w:t xml:space="preserve">참조 목적으로 배포되며 개정 관리 대상이 아닌 사본. 청색</w:t>
            </w:r>
            <w:r>
              <w:t xml:space="preserve"> </w:t>
            </w:r>
            <w:r>
              <w:t xml:space="preserve">“비관리본”</w:t>
            </w:r>
            <w:r>
              <w:t xml:space="preserve"> </w:t>
            </w:r>
            <w:r>
              <w:t xml:space="preserve">스탬프 날인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문서 (Obsolete Document)</w:t>
            </w:r>
          </w:p>
        </w:tc>
        <w:tc>
          <w:tcPr/>
          <w:p>
            <w:pPr>
              <w:pStyle w:val="Compact"/>
            </w:pPr>
            <w:r>
              <w:t xml:space="preserve">현행 개정판으로 대체된 이전 문서.</w:t>
            </w:r>
            <w:r>
              <w:t xml:space="preserve"> </w:t>
            </w:r>
            <w:r>
              <w:t xml:space="preserve">“폐기”</w:t>
            </w:r>
            <w:r>
              <w:t xml:space="preserve"> </w:t>
            </w:r>
            <w:r>
              <w:t xml:space="preserve">스탬프 날인 후 별도 보관 또는 파기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DMS</w:t>
            </w:r>
          </w:p>
        </w:tc>
        <w:tc>
          <w:tcPr/>
          <w:p>
            <w:pPr>
              <w:pStyle w:val="Compact"/>
            </w:pPr>
            <w:r>
              <w:t xml:space="preserve">문서관리시스템 (Document Management 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</w:t>
            </w:r>
          </w:p>
        </w:tc>
        <w:tc>
          <w:tcPr/>
          <w:p>
            <w:pPr>
              <w:pStyle w:val="Compact"/>
            </w:pPr>
            <w:r>
              <w:t xml:space="preserve">설계변경통지서 (Engineering Change Notice) — 형상관리 문서 변경 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DCR</w:t>
            </w:r>
          </w:p>
        </w:tc>
        <w:tc>
          <w:tcPr/>
          <w:p>
            <w:pPr>
              <w:pStyle w:val="Compact"/>
            </w:pPr>
            <w:r>
              <w:t xml:space="preserve">문서변경요청서 (Document Change Request)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 마스터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원본 파일이 보관된 DMS 상의 최신 승인본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1계층 품질매뉴얼 최종 승인; 품질방침/목표 문서 승인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문서 체계 전반 관리 총괄; 2계층 절차서 승인; 외부 문서 배포 승인; 문서 관리 현황 경영검토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DMS 운영 관리; 문서 마스터 리스트(Document_Master_List) 유지; 문서 배포/회수 실행; 기록 보존 기간 관리; 폐기 문서 처리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각 부서장</w:t>
            </w:r>
          </w:p>
        </w:tc>
        <w:tc>
          <w:tcPr/>
          <w:p>
            <w:pPr>
              <w:pStyle w:val="Compact"/>
            </w:pPr>
            <w:r>
              <w:t xml:space="preserve">소관 부서 문서/기록의 작성, 검토 및 관리; 부서 내 최신 문서 사용 보장; 기록의 식별, 보관 및 인출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작성자</w:t>
            </w:r>
          </w:p>
        </w:tc>
        <w:tc>
          <w:tcPr/>
          <w:p>
            <w:pPr>
              <w:pStyle w:val="Compact"/>
            </w:pPr>
            <w:r>
              <w:t xml:space="preserve">문서 초안 작성; 문서번호 규칙 준수; 개정 이력 기록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전 임직원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최신 승인 문서만 사용; 비인가 문서 복사/배포 금지; 기록의 정확한 작성 및 보관</w:t>
            </w:r>
          </w:p>
        </w:tc>
      </w:tr>
    </w:tbl>
    <w:bookmarkEnd w:id="18"/>
    <w:bookmarkStart w:id="22" w:name="문서-체계"/>
    <w:p>
      <w:pPr>
        <w:pStyle w:val="Heading1"/>
      </w:pPr>
      <w:r>
        <w:t xml:space="preserve">6. 문서 체계</w:t>
      </w:r>
    </w:p>
    <w:bookmarkStart w:id="19" w:name="문서-계층-구조"/>
    <w:p>
      <w:pPr>
        <w:pStyle w:val="Heading2"/>
      </w:pPr>
      <w:r>
        <w:t xml:space="preserve">6.1 문서 계층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1계층: 품질매뉴얼 (QM-001)              │  ← 대표이사 승인</w:t>
      </w:r>
      <w:r>
        <w:br/>
      </w:r>
      <w:r>
        <w:rPr>
          <w:rStyle w:val="VerbatimChar"/>
        </w:rPr>
        <w:t xml:space="preserve">│  QMS 전체 프레임워크, AS9100D 4~10 조항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2계층: 절차서 (QP-xxx) — 30건           │  ← QMR 승인</w:t>
      </w:r>
      <w:r>
        <w:br/>
      </w:r>
      <w:r>
        <w:rPr>
          <w:rStyle w:val="VerbatimChar"/>
        </w:rPr>
        <w:t xml:space="preserve">│  조항별 "무엇을, 누가, 언제" 규정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3계층: 작업지침서 (WI-xxx) — 15건       │  ← 부서장 승인</w:t>
      </w:r>
      <w:r>
        <w:br/>
      </w:r>
      <w:r>
        <w:rPr>
          <w:rStyle w:val="VerbatimChar"/>
        </w:rPr>
        <w:t xml:space="preserve">│  "어떻게" 수행하는지 상세 기술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3계층: 양식/기록 (F-xxx) — 21건         │  ← 부서장 승인</w:t>
      </w:r>
      <w:r>
        <w:br/>
      </w:r>
      <w:r>
        <w:rPr>
          <w:rStyle w:val="VerbatimChar"/>
        </w:rPr>
        <w:t xml:space="preserve">│  활동 증거, 데이터 수집 양식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9"/>
    <w:bookmarkStart w:id="20" w:name="문서번호-체계"/>
    <w:p>
      <w:pPr>
        <w:pStyle w:val="Heading2"/>
      </w:pPr>
      <w:r>
        <w:t xml:space="preserve">6.2 문서번호 체계</w:t>
      </w:r>
    </w:p>
    <w:p>
      <w:pPr>
        <w:pStyle w:val="FirstParagraph"/>
      </w:pPr>
      <w:r>
        <w:rPr>
          <w:b/>
          <w:bCs/>
        </w:rPr>
        <w:t xml:space="preserve">AS9100D 신규 문서 (QP-xxx 체계)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2112"/>
        <w:gridCol w:w="2640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계층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접두사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 규칙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1계층</w:t>
            </w:r>
          </w:p>
        </w:tc>
        <w:tc>
          <w:tcPr/>
          <w:p>
            <w:pPr>
              <w:pStyle w:val="Compact"/>
            </w:pPr>
            <w:r>
              <w:t xml:space="preserve">QM</w:t>
            </w:r>
          </w:p>
        </w:tc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QM-001 품질매뉴얼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2계층</w:t>
            </w:r>
          </w:p>
        </w:tc>
        <w:tc>
          <w:tcPr/>
          <w:p>
            <w:pPr>
              <w:pStyle w:val="Compact"/>
            </w:pPr>
            <w:r>
              <w:t xml:space="preserve">QP</w:t>
            </w:r>
          </w:p>
        </w:tc>
        <w:tc>
          <w:tcPr/>
          <w:p>
            <w:pPr>
              <w:pStyle w:val="Compact"/>
            </w:pPr>
            <w:r>
              <w:t xml:space="preserve">QP-{조항}{순번}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QP-706 (7조 6번째)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3계층 지침서</w:t>
            </w:r>
          </w:p>
        </w:tc>
        <w:tc>
          <w:tcPr/>
          <w:p>
            <w:pPr>
              <w:pStyle w:val="Compact"/>
            </w:pPr>
            <w:r>
              <w:t xml:space="preserve">WI</w:t>
            </w:r>
          </w:p>
        </w:tc>
        <w:tc>
          <w:tcPr/>
          <w:p>
            <w:pPr>
              <w:pStyle w:val="Compact"/>
            </w:pPr>
            <w:r>
              <w:t xml:space="preserve">WI-{상위QP조항}-{순번}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WI-813-01 (QP-813 하위 1번)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3계층 양식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F-{상위QP조항}-{순번}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F-801-01 (QP-801 하위 양식 1번)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기존 ISO/IATF 문서 코드 체계 (A.XX.YY.ZZ)</w:t>
      </w:r>
    </w:p>
    <w:p>
      <w:pPr>
        <w:pStyle w:val="BodyText"/>
      </w:pPr>
      <w:r>
        <w:t xml:space="preserve">기존 ISO/IATF 기반 문서는 다음 부서 코드와 계층 체계를 사용하며, AS9100D 전환 시 참조 문서로 활용한다: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계층(XX)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품질방침/정책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ISO.01.xx.xx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절차서 (Procedure)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ISO.02.xx.xx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규정/지침/작업지시</w:t>
            </w:r>
          </w:p>
        </w:tc>
        <w:tc>
          <w:tcPr/>
          <w:p>
            <w:pPr>
              <w:pStyle w:val="Compact"/>
            </w:pPr>
            <w:r>
              <w:t xml:space="preserve">ISO.03.xx.xx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기록/양식</w:t>
            </w:r>
          </w:p>
        </w:tc>
        <w:tc>
          <w:tcPr/>
          <w:p>
            <w:pPr>
              <w:pStyle w:val="Compact"/>
            </w:pPr>
            <w:r>
              <w:t xml:space="preserve">ISO.04.xx.xx</w:t>
            </w:r>
          </w:p>
        </w:tc>
      </w:tr>
    </w:tbl>
    <w:p>
      <w:pPr>
        <w:pStyle w:val="BodyText"/>
      </w:pPr>
      <w:r>
        <w:t xml:space="preserve">주요 부서 코드: ISO(Ban ISO/품질), GA(인사), QM(품질관리), R&amp;D(개발), PUR(구매), WH(창고), PP(생산계획), MO(금형), CNC(CNC가공), ASS(조립), SAL(영업)</w:t>
      </w:r>
    </w:p>
    <w:bookmarkEnd w:id="20"/>
    <w:bookmarkStart w:id="21" w:name="개정번호-규칙"/>
    <w:p>
      <w:pPr>
        <w:pStyle w:val="Heading2"/>
      </w:pPr>
      <w:r>
        <w:t xml:space="preserve">6.3 개정번호 규칙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상태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표기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초판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Rev. 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소개정 (내용 변경 없이 오타/서식 수정)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Rev. 0.1, 0.2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정식 개정 (내용 변경)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Rev. 1, 2, 3 …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폐기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“OBSOLETE”</w:t>
            </w:r>
            <w:r>
              <w:t xml:space="preserve"> </w:t>
            </w:r>
            <w:r>
              <w:t xml:space="preserve">표기 + 폐기 일자</w:t>
            </w:r>
          </w:p>
        </w:tc>
      </w:tr>
    </w:tbl>
    <w:p>
      <w:r>
        <w:br w:type="page"/>
      </w:r>
    </w:p>
    <w:bookmarkEnd w:id="21"/>
    <w:bookmarkEnd w:id="22"/>
    <w:bookmarkStart w:id="27" w:name="문서화된-정보의-작성-및-갱신"/>
    <w:p>
      <w:pPr>
        <w:pStyle w:val="Heading1"/>
      </w:pPr>
      <w:r>
        <w:t xml:space="preserve">7. 문서화된 정보의 작성 및 갱신</w:t>
      </w:r>
    </w:p>
    <w:bookmarkStart w:id="23" w:name="문서-작성-절차"/>
    <w:p>
      <w:pPr>
        <w:pStyle w:val="Heading2"/>
      </w:pPr>
      <w:r>
        <w:t xml:space="preserve">7.1 문서 작성 절차</w:t>
      </w:r>
    </w:p>
    <w:p>
      <w:pPr>
        <w:pStyle w:val="SourceCode"/>
      </w:pPr>
      <w:r>
        <w:rPr>
          <w:rStyle w:val="VerbatimChar"/>
        </w:rPr>
        <w:t xml:space="preserve">문서 작성 필요 인식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① 문서변경요청서(DCR) 작성 ──→ 신규 작성 또는 개정 사유 기술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문서 초안 작성 ──→ 문서번호 규칙 준수, 표준 양식 사용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검토 (Review) ──→ 관련 부서 합의, 적합성/충족성 확인</w:t>
      </w:r>
      <w:r>
        <w:br/>
      </w:r>
      <w:r>
        <w:rPr>
          <w:rStyle w:val="VerbatimChar"/>
        </w:rPr>
        <w:t xml:space="preserve">    │                  (형상관리 대상 문서: CCB 검토 필수)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④ 승인 (Approval) ──→ 계층별 승인권자 서명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⑤ DMS 등록 ──→ 문서 마스터 등록, 마스터 리스트 갱신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⑥ 배포 (Distribution) ──→ 관리본 배포, 구판 회수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⑦ 교육/전파 ──→ 해당 인원에게 변경 사항 전달</w:t>
      </w:r>
    </w:p>
    <w:bookmarkEnd w:id="23"/>
    <w:bookmarkStart w:id="24" w:name="문서-작성-시-필수-포함-사항"/>
    <w:p>
      <w:pPr>
        <w:pStyle w:val="Heading2"/>
      </w:pPr>
      <w:r>
        <w:t xml:space="preserve">7.2 문서 작성 시 필수 포함 사항</w:t>
      </w:r>
    </w:p>
    <w:p>
      <w:pPr>
        <w:pStyle w:val="FirstParagraph"/>
      </w:pPr>
      <w:r>
        <w:t xml:space="preserve">모든 QMS 문서에는 다음 사항을 포함한다: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문서번호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6.2 문서번호 체계에 따라 부여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 내용을 명확히 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개정번호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6.3 개정번호 규칙에 따라 부여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제정일/개정일</w:t>
            </w:r>
          </w:p>
        </w:tc>
        <w:tc>
          <w:tcPr/>
          <w:p>
            <w:pPr>
              <w:pStyle w:val="Compact"/>
            </w:pPr>
            <w:r>
              <w:t xml:space="preserve">승인 완료일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 표시</w:t>
            </w:r>
          </w:p>
        </w:tc>
        <w:tc>
          <w:tcPr/>
          <w:p>
            <w:pPr>
              <w:pStyle w:val="Compact"/>
            </w:pPr>
            <w:r>
              <w:t xml:space="preserve">“Page X of Y”</w:t>
            </w:r>
            <w:r>
              <w:t xml:space="preserve"> </w:t>
            </w: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서명란</w:t>
            </w:r>
          </w:p>
        </w:tc>
        <w:tc>
          <w:tcPr/>
          <w:p>
            <w:pPr>
              <w:pStyle w:val="Compact"/>
            </w:pPr>
            <w:r>
              <w:t xml:space="preserve">작성-검토-승인 3단계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개정 이력</w:t>
            </w:r>
          </w:p>
        </w:tc>
        <w:tc>
          <w:tcPr/>
          <w:p>
            <w:pPr>
              <w:pStyle w:val="Compact"/>
            </w:pPr>
            <w:r>
              <w:t xml:space="preserve">개정 사유, 변경 내용 요약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AS9100D 조항 명시</w:t>
            </w:r>
          </w:p>
        </w:tc>
      </w:tr>
    </w:tbl>
    <w:bookmarkEnd w:id="24"/>
    <w:bookmarkStart w:id="25" w:name="문서-개정-절차"/>
    <w:p>
      <w:pPr>
        <w:pStyle w:val="Heading2"/>
      </w:pPr>
      <w:r>
        <w:t xml:space="preserve">7.3 문서 개정 절차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개정 필요성 식별 (내/외부 심사, 변경 요청, 규격 변경 등)</w:t>
            </w:r>
          </w:p>
        </w:tc>
        <w:tc>
          <w:tcPr/>
          <w:p>
            <w:pPr>
              <w:pStyle w:val="Compact"/>
            </w:pPr>
            <w:r>
              <w:t xml:space="preserve">모든 임직원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DCR 접수 및 타당성 검토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승인된 DCR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개정 초안 작성 (변경 부분 밑줄 또는 사이드바 표시)</w:t>
            </w:r>
          </w:p>
        </w:tc>
        <w:tc>
          <w:tcPr/>
          <w:p>
            <w:pPr>
              <w:pStyle w:val="Compact"/>
            </w:pPr>
            <w:r>
              <w:t xml:space="preserve">문서 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개정 초안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관련 부서 검토 및 합의</w:t>
            </w:r>
          </w:p>
        </w:tc>
        <w:tc>
          <w:tcPr/>
          <w:p>
            <w:pPr>
              <w:pStyle w:val="Compact"/>
            </w:pPr>
            <w:r>
              <w:t xml:space="preserve">관련 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검토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계층별 승인권자 승인</w:t>
            </w:r>
          </w:p>
        </w:tc>
        <w:tc>
          <w:tcPr/>
          <w:p>
            <w:pPr>
              <w:pStyle w:val="Compact"/>
            </w:pPr>
            <w:r>
              <w:t xml:space="preserve">승인권자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서명 완료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DMS 갱신 및 마스터 리스트 업데이트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갱신된 DMS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신판 배포 및 구판 회수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배포/회수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변경 사항 관련자 교육/전파</w:t>
            </w:r>
          </w:p>
        </w:tc>
        <w:tc>
          <w:tcPr/>
          <w:p>
            <w:pPr>
              <w:pStyle w:val="Compact"/>
            </w:pPr>
            <w:r>
              <w:t xml:space="preserve">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교육 기록</w:t>
            </w:r>
          </w:p>
        </w:tc>
      </w:tr>
    </w:tbl>
    <w:bookmarkEnd w:id="25"/>
    <w:bookmarkStart w:id="26" w:name="긴급-개정-urgent-revision"/>
    <w:p>
      <w:pPr>
        <w:pStyle w:val="Heading2"/>
      </w:pPr>
      <w:r>
        <w:t xml:space="preserve">7.4 긴급 개정 (Urgent Revision)</w:t>
      </w:r>
    </w:p>
    <w:p>
      <w:pPr>
        <w:pStyle w:val="FirstParagraph"/>
      </w:pPr>
      <w:r>
        <w:t xml:space="preserve">안전, 품질 또는 법적 요구사항에 의해 즉시 문서 변경이 필요한 경우:</w:t>
      </w:r>
    </w:p>
    <w:p>
      <w:pPr>
        <w:pStyle w:val="Compact"/>
        <w:numPr>
          <w:ilvl w:val="0"/>
          <w:numId w:val="1002"/>
        </w:numPr>
      </w:pPr>
      <w:r>
        <w:t xml:space="preserve">QMR의 구두 승인으로 즉시 시행 가능</w:t>
      </w:r>
    </w:p>
    <w:p>
      <w:pPr>
        <w:pStyle w:val="Compact"/>
        <w:numPr>
          <w:ilvl w:val="0"/>
          <w:numId w:val="1002"/>
        </w:numPr>
      </w:pPr>
      <w:r>
        <w:t xml:space="preserve">긴급 변경 사유를 DCR에</w:t>
      </w:r>
      <w:r>
        <w:t xml:space="preserve"> </w:t>
      </w:r>
      <w:r>
        <w:t xml:space="preserve">“긴급”</w:t>
      </w:r>
      <w:r>
        <w:t xml:space="preserve"> </w:t>
      </w:r>
      <w:r>
        <w:t xml:space="preserve">표시하여 기록</w:t>
      </w:r>
    </w:p>
    <w:p>
      <w:pPr>
        <w:pStyle w:val="Compact"/>
        <w:numPr>
          <w:ilvl w:val="0"/>
          <w:numId w:val="1002"/>
        </w:numPr>
      </w:pPr>
      <w:r>
        <w:t xml:space="preserve">시행일로부터</w:t>
      </w:r>
      <w:r>
        <w:t xml:space="preserve"> </w:t>
      </w:r>
      <w:r>
        <w:rPr>
          <w:b/>
          <w:bCs/>
        </w:rPr>
        <w:t xml:space="preserve">5영업일 이내</w:t>
      </w:r>
      <w:r>
        <w:t xml:space="preserve"> </w:t>
      </w:r>
      <w:r>
        <w:t xml:space="preserve">정식 승인 절차 완료</w:t>
      </w:r>
    </w:p>
    <w:p>
      <w:pPr>
        <w:pStyle w:val="Compact"/>
        <w:numPr>
          <w:ilvl w:val="0"/>
          <w:numId w:val="1002"/>
        </w:numPr>
      </w:pPr>
      <w:r>
        <w:t xml:space="preserve">미완료 시 변경 사항은 자동 철회</w:t>
      </w:r>
    </w:p>
    <w:p>
      <w:r>
        <w:br w:type="page"/>
      </w:r>
    </w:p>
    <w:bookmarkEnd w:id="26"/>
    <w:bookmarkEnd w:id="27"/>
    <w:bookmarkStart w:id="32" w:name="문서화된-정보의-관리"/>
    <w:p>
      <w:pPr>
        <w:pStyle w:val="Heading1"/>
      </w:pPr>
      <w:r>
        <w:t xml:space="preserve">8. 문서화된 정보의 관리</w:t>
      </w:r>
    </w:p>
    <w:bookmarkStart w:id="28" w:name="배포-관리"/>
    <w:p>
      <w:pPr>
        <w:pStyle w:val="Heading2"/>
      </w:pPr>
      <w:r>
        <w:t xml:space="preserve">8.1 배포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배포 유형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전자 배포 (DMS)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DMS에서 최신 승인본 자동 제공; 접근 권한별 열람/다운로드 제어; 인쇄 시 자동</w:t>
            </w:r>
            <w:r>
              <w:t xml:space="preserve"> </w:t>
            </w:r>
            <w:r>
              <w:t xml:space="preserve">“비관리본”</w:t>
            </w:r>
            <w:r>
              <w:t xml:space="preserve"> </w:t>
            </w:r>
            <w:r>
              <w:t xml:space="preserve">워터마크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하드카피 관리본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적색</w:t>
            </w:r>
            <w:r>
              <w:t xml:space="preserve"> </w:t>
            </w:r>
            <w:r>
              <w:t xml:space="preserve">“관리본”</w:t>
            </w:r>
            <w:r>
              <w:t xml:space="preserve"> </w:t>
            </w:r>
            <w:r>
              <w:t xml:space="preserve">스탬프 날인; 배포 대장(Distribution Log) 기록; 개정 시 구판 회수 및 신판 재배포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하드카피 비관리본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청색</w:t>
            </w:r>
            <w:r>
              <w:t xml:space="preserve"> </w:t>
            </w:r>
            <w:r>
              <w:t xml:space="preserve">“비관리본”</w:t>
            </w:r>
            <w:r>
              <w:t xml:space="preserve"> </w:t>
            </w:r>
            <w:r>
              <w:t xml:space="preserve">스탬프 날인; 참조용으로만 사용; 최신성 보장하지 않음을 수령자에게 고지</w:t>
            </w:r>
          </w:p>
        </w:tc>
      </w:tr>
    </w:tbl>
    <w:bookmarkEnd w:id="28"/>
    <w:bookmarkStart w:id="29" w:name="접근-권한-관리"/>
    <w:p>
      <w:pPr>
        <w:pStyle w:val="Heading2"/>
      </w:pPr>
      <w:r>
        <w:t xml:space="preserve">8.2 접근 권한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접근 수준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대표이사/QMR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전체 문서 읽기/쓰기/승인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소관 부서 문서 읽기/쓰기, 타 부서 문서 읽기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소관 업무 문서 읽기/쓰기, 타 업무 문서 읽기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고객/인증기관</w:t>
            </w:r>
          </w:p>
        </w:tc>
        <w:tc>
          <w:tcPr/>
          <w:p>
            <w:pPr>
              <w:pStyle w:val="Compact"/>
            </w:pPr>
            <w:r>
              <w:t xml:space="preserve">사전 승인된 문서에 한해 읽기 (항공우주 요구사항)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 공급자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공급자 관련 사양/도면에 한해 읽기</w:t>
            </w:r>
          </w:p>
        </w:tc>
      </w:tr>
    </w:tbl>
    <w:bookmarkEnd w:id="29"/>
    <w:bookmarkStart w:id="30" w:name="문서-보관"/>
    <w:p>
      <w:pPr>
        <w:pStyle w:val="Heading2"/>
      </w:pPr>
      <w:r>
        <w:t xml:space="preserve">8.3 문서 보관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전자 문서 원본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서버 (자동 백업: 일 1회, 주 1회 외부 백업)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하드카피 원본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 관리 캐비닛 (잠금 관리, 방화/방습 환경)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문서 보관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“OBSOLETE”</w:t>
            </w:r>
            <w:r>
              <w:t xml:space="preserve"> </w:t>
            </w:r>
            <w:r>
              <w:t xml:space="preserve">스탬프 날인 후 별도 보관함에 최소 1개 이전 개정판 보관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백업 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일간 자동 백업 + 주간 외부 미디어 백업</w:t>
            </w:r>
          </w:p>
        </w:tc>
      </w:tr>
    </w:tbl>
    <w:bookmarkEnd w:id="30"/>
    <w:bookmarkStart w:id="31" w:name="외부-출처-문서-관리"/>
    <w:p>
      <w:pPr>
        <w:pStyle w:val="Heading2"/>
      </w:pPr>
      <w:r>
        <w:t xml:space="preserve">8.4 외부 출처 문서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620"/>
        <w:gridCol w:w="330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외부 문서 유형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국제/국가 규격 (AS9100D, ISO 등)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유효성 연 1회 확인; 개정 시 DMS 갱신 및 영향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도면/사양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접수 즉시 DMS 등록; 개정 관리; 구판 회수; 고객 승인 없이 수정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인증서/성적서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유효기간 관리; 만료 전 갱신 요청; DMS 등록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법적/규제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 1회 이상 유효성 검토; 변경 시 QMS 영향 평가</w:t>
            </w:r>
          </w:p>
        </w:tc>
      </w:tr>
    </w:tbl>
    <w:bookmarkEnd w:id="31"/>
    <w:bookmarkEnd w:id="32"/>
    <w:bookmarkStart w:id="36" w:name="기록-관리"/>
    <w:p>
      <w:pPr>
        <w:pStyle w:val="Heading1"/>
      </w:pPr>
      <w:r>
        <w:t xml:space="preserve">9. 기록 관리</w:t>
      </w:r>
    </w:p>
    <w:bookmarkStart w:id="33" w:name="기록-관리-원칙"/>
    <w:p>
      <w:pPr>
        <w:pStyle w:val="Heading2"/>
      </w:pPr>
      <w:r>
        <w:t xml:space="preserve">9.1 기록 관리 원칙</w:t>
      </w:r>
    </w:p>
    <w:p>
      <w:pPr>
        <w:pStyle w:val="FirstParagraph"/>
      </w:pPr>
      <w:r>
        <w:t xml:space="preserve">기록은 다음 요건을 충족하도록 관리한다: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식별</w:t>
      </w:r>
      <w:r>
        <w:t xml:space="preserve">: 기록명, 기록번호, 일자, 작성자가 명확히 식별 가능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보관</w:t>
      </w:r>
      <w:r>
        <w:t xml:space="preserve">: 검색 가능한 체계로 정리 (부서별/년도별/문서유형별)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보호</w:t>
      </w:r>
      <w:r>
        <w:t xml:space="preserve">: 손상, 손실, 열화로부터 보호 (방화 캐비닛, 전자 백업)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검색</w:t>
      </w:r>
      <w:r>
        <w:t xml:space="preserve">: 필요 시 신속하게 인출 가능 (DMS 검색 기능 활용)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보존 기간</w:t>
      </w:r>
      <w:r>
        <w:t xml:space="preserve">: 규정된 기간 동안 유지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폐기</w:t>
      </w:r>
      <w:r>
        <w:t xml:space="preserve">: 보존 기간 경과 후 규정된 방법으로 폐기</w:t>
      </w:r>
    </w:p>
    <w:bookmarkEnd w:id="33"/>
    <w:bookmarkStart w:id="34" w:name="보존-기간"/>
    <w:p>
      <w:pPr>
        <w:pStyle w:val="Heading2"/>
      </w:pPr>
      <w:r>
        <w:t xml:space="preserve">9.2 보존 기간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3696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최소 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품질매뉴얼/절차서 (폐기본 포함)</w:t>
            </w:r>
          </w:p>
        </w:tc>
        <w:tc>
          <w:tcPr/>
          <w:p>
            <w:pPr>
              <w:pStyle w:val="Compact"/>
            </w:pPr>
            <w:r>
              <w:t xml:space="preserve">폐기 후 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7.5.3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AS9100D 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교육훈련 기록</w:t>
            </w:r>
          </w:p>
        </w:tc>
        <w:tc>
          <w:tcPr/>
          <w:p>
            <w:pPr>
              <w:pStyle w:val="Compact"/>
            </w:pPr>
            <w:r>
              <w:t xml:space="preserve">재직 기간 + 3년</w:t>
            </w:r>
          </w:p>
        </w:tc>
        <w:tc>
          <w:tcPr/>
          <w:p>
            <w:pPr>
              <w:pStyle w:val="Compact"/>
            </w:pPr>
            <w:r>
              <w:t xml:space="preserve">AS9100D 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측정장비 교정 기록</w:t>
            </w:r>
          </w:p>
        </w:tc>
        <w:tc>
          <w:tcPr/>
          <w:p>
            <w:pPr>
              <w:pStyle w:val="Compact"/>
            </w:pPr>
            <w:r>
              <w:t xml:space="preserve">장비 사용 기간 + 3년</w:t>
            </w:r>
          </w:p>
        </w:tc>
        <w:tc>
          <w:tcPr/>
          <w:p>
            <w:pPr>
              <w:pStyle w:val="Compact"/>
            </w:pPr>
            <w:r>
              <w:t xml:space="preserve">AS9100D 7.1.5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 기록 (AS9102)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생산 기간 + 10년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AS9102, 고객 요구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형상관리 기록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AS9100D 8.1.3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안전 기록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수명주기 + 15년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AS9100D 8.1.4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추적성 기록 (로트/배치)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AS9100D 8.5.2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특수공정 기록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 수명주기 + 10년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AS9100D 8.5.1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수입/공정/최종 검사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AS9100D 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부적합/시정조치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AS9100D 10.2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공급자 평가 기록</w:t>
            </w:r>
          </w:p>
        </w:tc>
        <w:tc>
          <w:tcPr/>
          <w:p>
            <w:pPr>
              <w:pStyle w:val="Compact"/>
            </w:pPr>
            <w:r>
              <w:t xml:space="preserve">거래 기간 + 3년</w:t>
            </w:r>
          </w:p>
        </w:tc>
        <w:tc>
          <w:tcPr/>
          <w:p>
            <w:pPr>
              <w:pStyle w:val="Compact"/>
            </w:pPr>
            <w:r>
              <w:t xml:space="preserve">AS9100D 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불만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AS9100D 9.1.2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검토 기록</w:t>
            </w:r>
          </w:p>
        </w:tc>
        <w:tc>
          <w:tcPr/>
          <w:p>
            <w:pPr>
              <w:pStyle w:val="Compact"/>
            </w:pPr>
            <w:r>
              <w:t xml:space="preserve">계약 완료 후 5년</w:t>
            </w:r>
          </w:p>
        </w:tc>
        <w:tc>
          <w:tcPr/>
          <w:p>
            <w:pPr>
              <w:pStyle w:val="Compact"/>
            </w:pPr>
            <w:r>
              <w:t xml:space="preserve">AS9100D 8.2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고객이 상기 기간보다 긴 보존 기간을 요구하는 경우, 고객 요구사항을 우선 적용한다.</w:t>
      </w:r>
    </w:p>
    <w:bookmarkEnd w:id="34"/>
    <w:bookmarkStart w:id="35" w:name="기록-폐기-절차"/>
    <w:p>
      <w:pPr>
        <w:pStyle w:val="Heading2"/>
      </w:pPr>
      <w:r>
        <w:t xml:space="preserve">9.3 기록 폐기 절차</w:t>
      </w:r>
    </w:p>
    <w:p>
      <w:pPr>
        <w:pStyle w:val="Compact"/>
        <w:numPr>
          <w:ilvl w:val="0"/>
          <w:numId w:val="1004"/>
        </w:numPr>
      </w:pPr>
      <w:r>
        <w:t xml:space="preserve">품질팀장이 보존 기간 경과 기록을 분기별로 확인</w:t>
      </w:r>
    </w:p>
    <w:p>
      <w:pPr>
        <w:pStyle w:val="Compact"/>
        <w:numPr>
          <w:ilvl w:val="0"/>
          <w:numId w:val="1004"/>
        </w:numPr>
      </w:pPr>
      <w:r>
        <w:t xml:space="preserve">폐기 대상 목록 작성 → 기록폐기요청서 작성</w:t>
      </w:r>
    </w:p>
    <w:p>
      <w:pPr>
        <w:pStyle w:val="Compact"/>
        <w:numPr>
          <w:ilvl w:val="0"/>
          <w:numId w:val="1004"/>
        </w:numPr>
      </w:pPr>
      <w:r>
        <w:t xml:space="preserve">QMR 승인</w:t>
      </w:r>
    </w:p>
    <w:p>
      <w:pPr>
        <w:pStyle w:val="Compact"/>
        <w:numPr>
          <w:ilvl w:val="0"/>
          <w:numId w:val="1004"/>
        </w:numPr>
      </w:pPr>
      <w:r>
        <w:t xml:space="preserve">기밀 기록: 파쇄기 처리 (전자: 영구 삭제)</w:t>
      </w:r>
    </w:p>
    <w:p>
      <w:pPr>
        <w:pStyle w:val="Compact"/>
        <w:numPr>
          <w:ilvl w:val="0"/>
          <w:numId w:val="1004"/>
        </w:numPr>
      </w:pPr>
      <w:r>
        <w:t xml:space="preserve">일반 기록: 일반 폐기 가능</w:t>
      </w:r>
    </w:p>
    <w:p>
      <w:pPr>
        <w:pStyle w:val="Compact"/>
        <w:numPr>
          <w:ilvl w:val="0"/>
          <w:numId w:val="1004"/>
        </w:numPr>
      </w:pPr>
      <w:r>
        <w:t xml:space="preserve">폐기 기록부에 폐기 일자, 내역, 승인자 기록</w:t>
      </w:r>
    </w:p>
    <w:bookmarkEnd w:id="35"/>
    <w:bookmarkEnd w:id="36"/>
    <w:bookmarkStart w:id="41" w:name="항공우주-특수-요구사항"/>
    <w:p>
      <w:pPr>
        <w:pStyle w:val="Heading1"/>
      </w:pPr>
      <w:r>
        <w:t xml:space="preserve">10. 항공우주 특수 요구사항</w:t>
      </w:r>
    </w:p>
    <w:bookmarkStart w:id="37" w:name="고객-및-규제당국-접근권"/>
    <w:p>
      <w:pPr>
        <w:pStyle w:val="Heading2"/>
      </w:pPr>
      <w:r>
        <w:t xml:space="preserve">10.1 고객 및 규제당국 접근권</w:t>
      </w:r>
    </w:p>
    <w:p>
      <w:pPr>
        <w:pStyle w:val="FirstParagraph"/>
      </w:pPr>
      <w:r>
        <w:t xml:space="preserve">AS9100D는 고객 및 규제당국이 관련 문서화된 정보에 접근할 수 있도록 요구한다.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751"/>
        <w:gridCol w:w="4168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요구사항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접근권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계약에 명시된 문서에 대해 열람/사본 제공; 품질팀장 사전 승인 후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규제당국 접근권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인증심사/감독심사 시 요청 문서 즉시 제공; 필요 시 사업장 내 열람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접근 기록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외부 접근 요청 시 요청일, 요청자, 제공 문서, 승인자를 기록</w:t>
            </w:r>
          </w:p>
        </w:tc>
      </w:tr>
    </w:tbl>
    <w:bookmarkEnd w:id="37"/>
    <w:bookmarkStart w:id="38" w:name="형상관리-문서-연계"/>
    <w:p>
      <w:pPr>
        <w:pStyle w:val="Heading2"/>
      </w:pPr>
      <w:r>
        <w:t xml:space="preserve">10.2 형상관리 문서 연계</w:t>
      </w:r>
    </w:p>
    <w:p>
      <w:pPr>
        <w:pStyle w:val="FirstParagraph"/>
      </w:pPr>
      <w:r>
        <w:t xml:space="preserve">형상관리 대상 문서(설계도면, BOM, 사양서 등)는 QP-803 형상관리 절차에 따라 추가 관리한다:</w:t>
      </w:r>
    </w:p>
    <w:p>
      <w:pPr>
        <w:pStyle w:val="Compact"/>
        <w:numPr>
          <w:ilvl w:val="0"/>
          <w:numId w:val="1005"/>
        </w:numPr>
      </w:pPr>
      <w:r>
        <w:t xml:space="preserve">형상 문서의 변경은 반드시 ECN을 통해 처리</w:t>
      </w:r>
    </w:p>
    <w:p>
      <w:pPr>
        <w:pStyle w:val="Compact"/>
        <w:numPr>
          <w:ilvl w:val="0"/>
          <w:numId w:val="1005"/>
        </w:numPr>
      </w:pPr>
      <w:r>
        <w:t xml:space="preserve">CCB(형상통제위원회) 승인 필수</w:t>
      </w:r>
    </w:p>
    <w:p>
      <w:pPr>
        <w:pStyle w:val="Compact"/>
        <w:numPr>
          <w:ilvl w:val="0"/>
          <w:numId w:val="1005"/>
        </w:numPr>
      </w:pPr>
      <w:r>
        <w:t xml:space="preserve">형상 기준선(Baseline) 변경 이력 유지</w:t>
      </w:r>
    </w:p>
    <w:p>
      <w:pPr>
        <w:pStyle w:val="Compact"/>
        <w:numPr>
          <w:ilvl w:val="0"/>
          <w:numId w:val="1005"/>
        </w:numPr>
      </w:pPr>
      <w:r>
        <w:t xml:space="preserve">본 절차서(QP-706)의 일반 문서 관리 요건도 동시 적용</w:t>
      </w:r>
    </w:p>
    <w:bookmarkEnd w:id="38"/>
    <w:bookmarkStart w:id="39" w:name="위조-부품-방지-관련-문서"/>
    <w:p>
      <w:pPr>
        <w:pStyle w:val="Heading2"/>
      </w:pPr>
      <w:r>
        <w:t xml:space="preserve">10.3 위조 부품 방지 관련 문서</w:t>
      </w:r>
    </w:p>
    <w:p>
      <w:pPr>
        <w:pStyle w:val="FirstParagraph"/>
      </w:pPr>
      <w:r>
        <w:t xml:space="preserve">SAE AS6081/AS6174에 따라 위조 부품 방지와 관련된 문서를 관리한다:</w:t>
      </w:r>
    </w:p>
    <w:p>
      <w:pPr>
        <w:pStyle w:val="Compact"/>
        <w:numPr>
          <w:ilvl w:val="0"/>
          <w:numId w:val="1006"/>
        </w:numPr>
      </w:pPr>
      <w:r>
        <w:t xml:space="preserve">부품 인증서(CoC), 적합성 증명서, 시험 성적서의 진위 확인</w:t>
      </w:r>
    </w:p>
    <w:p>
      <w:pPr>
        <w:pStyle w:val="Compact"/>
        <w:numPr>
          <w:ilvl w:val="0"/>
          <w:numId w:val="1006"/>
        </w:numPr>
      </w:pPr>
      <w:r>
        <w:t xml:space="preserve">의심 또는 확인된 위조 부품 관련 기록 보존 (무기한)</w:t>
      </w:r>
    </w:p>
    <w:p>
      <w:pPr>
        <w:pStyle w:val="Compact"/>
        <w:numPr>
          <w:ilvl w:val="0"/>
          <w:numId w:val="1006"/>
        </w:numPr>
      </w:pPr>
      <w:r>
        <w:t xml:space="preserve">공급자 인증 문서의 유효성 검증 기록</w:t>
      </w:r>
    </w:p>
    <w:bookmarkEnd w:id="39"/>
    <w:bookmarkStart w:id="40" w:name="특수공정-및-fai-기록"/>
    <w:p>
      <w:pPr>
        <w:pStyle w:val="Heading2"/>
      </w:pPr>
      <w:r>
        <w:t xml:space="preserve">10.4 특수공정 및 FAI 기록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300"/>
        <w:gridCol w:w="462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특수 관리 요건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FAI 보고서 (AS9102)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AS9102 Part 1/2/3 양식 사용; 제품별 개별 파일 관리; 고객 요청 시 즉시 제출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인증 기록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작업자/공정별 자격 인증 유효기간 관리; 만료 전 갱신 프로세스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NDT 기록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검사원 자격, 검사 결과, 장비 교정 기록 일괄 관리</w:t>
            </w:r>
          </w:p>
        </w:tc>
      </w:tr>
    </w:tbl>
    <w:bookmarkEnd w:id="40"/>
    <w:bookmarkEnd w:id="41"/>
    <w:bookmarkStart w:id="46" w:name="관련-문서-및-양식"/>
    <w:p>
      <w:pPr>
        <w:pStyle w:val="Heading1"/>
      </w:pPr>
      <w:r>
        <w:t xml:space="preserve">11. 관련 문서 및 양식</w:t>
      </w:r>
    </w:p>
    <w:bookmarkStart w:id="42" w:name="관련-절차서"/>
    <w:p>
      <w:pPr>
        <w:pStyle w:val="Heading2"/>
      </w:pPr>
      <w:r>
        <w:t xml:space="preserve">11.1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(§7.5)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절차서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문서 변경관리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QP-811</w:t>
            </w:r>
          </w:p>
        </w:tc>
        <w:tc>
          <w:tcPr/>
          <w:p>
            <w:pPr>
              <w:pStyle w:val="Compact"/>
            </w:pPr>
            <w:r>
              <w:t xml:space="preserve">FAI 절차서</w:t>
            </w:r>
          </w:p>
        </w:tc>
        <w:tc>
          <w:tcPr/>
          <w:p>
            <w:pPr>
              <w:pStyle w:val="Compact"/>
            </w:pPr>
            <w:r>
              <w:t xml:space="preserve">FAI 기록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</w:t>
            </w:r>
          </w:p>
        </w:tc>
        <w:tc>
          <w:tcPr/>
          <w:p>
            <w:pPr>
              <w:pStyle w:val="Compact"/>
            </w:pPr>
            <w:r>
              <w:t xml:space="preserve">심사 기록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WI-813-01</w:t>
            </w:r>
          </w:p>
        </w:tc>
        <w:tc>
          <w:tcPr/>
          <w:p>
            <w:pPr>
              <w:pStyle w:val="Compact"/>
            </w:pPr>
            <w:r>
              <w:t xml:space="preserve">DMS 사용 지침서</w:t>
            </w:r>
          </w:p>
        </w:tc>
        <w:tc>
          <w:tcPr/>
          <w:p>
            <w:pPr>
              <w:pStyle w:val="Compact"/>
            </w:pPr>
            <w:r>
              <w:t xml:space="preserve">DMS 운용 상세 지침</w:t>
            </w:r>
          </w:p>
        </w:tc>
      </w:tr>
    </w:tbl>
    <w:bookmarkEnd w:id="42"/>
    <w:bookmarkStart w:id="43" w:name="관련-양식"/>
    <w:p>
      <w:pPr>
        <w:pStyle w:val="Heading2"/>
      </w:pPr>
      <w:r>
        <w:t xml:space="preserve">11.2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F-706-01</w:t>
            </w:r>
          </w:p>
        </w:tc>
        <w:tc>
          <w:tcPr/>
          <w:p>
            <w:pPr>
              <w:pStyle w:val="Compact"/>
            </w:pPr>
            <w:r>
              <w:t xml:space="preserve">문서변경요청서 (DCR)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 신규 작성/개정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F-706-02</w:t>
            </w:r>
          </w:p>
        </w:tc>
        <w:tc>
          <w:tcPr/>
          <w:p>
            <w:pPr>
              <w:pStyle w:val="Compact"/>
            </w:pPr>
            <w:r>
              <w:t xml:space="preserve">문서 배포/회수 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관리본 배포 및 구판 회수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F-706-03</w:t>
            </w:r>
          </w:p>
        </w:tc>
        <w:tc>
          <w:tcPr/>
          <w:p>
            <w:pPr>
              <w:pStyle w:val="Compact"/>
            </w:pPr>
            <w:r>
              <w:t xml:space="preserve">외부 문서 관리 대장</w:t>
            </w:r>
          </w:p>
        </w:tc>
        <w:tc>
          <w:tcPr/>
          <w:p>
            <w:pPr>
              <w:pStyle w:val="Compact"/>
            </w:pPr>
            <w:r>
              <w:t xml:space="preserve">외부 출처 문서 등록/유효성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F-706-04</w:t>
            </w:r>
          </w:p>
        </w:tc>
        <w:tc>
          <w:tcPr/>
          <w:p>
            <w:pPr>
              <w:pStyle w:val="Compact"/>
            </w:pPr>
            <w:r>
              <w:t xml:space="preserve">기록 폐기 요청서</w:t>
            </w:r>
          </w:p>
        </w:tc>
        <w:tc>
          <w:tcPr/>
          <w:p>
            <w:pPr>
              <w:pStyle w:val="Compact"/>
            </w:pPr>
            <w:r>
              <w:t xml:space="preserve">보존 기간 경과 기록 폐기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F-706-05</w:t>
            </w:r>
          </w:p>
        </w:tc>
        <w:tc>
          <w:tcPr/>
          <w:p>
            <w:pPr>
              <w:pStyle w:val="Compact"/>
            </w:pPr>
            <w:r>
              <w:t xml:space="preserve">문서 마스터 리스트</w:t>
            </w:r>
          </w:p>
        </w:tc>
        <w:tc>
          <w:tcPr/>
          <w:p>
            <w:pPr>
              <w:pStyle w:val="Compact"/>
            </w:pPr>
            <w:r>
              <w:t xml:space="preserve">전체 QMS 문서 현황 (→ Document_Master_List)</w:t>
            </w:r>
          </w:p>
        </w:tc>
      </w:tr>
    </w:tbl>
    <w:bookmarkEnd w:id="43"/>
    <w:bookmarkStart w:id="44" w:name="부록-a-문서-작성개정-프로세스-흐름도"/>
    <w:p>
      <w:pPr>
        <w:pStyle w:val="Heading2"/>
      </w:pPr>
      <w:r>
        <w:t xml:space="preserve">부록 A: 문서 작성/개정 프로세스 흐름도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문서 작성/   │     │  DCR 작성    │     │  초안 작성   │</w:t>
      </w:r>
      <w:r>
        <w:br/>
      </w:r>
      <w:r>
        <w:rPr>
          <w:rStyle w:val="VerbatimChar"/>
        </w:rPr>
        <w:t xml:space="preserve">│  개정 필요    │────→│  (F-706-01)  │────→│  (작성자)    │</w:t>
      </w:r>
      <w:r>
        <w:br/>
      </w:r>
      <w:r>
        <w:rPr>
          <w:rStyle w:val="VerbatimChar"/>
        </w:rPr>
        <w:t xml:space="preserve">│  인식         │     │              │     │              │</w:t>
      </w:r>
      <w:r>
        <w:br/>
      </w:r>
      <w:r>
        <w:rPr>
          <w:rStyle w:val="VerbatimChar"/>
        </w:rPr>
        <w:t xml:space="preserve">└──────────────┘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┌──────────────────────┘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┌──────────────┐</w:t>
      </w:r>
      <w:r>
        <w:br/>
      </w:r>
      <w:r>
        <w:rPr>
          <w:rStyle w:val="VerbatimChar"/>
        </w:rPr>
        <w:t xml:space="preserve">                  │  형상관리     │──── Yes ───→ CCB 검토</w:t>
      </w:r>
      <w:r>
        <w:br/>
      </w:r>
      <w:r>
        <w:rPr>
          <w:rStyle w:val="VerbatimChar"/>
        </w:rPr>
        <w:t xml:space="preserve">                  │  대상 문서?   │              (QP-803)</w:t>
      </w:r>
      <w:r>
        <w:br/>
      </w:r>
      <w:r>
        <w:rPr>
          <w:rStyle w:val="VerbatimChar"/>
        </w:rPr>
        <w:t xml:space="preserve">                  └──────────────┘                 │</w:t>
      </w:r>
      <w:r>
        <w:br/>
      </w:r>
      <w:r>
        <w:rPr>
          <w:rStyle w:val="VerbatimChar"/>
        </w:rPr>
        <w:t xml:space="preserve">                         │ No                      │</w:t>
      </w:r>
      <w:r>
        <w:br/>
      </w:r>
      <w:r>
        <w:rPr>
          <w:rStyle w:val="VerbatimChar"/>
        </w:rPr>
        <w:t xml:space="preserve">                         ▼                         ▼</w:t>
      </w:r>
      <w:r>
        <w:br/>
      </w:r>
      <w:r>
        <w:rPr>
          <w:rStyle w:val="VerbatimChar"/>
        </w:rPr>
        <w:t xml:space="preserve">             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│  부서 검토    │     │  CCB 승인    │</w:t>
      </w:r>
      <w:r>
        <w:br/>
      </w:r>
      <w:r>
        <w:rPr>
          <w:rStyle w:val="VerbatimChar"/>
        </w:rPr>
        <w:t xml:space="preserve">                  │  (관련 부서)  │     │              │</w:t>
      </w:r>
      <w:r>
        <w:br/>
      </w:r>
      <w:r>
        <w:rPr>
          <w:rStyle w:val="VerbatimChar"/>
        </w:rPr>
        <w:t xml:space="preserve">             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│                         │</w:t>
      </w:r>
      <w:r>
        <w:br/>
      </w:r>
      <w:r>
        <w:rPr>
          <w:rStyle w:val="VerbatimChar"/>
        </w:rPr>
        <w:t xml:space="preserve">                         ▼                         ▼</w:t>
      </w:r>
      <w:r>
        <w:br/>
      </w:r>
      <w:r>
        <w:rPr>
          <w:rStyle w:val="VerbatimChar"/>
        </w:rPr>
        <w:t xml:space="preserve">                  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                  │  승인         │     │  승인         │</w:t>
      </w:r>
      <w:r>
        <w:br/>
      </w:r>
      <w:r>
        <w:rPr>
          <w:rStyle w:val="VerbatimChar"/>
        </w:rPr>
        <w:t xml:space="preserve">                  │  (승인권자)   │     │  (승인권자)   │</w:t>
      </w:r>
      <w:r>
        <w:br/>
      </w:r>
      <w:r>
        <w:rPr>
          <w:rStyle w:val="VerbatimChar"/>
        </w:rPr>
        <w:t xml:space="preserve">                  └──────────────┘     └──────────────┘</w:t>
      </w:r>
      <w:r>
        <w:br/>
      </w:r>
      <w:r>
        <w:rPr>
          <w:rStyle w:val="VerbatimChar"/>
        </w:rPr>
        <w:t xml:space="preserve">                         │                         │</w:t>
      </w:r>
      <w:r>
        <w:br/>
      </w:r>
      <w:r>
        <w:rPr>
          <w:rStyle w:val="VerbatimChar"/>
        </w:rPr>
        <w:t xml:space="preserve">                         └────────┬────────────────┘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DMS 등록 + 마스터 리스트 갱신  │</w:t>
      </w:r>
      <w:r>
        <w:br/>
      </w:r>
      <w:r>
        <w:rPr>
          <w:rStyle w:val="VerbatimChar"/>
        </w:rPr>
        <w:t xml:space="preserve">                  │  (품질팀장)              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배포 (전자/하드카피)           │</w:t>
      </w:r>
      <w:r>
        <w:br/>
      </w:r>
      <w:r>
        <w:rPr>
          <w:rStyle w:val="VerbatimChar"/>
        </w:rPr>
        <w:t xml:space="preserve">                  │  + 구판 회수 + 변경 교육       │</w:t>
      </w:r>
      <w:r>
        <w:br/>
      </w:r>
      <w:r>
        <w:rPr>
          <w:rStyle w:val="VerbatimChar"/>
        </w:rPr>
        <w:t xml:space="preserve">                  └──────────────────────────────┘</w:t>
      </w:r>
    </w:p>
    <w:p>
      <w:r>
        <w:br w:type="page"/>
      </w:r>
    </w:p>
    <w:bookmarkEnd w:id="44"/>
    <w:bookmarkStart w:id="45" w:name="부록-b-문서-기밀등급-분류"/>
    <w:p>
      <w:pPr>
        <w:pStyle w:val="Heading2"/>
      </w:pPr>
      <w:r>
        <w:t xml:space="preserve">부록 B: 문서 기밀등급 분류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표시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극비 (Strictly Confidential)</w:t>
            </w:r>
          </w:p>
        </w:tc>
        <w:tc>
          <w:tcPr/>
          <w:p>
            <w:pPr>
              <w:pStyle w:val="Compact"/>
            </w:pPr>
            <w:r>
              <w:t xml:space="preserve">고객 영업비밀, 핵심 기술 도면</w:t>
            </w:r>
          </w:p>
        </w:tc>
        <w:tc>
          <w:tcPr/>
          <w:p>
            <w:pPr>
              <w:pStyle w:val="Compact"/>
            </w:pPr>
            <w:r>
              <w:t xml:space="preserve">적색</w:t>
            </w:r>
            <w:r>
              <w:t xml:space="preserve"> </w:t>
            </w:r>
            <w:r>
              <w:t xml:space="preserve">“극비”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QMR만 접근; 복사 금지; 열람 기록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대외비 (Confidential)</w:t>
            </w:r>
          </w:p>
        </w:tc>
        <w:tc>
          <w:tcPr/>
          <w:p>
            <w:pPr>
              <w:pStyle w:val="Compact"/>
            </w:pPr>
            <w:r>
              <w:t xml:space="preserve">품질매뉴얼, 내부 절차서</w:t>
            </w:r>
          </w:p>
        </w:tc>
        <w:tc>
          <w:tcPr/>
          <w:p>
            <w:pPr>
              <w:pStyle w:val="Compact"/>
            </w:pPr>
            <w:r>
              <w:t xml:space="preserve">“대외비”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임직원 한정; 외부 제공 시 QMR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(General)</w:t>
            </w:r>
          </w:p>
        </w:tc>
        <w:tc>
          <w:tcPr/>
          <w:p>
            <w:pPr>
              <w:pStyle w:val="Compact"/>
            </w:pPr>
            <w:r>
              <w:t xml:space="preserve">양식, 일반 지침서</w:t>
            </w:r>
          </w:p>
        </w:tc>
        <w:tc>
          <w:tcPr/>
          <w:p>
            <w:pPr>
              <w:pStyle w:val="Compact"/>
            </w:pPr>
            <w:r>
              <w:t xml:space="preserve">미표시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일반 접근; DMS 권한 관리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QP-706 Rev. 0</w:t>
      </w:r>
    </w:p>
    <w:bookmarkEnd w:id="45"/>
    <w:bookmarkEnd w:id="46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문서화된 정보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문서화된 정보 관리 절차서</w:t>
    </w:r>
    <w:r>
      <w:tab/>
    </w:r>
    <w:r>
      <w:rPr>
        <w:sz w:val="18"/>
      </w:rPr>
      <w:t>QP-706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문서화된 정보 관리 절차서</dc:title>
  <dc:creator/>
  <cp:keywords/>
  <dcterms:created xsi:type="dcterms:W3CDTF">2026-04-10T08:21:04Z</dcterms:created>
  <dcterms:modified xsi:type="dcterms:W3CDTF">2026-04-10T08:21:04Z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QP-706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