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내부심사 결과 보고서 (Internal Audit Report)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F-812-01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내부심사 결과 보고서 (Internal Audit Report)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심사-기본-정보"/>
    <w:p>
      <w:pPr>
        <w:pStyle w:val="Heading2"/>
      </w:pPr>
      <w:r>
        <w:t xml:space="preserve">1. 심사 기본 정보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번호 (Audit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보고서 발행일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심사 기간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피심사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주 심사원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보조 심사원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피심사 부서장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배석자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3" w:name="심사-목적-및-범위"/>
    <w:p>
      <w:pPr>
        <w:pStyle w:val="Heading2"/>
      </w:pPr>
      <w:r>
        <w:t xml:space="preserve">2. 심사 목적 및 범위</w:t>
      </w:r>
    </w:p>
    <w:p>
      <w:pPr>
        <w:pStyle w:val="FirstParagraph"/>
      </w:pPr>
      <w:r>
        <w:rPr>
          <w:b/>
          <w:bCs/>
        </w:rPr>
        <w:t xml:space="preserve">2-1. 심사 목적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2-2. 심사 범위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심사-기준"/>
    <w:p>
      <w:pPr>
        <w:pStyle w:val="Heading2"/>
      </w:pPr>
      <w:r>
        <w:t xml:space="preserve">3. 심사 기준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기준 문서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최신본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심사-요약-결과"/>
    <w:p>
      <w:pPr>
        <w:pStyle w:val="Heading2"/>
      </w:pPr>
      <w:r>
        <w:t xml:space="preserve">4. 심사 요약 결과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65"/>
        <w:gridCol w:w="1131"/>
        <w:gridCol w:w="848"/>
        <w:gridCol w:w="1980"/>
        <w:gridCol w:w="1980"/>
        <w:gridCol w:w="471"/>
        <w:gridCol w:w="377"/>
        <w:gridCol w:w="56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 항목 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적합 (C)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Major (NC-M)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Minor (NC-m)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OFI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조직 상황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리더십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6. 기획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7. 지원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8. 운용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9. 성과평가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 개선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결론 기호</w:t>
      </w:r>
      <w:r>
        <w:t xml:space="preserve">: 적합(C) / 조건부 적합(CC) / 부적합(NC)</w:t>
      </w:r>
    </w:p>
    <w:bookmarkEnd w:id="15"/>
    <w:bookmarkStart w:id="18" w:name="부적합-사항-상세-nonconformity-details"/>
    <w:p>
      <w:pPr>
        <w:pStyle w:val="Heading2"/>
      </w:pPr>
      <w:r>
        <w:t xml:space="preserve">5. 부적합 사항 상세 (Nonconformity Details)</w:t>
      </w:r>
    </w:p>
    <w:bookmarkStart w:id="16" w:name="major-부적합"/>
    <w:p>
      <w:pPr>
        <w:pStyle w:val="Heading3"/>
      </w:pPr>
      <w:r>
        <w:t xml:space="preserve">5-1. Major 부적합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발견 사항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NC-M-___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해당 조항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부적합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근거 증거 (Objective Evidence)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문서/기록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요청 (CAR)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/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발견 사항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NC-M-___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해당 조항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부적합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근거 증거 (Objective Evidence)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문서/기록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요청 (CAR)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6"/>
    <w:bookmarkStart w:id="17" w:name="minor-부적합"/>
    <w:p>
      <w:pPr>
        <w:pStyle w:val="Heading3"/>
      </w:pPr>
      <w:r>
        <w:t xml:space="preserve">5-2. Minor 부적합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발견 사항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NC-m-___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해당 조항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부적합 내용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근거 증거 (Objective Evidence)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관련 문서/기록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요청 (CAR)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/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발견 사항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NC-m-___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해당 조항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부적합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근거 증거 (Objective Evidence)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문서/기록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요청 (CAR)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7"/>
    <w:bookmarkEnd w:id="18"/>
    <w:bookmarkStart w:id="19" w:name="강점-사항-strengths-positive-observations"/>
    <w:p>
      <w:pPr>
        <w:pStyle w:val="Heading2"/>
      </w:pPr>
      <w:r>
        <w:t xml:space="preserve">6. 강점 사항 (Strengths / Positive Observations)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강점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개선-기회-opportunities-for-improvement-ofi"/>
    <w:p>
      <w:pPr>
        <w:pStyle w:val="Heading2"/>
      </w:pPr>
      <w:r>
        <w:t xml:space="preserve">7. 개선 기회 (Opportunities for Improvement, OFI)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OFI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권고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0"/>
    <w:bookmarkStart w:id="21" w:name="전회-심사-지적-사항-후속-조치-확인"/>
    <w:p>
      <w:pPr>
        <w:pStyle w:val="Heading2"/>
      </w:pPr>
      <w:r>
        <w:t xml:space="preserve">8. 전회 심사 지적 사항 후속 조치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048"/>
        <w:gridCol w:w="931"/>
        <w:gridCol w:w="1630"/>
        <w:gridCol w:w="1281"/>
        <w:gridCol w:w="1630"/>
        <w:gridCol w:w="13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CAR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발행일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지적 내용 요약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후속 조치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심사원 확인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완료 □ 진행중 □ 미완료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완료 □ 진행중 □ 미완료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완료 □ 진행중 □ 미완료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완료 □ 진행중 □ 미완료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종합-결론-및-권고-사항"/>
    <w:p>
      <w:pPr>
        <w:pStyle w:val="Heading2"/>
      </w:pPr>
      <w:r>
        <w:t xml:space="preserve">9. 종합 결론 및 권고 사항</w:t>
      </w:r>
    </w:p>
    <w:p>
      <w:pPr>
        <w:pStyle w:val="FirstParagraph"/>
      </w:pPr>
      <w:r>
        <w:rPr>
          <w:b/>
          <w:bCs/>
        </w:rPr>
        <w:t xml:space="preserve">9-1. 종합 결론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9-2. 권고 사항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9-3. 후속 심사 (Follow-up Audit) 필요 여부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후속 심사 필요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필요 □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 심사 예정일 (해당 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후속 심사 범위 (해당 시)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2"/>
    <w:bookmarkStart w:id="23" w:name="서명란"/>
    <w:p>
      <w:pPr>
        <w:pStyle w:val="Heading2"/>
      </w:pPr>
      <w:r>
        <w:t xml:space="preserve">10. 서명란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 심사원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보조 심사원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피심사 부서장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QMR 접수 확인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i/>
          <w:iCs/>
        </w:rPr>
        <w:t xml:space="preserve">본 보고서는 AS9100D 9.2항 내부심사 요구사항에 따라 작성되었습니다.</w:t>
      </w:r>
      <w:r>
        <w:br/>
      </w:r>
      <w:r>
        <w:rPr>
          <w:i/>
          <w:iCs/>
        </w:rPr>
        <w:t xml:space="preserve">보존 기간: 3년</w:t>
      </w:r>
    </w:p>
    <w:bookmarkEnd w:id="23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내부심사 결과 보고서 (Internal Audit Report)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내부심사 결과 보고서 (Internal Audit Report)</w:t>
    </w:r>
    <w:r>
      <w:tab/>
    </w:r>
    <w:r>
      <w:rPr>
        <w:sz w:val="18"/>
      </w:rPr>
      <w:t>F-812-01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내부심사 결과 보고서 (Internal Audit Report)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F-812-01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