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리스크 등록부 (Risk Register)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F-814-01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리스크 등록부 (Risk Register)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5" w:name="리스크-평가-기준"/>
    <w:p>
      <w:pPr>
        <w:pStyle w:val="Heading2"/>
      </w:pPr>
      <w:r>
        <w:t xml:space="preserve">리스크 평가 기준</w:t>
      </w:r>
    </w:p>
    <w:bookmarkStart w:id="12" w:name="발생-가능성-probability"/>
    <w:p>
      <w:pPr>
        <w:pStyle w:val="Heading3"/>
      </w:pPr>
      <w:r>
        <w:t xml:space="preserve">발생 가능성 (Probability)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매우 낮음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발생 가능성 거의 없음 (연 1회 미만)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드물게 발생 (연 1~2회)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때때로 발생 (연 3~5회)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자주 발생 (월 1회 이상)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매우 자주 발생 (주 1회 이상)</w:t>
            </w:r>
          </w:p>
        </w:tc>
      </w:tr>
    </w:tbl>
    <w:bookmarkEnd w:id="12"/>
    <w:bookmarkStart w:id="13" w:name="영향도-impact"/>
    <w:p>
      <w:pPr>
        <w:pStyle w:val="Heading3"/>
      </w:pPr>
      <w:r>
        <w:t xml:space="preserve">영향도 (Impact)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무시 가능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영향 극히 미미, 정상 운영 지속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소규모 일정/비용 영향, 자체 해결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중간 수준 영향, 팀 내 조치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일정/품질/비용에 심각한 영향, 경영진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치명적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인증 실패, 항공 안전 위협, 고객 손실</w:t>
            </w:r>
          </w:p>
        </w:tc>
      </w:tr>
    </w:tbl>
    <w:bookmarkEnd w:id="13"/>
    <w:bookmarkStart w:id="14" w:name="위험-등급-rpn-p-i"/>
    <w:p>
      <w:pPr>
        <w:pStyle w:val="Heading3"/>
      </w:pPr>
      <w:r>
        <w:t xml:space="preserve">위험 등급 (RPN = P × I)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RPN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위험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색상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방침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~ 25</w:t>
            </w:r>
          </w:p>
        </w:tc>
        <w:tc>
          <w:tcPr/>
          <w:p>
            <w:pPr>
              <w:pStyle w:val="Compact"/>
            </w:pPr>
            <w:r>
              <w:t xml:space="preserve">High (고위험)</w:t>
            </w:r>
          </w:p>
        </w:tc>
        <w:tc>
          <w:tcPr/>
          <w:p>
            <w:pPr>
              <w:pStyle w:val="Compact"/>
            </w:pPr>
            <w:r>
              <w:t xml:space="preserve">적색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즉각 대응 조치 수립, 경영진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~ 14</w:t>
            </w:r>
          </w:p>
        </w:tc>
        <w:tc>
          <w:tcPr/>
          <w:p>
            <w:pPr>
              <w:pStyle w:val="Compact"/>
            </w:pPr>
            <w:r>
              <w:t xml:space="preserve">Medium (중위험)</w:t>
            </w:r>
          </w:p>
        </w:tc>
        <w:tc>
          <w:tcPr/>
          <w:p>
            <w:pPr>
              <w:pStyle w:val="Compact"/>
            </w:pPr>
            <w:r>
              <w:t xml:space="preserve">황색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대응 계획 수립, 정기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~ 7</w:t>
            </w:r>
          </w:p>
        </w:tc>
        <w:tc>
          <w:tcPr/>
          <w:p>
            <w:pPr>
              <w:pStyle w:val="Compact"/>
            </w:pPr>
            <w:r>
              <w:t xml:space="preserve">Low (저위험)</w:t>
            </w:r>
          </w:p>
        </w:tc>
        <w:tc>
          <w:tcPr/>
          <w:p>
            <w:pPr>
              <w:pStyle w:val="Compact"/>
            </w:pPr>
            <w:r>
              <w:t xml:space="preserve">녹색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수용 또는 간단한 예방 조치</w:t>
            </w:r>
          </w:p>
        </w:tc>
      </w:tr>
    </w:tbl>
    <w:bookmarkEnd w:id="14"/>
    <w:bookmarkEnd w:id="15"/>
    <w:bookmarkStart w:id="22" w:name="리스크-등록-현황"/>
    <w:p>
      <w:pPr>
        <w:pStyle w:val="Heading2"/>
      </w:pPr>
      <w:r>
        <w:t xml:space="preserve">리스크 등록 현황</w:t>
      </w:r>
    </w:p>
    <w:bookmarkStart w:id="16" w:name="기술적-리스크-technical-risk"/>
    <w:p>
      <w:pPr>
        <w:pStyle w:val="Heading3"/>
      </w:pPr>
      <w:r>
        <w:t xml:space="preserve">기술적 리스크 (Technical Risk)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6"/>
        <w:gridCol w:w="277"/>
        <w:gridCol w:w="416"/>
        <w:gridCol w:w="1111"/>
        <w:gridCol w:w="926"/>
        <w:gridCol w:w="694"/>
        <w:gridCol w:w="416"/>
        <w:gridCol w:w="416"/>
        <w:gridCol w:w="602"/>
        <w:gridCol w:w="416"/>
        <w:gridCol w:w="416"/>
        <w:gridCol w:w="416"/>
        <w:gridCol w:w="277"/>
        <w:gridCol w:w="555"/>
        <w:gridCol w:w="277"/>
        <w:gridCol w:w="27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등록일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범주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설명 (위협 시나리오)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 가능성 (P,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영향도 (I,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RPN (P×I)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위험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대응 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P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잔여 RPN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R-T-001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R-T-002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R-T-003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품질-리스크-quality-risk"/>
    <w:p>
      <w:pPr>
        <w:pStyle w:val="Heading3"/>
      </w:pPr>
      <w:r>
        <w:t xml:space="preserve">품질 리스크 (Quality Risk)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6"/>
        <w:gridCol w:w="277"/>
        <w:gridCol w:w="416"/>
        <w:gridCol w:w="1111"/>
        <w:gridCol w:w="926"/>
        <w:gridCol w:w="694"/>
        <w:gridCol w:w="416"/>
        <w:gridCol w:w="416"/>
        <w:gridCol w:w="602"/>
        <w:gridCol w:w="416"/>
        <w:gridCol w:w="416"/>
        <w:gridCol w:w="416"/>
        <w:gridCol w:w="277"/>
        <w:gridCol w:w="555"/>
        <w:gridCol w:w="277"/>
        <w:gridCol w:w="27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등록일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범주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설명 (위협 시나리오)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 가능성 (P,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영향도 (I,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RPN (P×I)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위험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대응 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P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잔여 RPN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R-Q-001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R-Q-002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R-Q-003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일정-리스크-schedule-risk"/>
    <w:p>
      <w:pPr>
        <w:pStyle w:val="Heading3"/>
      </w:pPr>
      <w:r>
        <w:t xml:space="preserve">일정 리스크 (Schedule Risk)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6"/>
        <w:gridCol w:w="277"/>
        <w:gridCol w:w="416"/>
        <w:gridCol w:w="1111"/>
        <w:gridCol w:w="926"/>
        <w:gridCol w:w="694"/>
        <w:gridCol w:w="416"/>
        <w:gridCol w:w="416"/>
        <w:gridCol w:w="602"/>
        <w:gridCol w:w="416"/>
        <w:gridCol w:w="416"/>
        <w:gridCol w:w="416"/>
        <w:gridCol w:w="277"/>
        <w:gridCol w:w="555"/>
        <w:gridCol w:w="277"/>
        <w:gridCol w:w="27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등록일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범주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설명 (위협 시나리오)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 가능성 (P,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영향도 (I,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RPN (P×I)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위험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대응 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P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잔여 RPN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R-S-002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8"/>
    <w:bookmarkStart w:id="19" w:name="원가-리스크-cost-risk"/>
    <w:p>
      <w:pPr>
        <w:pStyle w:val="Heading3"/>
      </w:pPr>
      <w:r>
        <w:t xml:space="preserve">원가 리스크 (Cost Risk)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6"/>
        <w:gridCol w:w="277"/>
        <w:gridCol w:w="416"/>
        <w:gridCol w:w="1111"/>
        <w:gridCol w:w="926"/>
        <w:gridCol w:w="694"/>
        <w:gridCol w:w="416"/>
        <w:gridCol w:w="416"/>
        <w:gridCol w:w="602"/>
        <w:gridCol w:w="416"/>
        <w:gridCol w:w="416"/>
        <w:gridCol w:w="416"/>
        <w:gridCol w:w="277"/>
        <w:gridCol w:w="555"/>
        <w:gridCol w:w="277"/>
        <w:gridCol w:w="27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등록일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범주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설명 (위협 시나리오)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 가능성 (P,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영향도 (I,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RPN (P×I)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위험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대응 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P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잔여 RPN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R-C-001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High □ Mid □ Low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월 □ 분기 □ 반기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R-C-002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원가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9"/>
    <w:bookmarkStart w:id="20" w:name="안전-리스크-safety-risk"/>
    <w:p>
      <w:pPr>
        <w:pStyle w:val="Heading3"/>
      </w:pPr>
      <w:r>
        <w:t xml:space="preserve">안전 리스크 (Safety Risk)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6"/>
        <w:gridCol w:w="277"/>
        <w:gridCol w:w="416"/>
        <w:gridCol w:w="1111"/>
        <w:gridCol w:w="926"/>
        <w:gridCol w:w="694"/>
        <w:gridCol w:w="416"/>
        <w:gridCol w:w="416"/>
        <w:gridCol w:w="602"/>
        <w:gridCol w:w="416"/>
        <w:gridCol w:w="416"/>
        <w:gridCol w:w="416"/>
        <w:gridCol w:w="277"/>
        <w:gridCol w:w="555"/>
        <w:gridCol w:w="277"/>
        <w:gridCol w:w="27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등록일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범주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설명 (위협 시나리오)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 가능성 (P,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영향도 (I,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RPN (P×I)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위험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대응 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P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잔여 RPN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R-SA-001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안전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R-SA-002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안전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규제인증-리스크-regulatory-risk"/>
    <w:p>
      <w:pPr>
        <w:pStyle w:val="Heading3"/>
      </w:pPr>
      <w:r>
        <w:t xml:space="preserve">규제/인증 리스크 (Regulatory Risk)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16"/>
        <w:gridCol w:w="277"/>
        <w:gridCol w:w="416"/>
        <w:gridCol w:w="1111"/>
        <w:gridCol w:w="926"/>
        <w:gridCol w:w="694"/>
        <w:gridCol w:w="416"/>
        <w:gridCol w:w="416"/>
        <w:gridCol w:w="602"/>
        <w:gridCol w:w="416"/>
        <w:gridCol w:w="416"/>
        <w:gridCol w:w="416"/>
        <w:gridCol w:w="277"/>
        <w:gridCol w:w="555"/>
        <w:gridCol w:w="277"/>
        <w:gridCol w:w="27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ID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등록일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범주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설명 (위협 시나리오)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 가능성 (P,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영향도 (I, 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RPN (P×I)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위험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대응 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P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후 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잔여 RPN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R-R-001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규제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R-R-002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규제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High □ Mid □ 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월 □ 분기 □ 반기</w:t>
            </w:r>
          </w:p>
        </w:tc>
        <w:tc>
          <w:tcPr/>
          <w:p>
            <w:pPr>
              <w:pStyle w:val="Compact"/>
            </w:pPr>
            <w:r>
              <w:t xml:space="preserve">□ Open □ Monitoring □ Closed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1"/>
    <w:bookmarkEnd w:id="22"/>
    <w:bookmarkStart w:id="23" w:name="종합-현황-리스크-요약"/>
    <w:p>
      <w:pPr>
        <w:pStyle w:val="Heading2"/>
      </w:pPr>
      <w:r>
        <w:t xml:space="preserve">종합 현황 (리스크 요약)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위험 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건수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Open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Monitoring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(고위험, RPN ≥ 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Medium (중위험, RPN 8-14)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Low (저위험, RPN ≤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리스크-검토-이력"/>
    <w:p>
      <w:pPr>
        <w:pStyle w:val="Heading2"/>
      </w:pPr>
      <w:r>
        <w:t xml:space="preserve">리스크 검토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833"/>
        <w:gridCol w:w="1250"/>
        <w:gridCol w:w="1667"/>
        <w:gridCol w:w="1250"/>
        <w:gridCol w:w="833"/>
        <w:gridCol w:w="83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결과 요약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정기 □ 특별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신규 등록 □ 등급 변경 □ 종결 □ 없음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RR-002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정기 □ 특별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신규 등록 □ 등급 변경 □ 종결 □ 없음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RR-003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정기 □ 특별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신규 등록 □ 등급 변경 □ 종결 □ 없음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2026년 5월 ___일</w:t>
            </w:r>
          </w:p>
        </w:tc>
        <w:tc>
          <w:tcPr/>
          <w:p>
            <w:pPr>
              <w:pStyle w:val="Compact"/>
            </w:pPr>
            <w:r>
              <w:t xml:space="preserve">최초 제정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p>
      <w:pPr>
        <w:pStyle w:val="BodyText"/>
      </w:pPr>
      <w:r>
        <w:rPr>
          <w:i/>
          <w:iCs/>
        </w:rPr>
        <w:t xml:space="preserve">본 양식은 AS9100D Rev D 6.1(리스크와 기회), 8.1.2(운영 리스크 관리) 요건에 따라 작성됩니다.</w:t>
      </w:r>
      <w:r>
        <w:t xml:space="preserve"> </w:t>
      </w:r>
      <w:r>
        <w:rPr>
          <w:i/>
          <w:iCs/>
        </w:rPr>
        <w:t xml:space="preserve">F-814-01 Rev.0 | M&amp;C | 대외비</w:t>
      </w:r>
    </w:p>
    <w:bookmarkEnd w:id="25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리스크 등록부 (Risk Register)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리스크 등록부 (Risk Register)</w:t>
    </w:r>
    <w:r>
      <w:tab/>
    </w:r>
    <w:r>
      <w:rPr>
        <w:sz w:val="18"/>
      </w:rPr>
      <w:t>F-814-01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리스크 등록부 (Risk Register)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F-814-01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