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품질목표 관리 대장 (Quality Objectives Register)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F-818-01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품질목표 관리 대장 (Quality Objectives Register)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연간-품질-목표-설정-표"/>
    <w:p>
      <w:pPr>
        <w:pStyle w:val="Heading2"/>
      </w:pPr>
      <w:r>
        <w:t xml:space="preserve">1. 연간 품질 목표 설정 표</w:t>
      </w:r>
    </w:p>
    <w:p>
      <w:pPr>
        <w:pStyle w:val="BlockText"/>
      </w:pPr>
      <w:r>
        <w:t xml:space="preserve">관리 연도: 20___년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83"/>
        <w:gridCol w:w="957"/>
        <w:gridCol w:w="1479"/>
        <w:gridCol w:w="696"/>
        <w:gridCol w:w="1392"/>
        <w:gridCol w:w="957"/>
        <w:gridCol w:w="870"/>
        <w:gridCol w:w="78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품질 목표명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AS9100D 조항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지표 (KPI)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달성 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QO-01</w:t>
            </w:r>
          </w:p>
        </w:tc>
        <w:tc>
          <w:tcPr/>
          <w:p>
            <w:pPr>
              <w:pStyle w:val="Compact"/>
            </w:pPr>
            <w:r>
              <w:t xml:space="preserve">고객 불량률 감소</w:t>
            </w:r>
          </w:p>
        </w:tc>
        <w:tc>
          <w:tcPr/>
          <w:p>
            <w:pPr>
              <w:pStyle w:val="Compact"/>
            </w:pPr>
            <w:r>
              <w:t xml:space="preserve">8.7, 9.1.2</w:t>
            </w:r>
          </w:p>
        </w:tc>
        <w:tc>
          <w:tcPr/>
          <w:p>
            <w:pPr>
              <w:pStyle w:val="Compact"/>
            </w:pPr>
            <w:r>
              <w:t xml:space="preserve">_____ PPM 이하</w:t>
            </w:r>
          </w:p>
        </w:tc>
        <w:tc>
          <w:tcPr/>
          <w:p>
            <w:pPr>
              <w:pStyle w:val="Compact"/>
            </w:pPr>
            <w:r>
              <w:t xml:space="preserve">고객 클레임 부품 수 / 납품 수량 × 10⁶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QO-02</w:t>
            </w:r>
          </w:p>
        </w:tc>
        <w:tc>
          <w:tcPr/>
          <w:p>
            <w:pPr>
              <w:pStyle w:val="Compact"/>
            </w:pPr>
            <w:r>
              <w:t xml:space="preserve">납기 준수율 향상</w:t>
            </w:r>
          </w:p>
        </w:tc>
        <w:tc>
          <w:tcPr/>
          <w:p>
            <w:pPr>
              <w:pStyle w:val="Compact"/>
            </w:pPr>
            <w:r>
              <w:t xml:space="preserve">8.5.1, 9.1</w:t>
            </w:r>
          </w:p>
        </w:tc>
        <w:tc>
          <w:tcPr/>
          <w:p>
            <w:pPr>
              <w:pStyle w:val="Compact"/>
            </w:pPr>
            <w:r>
              <w:t xml:space="preserve">_____ % 이상</w:t>
            </w:r>
          </w:p>
        </w:tc>
        <w:tc>
          <w:tcPr/>
          <w:p>
            <w:pPr>
              <w:pStyle w:val="Compact"/>
            </w:pPr>
            <w:r>
              <w:t xml:space="preserve">납기 준수 납품 건수 / 전체 납품 건수 × 100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QO-03</w:t>
            </w:r>
          </w:p>
        </w:tc>
        <w:tc>
          <w:tcPr/>
          <w:p>
            <w:pPr>
              <w:pStyle w:val="Compact"/>
            </w:pPr>
            <w:r>
              <w:t xml:space="preserve">내부 불량률 감소</w:t>
            </w:r>
          </w:p>
        </w:tc>
        <w:tc>
          <w:tcPr/>
          <w:p>
            <w:pPr>
              <w:pStyle w:val="Compact"/>
            </w:pPr>
            <w:r>
              <w:t xml:space="preserve">8.5.1, 9.1</w:t>
            </w:r>
          </w:p>
        </w:tc>
        <w:tc>
          <w:tcPr/>
          <w:p>
            <w:pPr>
              <w:pStyle w:val="Compact"/>
            </w:pPr>
            <w:r>
              <w:t xml:space="preserve">_____ % 이하</w:t>
            </w:r>
          </w:p>
        </w:tc>
        <w:tc>
          <w:tcPr/>
          <w:p>
            <w:pPr>
              <w:pStyle w:val="Compact"/>
            </w:pPr>
            <w:r>
              <w:t xml:space="preserve">불량 수량 / 생산 수량 × 100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생산팀/품질팀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QO-04</w:t>
            </w:r>
          </w:p>
        </w:tc>
        <w:tc>
          <w:tcPr/>
          <w:p>
            <w:pPr>
              <w:pStyle w:val="Compact"/>
            </w:pPr>
            <w:r>
              <w:t xml:space="preserve">공급자 평가 점수 유지</w:t>
            </w:r>
          </w:p>
        </w:tc>
        <w:tc>
          <w:tcPr/>
          <w:p>
            <w:pPr>
              <w:pStyle w:val="Compact"/>
            </w:pPr>
            <w:r>
              <w:t xml:space="preserve">8.4.1</w:t>
            </w:r>
          </w:p>
        </w:tc>
        <w:tc>
          <w:tcPr/>
          <w:p>
            <w:pPr>
              <w:pStyle w:val="Compact"/>
            </w:pPr>
            <w:r>
              <w:t xml:space="preserve">_____ 점 이상</w:t>
            </w:r>
          </w:p>
        </w:tc>
        <w:tc>
          <w:tcPr/>
          <w:p>
            <w:pPr>
              <w:pStyle w:val="Compact"/>
            </w:pPr>
            <w:r>
              <w:t xml:space="preserve">정기 공급자 평가 종합 점수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구매팀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QO-05</w:t>
            </w:r>
          </w:p>
        </w:tc>
        <w:tc>
          <w:tcPr/>
          <w:p>
            <w:pPr>
              <w:pStyle w:val="Compact"/>
            </w:pPr>
            <w:r>
              <w:t xml:space="preserve">교육 이수율 달성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_____ % 이상</w:t>
            </w:r>
          </w:p>
        </w:tc>
        <w:tc>
          <w:tcPr/>
          <w:p>
            <w:pPr>
              <w:pStyle w:val="Compact"/>
            </w:pPr>
            <w:r>
              <w:t xml:space="preserve">교육 이수 인원 / 교육 계획 인원 × 100</w:t>
            </w:r>
          </w:p>
        </w:tc>
        <w:tc>
          <w:tcPr/>
          <w:p>
            <w:pPr>
              <w:pStyle w:val="Compact"/>
            </w:pPr>
            <w: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인사/품질팀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QO-06</w:t>
            </w:r>
          </w:p>
        </w:tc>
        <w:tc>
          <w:tcPr/>
          <w:p>
            <w:pPr>
              <w:pStyle w:val="Compact"/>
            </w:pPr>
            <w:r>
              <w:t xml:space="preserve">시정조치 기한 내 완료율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_____ % 이상</w:t>
            </w:r>
          </w:p>
        </w:tc>
        <w:tc>
          <w:tcPr/>
          <w:p>
            <w:pPr>
              <w:pStyle w:val="Compact"/>
            </w:pPr>
            <w:r>
              <w:t xml:space="preserve">기한 내 완료 CAR 수 / 전체 CAR 수 × 100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9" w:name="분기별-실적-추적-표"/>
    <w:p>
      <w:pPr>
        <w:pStyle w:val="Heading2"/>
      </w:pPr>
      <w:r>
        <w:t xml:space="preserve">2. 분기별 실적 추적 표</w:t>
      </w:r>
    </w:p>
    <w:bookmarkStart w:id="13" w:name="종합-실적-현황"/>
    <w:p>
      <w:pPr>
        <w:pStyle w:val="Heading3"/>
      </w:pPr>
      <w:r>
        <w:t xml:space="preserve">2-1. 종합 실적 현황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80"/>
        <w:gridCol w:w="1075"/>
        <w:gridCol w:w="782"/>
        <w:gridCol w:w="880"/>
        <w:gridCol w:w="880"/>
        <w:gridCol w:w="880"/>
        <w:gridCol w:w="880"/>
        <w:gridCol w:w="1075"/>
        <w:gridCol w:w="58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품질 목표명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Q1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Q2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Q3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Q4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연간 달성률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QO-01</w:t>
            </w:r>
          </w:p>
        </w:tc>
        <w:tc>
          <w:tcPr/>
          <w:p>
            <w:pPr>
              <w:pStyle w:val="Compact"/>
            </w:pPr>
            <w:r>
              <w:t xml:space="preserve">고객 불량률 (PPM)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달성 □ 미달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QO-02</w:t>
            </w:r>
          </w:p>
        </w:tc>
        <w:tc>
          <w:tcPr/>
          <w:p>
            <w:pPr>
              <w:pStyle w:val="Compact"/>
            </w:pPr>
            <w:r>
              <w:t xml:space="preserve">납기 준수율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달성 □ 미달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QO-03</w:t>
            </w:r>
          </w:p>
        </w:tc>
        <w:tc>
          <w:tcPr/>
          <w:p>
            <w:pPr>
              <w:pStyle w:val="Compact"/>
            </w:pPr>
            <w:r>
              <w:t xml:space="preserve">내부 불량률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QO-04</w:t>
            </w:r>
          </w:p>
        </w:tc>
        <w:tc>
          <w:tcPr/>
          <w:p>
            <w:pPr>
              <w:pStyle w:val="Compact"/>
            </w:pPr>
            <w:r>
              <w:t xml:space="preserve">공급자 평가 점수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QO-05</w:t>
            </w:r>
          </w:p>
        </w:tc>
        <w:tc>
          <w:tcPr/>
          <w:p>
            <w:pPr>
              <w:pStyle w:val="Compact"/>
            </w:pPr>
            <w:r>
              <w:t xml:space="preserve">교육 이수율 (%)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QO-06</w:t>
            </w:r>
          </w:p>
        </w:tc>
        <w:tc>
          <w:tcPr/>
          <w:p>
            <w:pPr>
              <w:pStyle w:val="Compact"/>
            </w:pPr>
            <w:r>
              <w:t xml:space="preserve">시정조치 기한 내 완료율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</w:tr>
    </w:tbl>
    <w:bookmarkEnd w:id="13"/>
    <w:bookmarkStart w:id="18" w:name="분기별-세부-실적"/>
    <w:p>
      <w:pPr>
        <w:pStyle w:val="Heading3"/>
      </w:pPr>
      <w:r>
        <w:t xml:space="preserve">2-2. 분기별 세부 실적</w:t>
      </w:r>
    </w:p>
    <w:bookmarkStart w:id="14" w:name="q1-1월3월"/>
    <w:p>
      <w:pPr>
        <w:pStyle w:val="Heading4"/>
      </w:pPr>
      <w:r>
        <w:t xml:space="preserve">Q1 (1월~3월)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1월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2월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3월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Q1 누계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Q1 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특기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q2-4월6월"/>
    <w:p>
      <w:pPr>
        <w:pStyle w:val="Heading4"/>
      </w:pPr>
      <w:r>
        <w:t xml:space="preserve">Q2 (4월~6월)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4월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5월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6월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Q2 누계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Q2 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특기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q3-7월9월"/>
    <w:p>
      <w:pPr>
        <w:pStyle w:val="Heading4"/>
      </w:pPr>
      <w:r>
        <w:t xml:space="preserve">Q3 (7월~9월)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7월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8월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9월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Q3 누계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Q3 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특기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q4-10월12월"/>
    <w:p>
      <w:pPr>
        <w:pStyle w:val="Heading4"/>
      </w:pPr>
      <w:r>
        <w:t xml:space="preserve">Q4 (10월~12월)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10월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11월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12월 실적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Q4 누계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Q4 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특기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QO-01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QO-06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 달성 □ 미달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bookmarkEnd w:id="19"/>
    <w:bookmarkStart w:id="20" w:name="목표-미달성-시-대책-기록"/>
    <w:p>
      <w:pPr>
        <w:pStyle w:val="Heading2"/>
      </w:pPr>
      <w:r>
        <w:t xml:space="preserve">3. 목표 미달성 시 대책 기록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38"/>
        <w:gridCol w:w="838"/>
        <w:gridCol w:w="745"/>
        <w:gridCol w:w="745"/>
        <w:gridCol w:w="1490"/>
        <w:gridCol w:w="838"/>
        <w:gridCol w:w="838"/>
        <w:gridCol w:w="745"/>
        <w:gridCol w:w="83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미달성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목표값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실적값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미달성 원인 분석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개선 대책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대책 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효과 확인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경영진-검토-서명란-분기별"/>
    <w:p>
      <w:pPr>
        <w:pStyle w:val="Heading2"/>
      </w:pPr>
      <w:r>
        <w:t xml:space="preserve">4. 경영진 검토 서명란 (분기별)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Q1 검토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Q2 검토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Q3 검토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Q4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품질팀장 서명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QMR 서명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대표이사 서명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i/>
          <w:iCs/>
        </w:rPr>
        <w:t xml:space="preserve">본 관리 대장은 AS9100D 6.2항 품질 목표 및 9.1항 모니터링/측정/분석/평가 요구사항에 따라 관리됩니다.</w:t>
      </w:r>
      <w:r>
        <w:br/>
      </w:r>
      <w:r>
        <w:rPr>
          <w:i/>
          <w:iCs/>
        </w:rPr>
        <w:t xml:space="preserve">보존 기간: 5년</w:t>
      </w:r>
    </w:p>
    <w:bookmarkEnd w:id="21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품질목표 관리 대장 (Quality Objectives Register)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품질목표 관리 대장 (Quality Objectives Register)</w:t>
    </w:r>
    <w:r>
      <w:tab/>
    </w:r>
    <w:r>
      <w:rPr>
        <w:sz w:val="18"/>
      </w:rPr>
      <w:t>F-818-01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품질목표 관리 대장 (Quality Objectives Register)</dc:title>
  <dc:creator/>
  <cp:keywords/>
  <dcterms:created xsi:type="dcterms:W3CDTF">2026-04-10T08:21:09Z</dcterms:created>
  <dcterms:modified xsi:type="dcterms:W3CDTF">2026-04-10T08:21:09Z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F-818-01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