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연간 / 월간 사업관리 시스템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b/>
          <w:bCs/>
          <w:color w:val="2E5597"/>
          <w:sz w:val="44"/>
          <w:szCs w:val="44"/>
        </w:rPr>
        <w:t xml:space="preserve">요구사항 정의서 (URD)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i/>
          <w:iCs/>
          <w:color w:val="606060"/>
          <w:sz w:val="28"/>
          <w:szCs w:val="28"/>
        </w:rPr>
        <w:t xml:space="preserve">User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문서명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연간/월간 사업관리 시스템 요구사항정의서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대상 법인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M&amp;C 베트남 법인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Rev. 1.0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2026-05-27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 목적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 시스템 개발을 위한 요구사항 명세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승인자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(미정)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주요 변경사항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초안 작성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목 차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시스템 개요 및 범위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사용자 정의 및 권한 매트릭스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기능 요구사항 (FR)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FR-01 기준정보 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FR-02 매출계획(S Plan) - 주간 버전 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FR-03 생산계획(P Plan) 자동 산출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FR-04 인원계획(L Plan) - 고정/기술직/생산직 이원화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FR-05 자재계획(M Plan) BOM 기반 자동 산출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FR-06 외주계획(O Plan) 자동 산출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FR-07 투자계획(I Plan) 및 감가/이자 연동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FR-08 비용계획(E Plan) 자동 산출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FR-09 손익계산서(IS) 자동 생성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FR-10 현금흐름표(CF) 자동 생성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FR-11 시나리오/버전 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FR-12 월 실적 입력 및 계획대비 비교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FR-13 Rolling Forecast - 기준정보 자동 업데이트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FR-14 대시보드/리포트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FR-15 ERP 연동 인터페이스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비기능 요구사항 (NFR)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데이터 모델 개요 (ERD)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6. 계산 로직 명세 (Formula Spec)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7. 화면 구성도 (Screen Map)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8. ERP 연동 인터페이스 명세 (To-Be)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9. 일정 및 마일스톤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10. 부록 (용어집/엑셀-시스템 매핑표)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시스템 개요 및 범위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1.1 시스템 명칭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연간/월간 사업관리 시스템 (Annual/Monthly Business Management System, 이하 'BMS')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1.2 시스템 비전(Vision)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'매출계획과 기준정보 입력만으로 사업계획 전체(생산/인원/자재/외주/투자/비용/손익/현금흐름)가 자동 산출되고, 월 실적과의 비교를 통해 기준정보가 지속적으로 보정되는 Rolling Forecast 기반의 통합 사업관리 플랫폼'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1.3 시스템 범위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1.3.1 포함 범위(In-Scope)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기준정보(품목/공정/설비/BOM/단가/UPH/환율/공수) 통합 관리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연간/월간/주간 단위 매출계획 수립 및 버전 관리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매출계획으로부터 생산/자재/외주/생산직 인원 자동 산출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고정인원/기술직 인원 월별 입력 및 변경이력 관리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투자계획 입력에 따른 감가상각/이자/현금흐름 자동 반영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손익계산서(IS)/현금흐름표(CF) 자동 생성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마감 실적 입력 및 계획 대비 비교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실적 기반 기준정보 Rolling Update (실제 수율/UPH/단가)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시나리오 비교 (Best/Likely/Worst)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부서별 권한 관리 및 입력 워크플로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다통화 자동 환산 (USD/KRW/SGD/VND)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실시간 대시보드 및 보고서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1.3.2 제외 범위(Out-of-Scope)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생산실적 수기 입력 외의 MES 직접 연동 (Phase 6 별도)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자금이체/회계 전표 자동 생성 (ERP 영역)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급여/근태 시스템 (별도 HR 시스템)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고객사 EDI 수발주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1.4 시스템 아키텍처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1.4.1 논리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구성요소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Web Browser (Chrome/Edge)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입력/조회/대시보드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Web Server (FastAPI/Django) + 계산엔진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비즈니스 로직, API 제공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 (Master + Tx + Scenario)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기준정보/계획/실적/이력 저장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Redis (선택)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세션, 집계결과 캐싱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Interface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 Adapter (Phase 6)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시스템 연동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Linux Server + Nginx + SSL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 인프라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1.4.2 기술 스택 (권장안)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60"/>
        <w:gridCol w:w="450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선택 사유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계산 로직/회계 처리 강력, 빠른 개발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React 18 + TypeScript + Ant Design Pro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엔터프라이즈 UI, 한국어 지원 양호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수치 정밀도(NUMERIC), 윈도우 함수, JSON 지원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계산엔진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Python (pandas/numpy)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복잡한 시뮬레이션/시나리오 처리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Keycloak 또는 자체 JWT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RBAC, SSO 확장 가능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배포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환경 일관성, 백업/이관 용이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 가시성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백업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 pg_dump + S3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일/주 단위 자동 백업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사용자 정의 및 권한 매트릭스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2.1 사용자 유형(Role)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사용자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SYSTEM_ADMIN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 관리자 - 사용자/권한/마스터 설정 전권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IT/기획 1~2명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EXEC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경영진 - 전체 조회 + 시나리오 승인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CEO/CFO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PLANNER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기획/PM - 전체 계획 통합 조정 + 시나리오 작성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기획팀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영업 - 매출계획(S Plan) 입력/수정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영업/개발영업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생산 - 생산계획 검토/조정, 실적 입력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생산관리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인사 - 인원계획(고정/기술직) 입력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인사/총무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재무 - 비용/투자/손익/CF 검토 및 마감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재무/회계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조회 전용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기타 부서장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2.2 권한 매트릭스 (CRUD)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C: 생성, R: 조회, U: 수정, D: 삭제, A: 승인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rPr>
          <w:tblHeader/>
        </w:trP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모듈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EXEC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PLANNER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SALES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PROD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HR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FIN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VIEW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사용자/권한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R(U공정/UPH)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R(U인원단가)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R(U단가)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 Plan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 Plan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 Plan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 Plan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 Plan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 Plan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 Plan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 Loan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 / CF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RA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실적입력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CU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RA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2.3 워크플로(승인 흐름) 예시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주간 매출계획 갱신 워크플로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[월요일] SALES → 주간 매출 변동 사항 입력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[월요일] 시스템 → 다운스트림 계획(P/M/L 생산직/O) 자동 재계산 (Draft)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[화요일] PRODUCTION → 생산계획 Draft 검토 및 조정 의견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[화요일] HR → 인원계획 변동 영향 검토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[수요일] FINANCE → 비용/CF 영향 검토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[수요일] PLANNER → 통합 확정 → 새 Weekly Snapshot 발행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[금요일] EXEC → 확정안 조회 / 시나리오 비교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월 마감 워크플로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[월초 D+3] 각 부서 → 전월 실적 입력 마감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[월초 D+4] 시스템 → 계획 대비 차이(Variance) 자동 산출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[월초 D+5] PLANNER → Variance 분석 및 기준정보 업데이트 제안 검토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[월초 D+6] 도메인 책임자(생산/인사/재무) → 기준정보 변경 승인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[월초 D+7] 시스템 → 차기 계획에 갱신된 기준정보 자동 반영 (Rolling)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기능 요구사항 (FR)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기능 요구사항은 다음 형식으로 정의한다: ID / 명칭 / 설명 / 입력 / 처리 / 출력 / 우선순위(P1=필수, P2=중요, P3=선택). 본 URD에 명시된 모든 기능은 별도 표기 없는 한 P1이다.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FR-01 기준정보 관리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FR-01-1 품목(Item/Model) 마스터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개요: 모델 단위로 사업계획이 산출되므로, 모델별 마스터를 정밀하게 관리한다.</w:t>
      </w:r>
    </w:p>
    <w:p>
      <w:pPr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입력 필드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기본: 모델코드(PK), 모델명, 고객사, 카테고리(Mobile/Auto/Industrial), 활성여부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판가: 표준단가(USD), 단가 적용기간(시작/종료), 단가 변동 이력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물성: Shot Weight(kg), Product Weight(kg), Cavity, 소재(ADC12/S36/S3Y/Mg)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공정: 적용 공정 라우팅(예: Casting → Trimming → CNC → Polishing → Surface)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생산: 적용 설비 그룹, 표준 Cycle Time, 표준 가동률, 표준 수율(공정별)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외주: 외주 공정 여부 및 외주처/단가</w:t>
      </w:r>
    </w:p>
    <w:p>
      <w:pPr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모델코드는 전사 유일 (현재 엑셀의 코드 불일치 문제 해소)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판가/단가는 시점 기반 이력 관리 (Effective Date 적용)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Inactive 처리된 모델은 신규 계획 입력에서 노출되지 않음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FR-01-2 공정(Process) 마스터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공정코드, 공정명, 공정유형(Casting/Machining/Surface/Assembly), 기본 수율(%)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작업장(Workstation) 매핑 - UPH 계산용 (FR-04 참조)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공수계수(Labor Coefficient) - 공정별 인원 가중치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FR-01-3 설비(Equipment) 마스터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설비코드, 설비명, 설비유형(Casting 350T / CNC / Mold 등), 보유수(자가/임대), Capacity/일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내용연수, 취득원가, 임대료(임대인 경우)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 가능 시점 (Master Plan의 설치/이전 일정 반영)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FR-01-4 BOM 마스터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모델별 소재 사용량 = Shot Weight ÷ Cavity (단순) 또는 BOM 명시 (복잡)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소재별 단가 및 시점 이력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FR-01-5 인력단가 마스터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직급별 표준 급여 (외국인 CEO/Director/Manager / VN S.Manager/Manager/Staff/Worker)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연간 인상률 (Worker 7%, 관리자 5%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3대보험율(23.5%), 식대, 복지비 단가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학자금 지원(주재원 자녀 $6,500/명) 등 특별 항목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FR-01-6 환율 마스터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일자별 USD 대비 KRW/SGD/CNY/VND 환율 이력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계획용 적용환율: KRW 1,450 / SGD 1.29 / CNY 7.1 / VND 26,400 (Default)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마감 환율 별도 관리 (손익 환산용)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FR-01-7 비율(Ratio) 마스터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매출액 대비 자동 산출 항목: 소모품(5.5%), Tool(1.2%), 운반비(0.21%), 출장비(0.04%) 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적용 기간 관리 (실적 기반 자동 조정 시 변경 이력 보존)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FR-01-8 작업장(Workstation) 및 UPH 마스터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작업장코드, 작업장명, 공정 매핑, 가용 시간(시간/일), 가동일수(일/월)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작업장-모델별 UPH(Units Per Hour) 표준값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실적 기반 실제 UPH 갱신 이력 (Rolling Forecast 연동)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FR-02 매출계획(S Plan) - 주간 버전 관리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FR-02-1 입력 단위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모델 단위로 입력 (제품 1:1 매핑)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매월/주 단위 수량 입력 (Q1~Q4 + 월별)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단가는 기준정보에서 자동 적용, 필요 시 모델별 단가 오버라이드 가능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매출금액 = 수량 × 단가 자동 계산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FR-02-2 주간 버전 관리 (핵심 요구사항)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요구사항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주간 Snapshot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매주 지정 요일(예: 금요일 18시) 자동 Snapshot 생성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수동 Snapshot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사용자가 임의 시점에 'Save as Version' 가능 (이름 부여)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버전 비교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두 버전(Week N vs Week N-1) 선택 시 모델별 차이 표시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변경 사유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주요 변동 시 메모/사유 필수 입력 (감사 추적)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확정 상태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Draft → Review → Approved → Locked 상태 관리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Locked 버전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Snapshot 후 수정 불가, 새 버전으로 분기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FR-02-3 입력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Row: 모델 (고객사/카테고리 그룹핑 가능)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Col: 월(1~12) + 합계 + 직전 버전 비교 컬럼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기능: Excel 유사 입력, 복사/붙여넣기, 일괄 입력(증감률 적용)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기능: 모델별 코멘트, 단가 오버라이드, 활성/비활성 토글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FR-02-4 데이터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음수 입력 방지, 비활성 모델 입력 차단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전월 대비 ±50% 이상 변동 시 경고 (오타 방지)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미입력 모델 알림 (전월 매출 있는 모델 누락 감지)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FR-03 생산계획(P Plan) 자동 산출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FR-03-1 자동 산출 트리거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 Plan 저장 시 자동 재계산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기준정보(수율/가동률) 변경 시 자동 재계산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수동 'Recalculate' 버튼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FR-03-2 계산 로직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// 모델별 월별 생산수량 산출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생산수량 = 매출수량 ÷ (가동률 × 공정누적수율)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공정누적수율 = Π(각 공정의 수율)  // 예: 0.93 × 0.98 × 0.94 × ...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// 설비 소요 계산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필요 설비 시간 = 생산수량 × CycleTime ÷ Cavity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필요 설비 수 = 필요 설비 시간 ÷ (일 가용시간 × 월 가동일)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FR-03-3 조정 기능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산출값에 대한 수동 Override (사유 입력 필수)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Override 분량은 별도 컬럼 표시 (감사 가능)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설비 Capa 초과 시 경고 + 외주 전환 제안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FR-04 인원계획(L Plan) - 고정/기술직/생산직 이원화 (핵심)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시스템의 가장 중요한 요구사항 중 하나로, 인원 유형에 따라 산출 방식을 분리한다.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FR-04-1 인원 분류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60"/>
        <w:gridCol w:w="2800"/>
        <w:gridCol w:w="170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포함 직군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산출 방식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변경 빈도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고정인원
(Fixed)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CEO, Director, Manager(외국인)
VN S.Manager, Manager 등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월별 직접 입력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분기/연 단위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기술직
(Technical)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금형, 정비, 설계, 품질엔지니어, IT, QC 검사원 등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월별 직접 입력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월/분기 단위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생산직
(Direct)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각 작업장(Workstation)별 작업자
(Casting, CNC, Polishing, Assembly 등)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UPH × 공수 기반
자동 산출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단위 (생산량 따라)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FR-04-2 고정인원 / 기술직 - 월별 직접 입력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 단위: 부서 × 직급 × 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 화면: 기존 엑셀과 유사한 행렬 입력 (1~12월)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 이력: 인원 수 변동 시 변경자/시점/사유 기록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산식 자동화 항목 (입력 후 자동 계산): 인건비, 3대보험, 식대, 학자금, 복지비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FR-04-3 생산직 - UPH × 공수 자동 산출 (핵심)</w:t>
      </w:r>
    </w:p>
    <w:p>
      <w:pPr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산출 로직 단계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[STEP 1] 모델 × 월별 생산수량 (FR-03 결과)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[STEP 2] 작업장(Workstation) × 모델 단위로 분해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- 한 모델은 여러 작업장을 거침 (라우팅)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- 작업장-모델 매핑은 기준정보(FR-01-8)에서 가져옴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[STEP 3] 작업장-모델별 필요 시간 계산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필요시간(시간) = 생산수량 ÷ UPH(작업장,모델)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[STEP 4] 작업장별 월 총 필요시간 집계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Σ(모든 모델의 필요시간)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[STEP 5] 작업장별 필요 인원 산출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필요인원 = 월총필요시간 ÷ (일가용시간 × 월가동일수) × 공수계수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※ 공수계수: 공정 난이도/감독비 등을 반영한 가중치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[STEP 6] 작업장 인원 합계 = 부서 생산직 합계</w:t>
      </w:r>
    </w:p>
    <w:p>
      <w:pPr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입력 마스터 (기준정보)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작업장 마스터: 작업장코드, 가용시간(일), 월 가동일수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작업장-모델 UPH: 어떤 작업장에서 어떤 모델을 시간당 몇 개 처리하는지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공정 공수계수: 공정별 작업자 가중치 (예: Casting=1.2, Polishing=1.5)</w:t>
      </w:r>
    </w:p>
    <w:p>
      <w:pPr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자동 산출 결과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작업장별 월별 필요 생산직 수 (자동)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작업장별 가동률 (이론치 대비)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이론 인원 vs 실제 배치 인원 차이 표시</w:t>
      </w:r>
    </w:p>
    <w:p>
      <w:pPr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조정 기능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산출값을 PLANNER/HR이 Override 가능 (사유 필수)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Override 후에도 자동 산출 기준값 보존 (비교 가능)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월별 점진적 변화 적용 (급격한 변동 방지)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FR-04-4 인건비 자동 계산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인건비(월) = 인원수 × 직급별표준급여 × (1 + 보험율 + 식대율)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       + 학자금(주재원) + 복지비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연간 인상률 자동 적용 (Worker 7%, 관리자 5%)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결과는 E Plan (FR-08)에 자동 반영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FR-05 자재계획(M Plan) BOM 기반 자동 산출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FR-05-1 산출 로직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[모델별 자재 소요량]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소재 사용량(kg) = 생산수량 × Shot Weight(kg)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[소재별 집계]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ADC12 총량 = Σ(소재가 ADC12인 모델의 사용량)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S36 총량 = Σ(소재가 S36인 모델의 사용량)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S3Y 총량 = Σ(소재가 S3Y인 모델의 사용량)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[자재 비용]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자재비 = Σ(소재 총량 × 시점 소재단가)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FR-05-2 정밀화 옵션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Scrap 비율 반영: 사용량 × (1 + 스크랩률)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재활용(Recycle) 차감: 알루미늄 재활용량 별도 추적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소재 단가 시점관리 (월 평균 단가 또는 거래 시점 단가)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FR-05-3 출력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소재별 월별 소요량(kg) 및 금액(USD)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자재구매 발주 시점 추정 (Lead Time 반영, 향후 확장)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회전율 추정 (안전재고 정책 반영)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FR-06 외주계획(O Plan) 자동 산출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FR-06-1 외주 대상 식별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기준정보(FR-01-1)에서 모델별 '외주 공정' 플래그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외주 공정 예시: Anodizing(아노다이징), Painting(분체도장), Heat Treatment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FR-06-2 산출 로직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외주 수량 = 모델 생산수량 × 외주 공정수율(보정)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외주 비용 = 외주 수량 × 외주 단가(공정별/외주처별)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FR-06-3 임계치 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자가 처리 Capa 초과 시 외주 전환 자동 제안 (예: Bracket 월 50만개 초과)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외주처별 한도 관리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FR-07 투자계획(I Plan) 및 감가/이자 자동 연동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FR-07-1 투자 항목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투자 카테고리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IT / Mold / Production1 / Production2 / QC / Facility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품목명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Casting Machine 350T 외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수량 / 단가 / 총액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구매/임대 단가와 수량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취득 예정일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단위 일정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조달 방식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자기자본 / 장기차입(48개월) / 리스(60개월) / 임대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감가상각 방법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정액법 / 정률법 + 내용연수(년)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대출 조건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대출처(Sacombank/Chailease 등), 이자율, 거치/상환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FR-07-2 자동 생성 산출물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월별 감가상각비 스케줄 (전 기간)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월별 이자비용 스케줄 (대출의 경우)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월별 원금 상환 스케줄 (CF에 반영)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자산별 잔존 가치 추이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FR-07-3 FA Loan 연계 (기존 엑셀의 12. FA Loan 시트)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대출 잔액 마이그레이션 (Casting 350V7E, Chailease 등 23건)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투자 시 자동으로 FA Loan 등록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월별 이자/원금 상환 → IS(이자비용) + CF(원금상환) 자동 반영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t xml:space="preserve">- </w:t>
    </w: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요구사항정의서(URD) Part 1 | M&amp;C 베트남 법인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color w:val="365F9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2026-05-27T05:14:51.803Z</dcterms:created>
  <dcterms:modified xsi:type="dcterms:W3CDTF">2026-05-27T05:14:51.803Z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