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B023" w14:textId="77777777" w:rsidR="00252BB5" w:rsidRDefault="00252BB5">
      <w:pPr>
        <w:spacing w:before="3000"/>
      </w:pPr>
    </w:p>
    <w:p w14:paraId="0E472495" w14:textId="77777777" w:rsidR="00252BB5" w:rsidRDefault="00000000">
      <w:pPr>
        <w:spacing w:after="200"/>
        <w:jc w:val="center"/>
      </w:pPr>
      <w:r>
        <w:rPr>
          <w:rFonts w:eastAsia="Arial"/>
          <w:b/>
          <w:bCs/>
          <w:color w:val="1F4E79"/>
          <w:sz w:val="44"/>
          <w:szCs w:val="44"/>
        </w:rPr>
        <w:t>삼성전자 SOP 종합 분석 보고서</w:t>
      </w:r>
    </w:p>
    <w:p w14:paraId="5A5310E3" w14:textId="77777777" w:rsidR="00252BB5" w:rsidRDefault="00000000">
      <w:pPr>
        <w:spacing w:after="100"/>
        <w:jc w:val="center"/>
      </w:pPr>
      <w:proofErr w:type="gramStart"/>
      <w:r>
        <w:rPr>
          <w:rFonts w:eastAsia="Arial"/>
          <w:color w:val="4472C4"/>
          <w:sz w:val="28"/>
          <w:szCs w:val="28"/>
        </w:rPr>
        <w:t>SEV /</w:t>
      </w:r>
      <w:proofErr w:type="gramEnd"/>
      <w:r>
        <w:rPr>
          <w:rFonts w:eastAsia="Arial"/>
          <w:color w:val="4472C4"/>
          <w:sz w:val="28"/>
          <w:szCs w:val="28"/>
        </w:rPr>
        <w:t xml:space="preserve"> SEVT 법인 중심</w:t>
      </w:r>
    </w:p>
    <w:p w14:paraId="3FBBCD79" w14:textId="77777777" w:rsidR="00252BB5" w:rsidRDefault="00000000">
      <w:pPr>
        <w:spacing w:after="600"/>
        <w:jc w:val="center"/>
      </w:pPr>
      <w:r>
        <w:rPr>
          <w:rFonts w:eastAsia="Arial"/>
          <w:color w:val="333333"/>
          <w:sz w:val="22"/>
          <w:szCs w:val="22"/>
        </w:rPr>
        <w:t>2026년 Q2 (3월~6월) | W10~W26</w:t>
      </w:r>
    </w:p>
    <w:p w14:paraId="22C68236" w14:textId="77777777" w:rsidR="00252BB5" w:rsidRDefault="00252BB5">
      <w:pPr>
        <w:pBdr>
          <w:bottom w:val="single" w:sz="6" w:space="1" w:color="1F4E79"/>
        </w:pBdr>
        <w:spacing w:after="400"/>
        <w:jc w:val="center"/>
      </w:pPr>
    </w:p>
    <w:p w14:paraId="347E10A2" w14:textId="77777777" w:rsidR="00252BB5" w:rsidRDefault="00000000">
      <w:pPr>
        <w:spacing w:after="80"/>
        <w:jc w:val="center"/>
      </w:pPr>
      <w:r>
        <w:rPr>
          <w:rFonts w:eastAsia="Arial"/>
          <w:color w:val="333333"/>
        </w:rPr>
        <w:t>보고서 작성일: 2026년 4월 7일</w:t>
      </w:r>
    </w:p>
    <w:p w14:paraId="6350E779" w14:textId="77777777" w:rsidR="00252BB5" w:rsidRDefault="00000000">
      <w:pPr>
        <w:spacing w:after="80"/>
        <w:jc w:val="center"/>
      </w:pPr>
      <w:r>
        <w:rPr>
          <w:rFonts w:eastAsia="Arial"/>
          <w:color w:val="333333"/>
        </w:rPr>
        <w:t>분석 기간: 2026년 3월 ~ 6월 (W10~W26)</w:t>
      </w:r>
    </w:p>
    <w:p w14:paraId="31CCF7E2" w14:textId="77777777" w:rsidR="00252BB5" w:rsidRDefault="00000000">
      <w:pPr>
        <w:jc w:val="center"/>
      </w:pPr>
      <w:r>
        <w:rPr>
          <w:rFonts w:eastAsia="Arial"/>
          <w:color w:val="333333"/>
        </w:rPr>
        <w:t xml:space="preserve">대상 법인: SEV (삼성전자 베트남), SEVT (삼성전자 베트남 </w:t>
      </w:r>
      <w:proofErr w:type="spellStart"/>
      <w:r>
        <w:rPr>
          <w:rFonts w:eastAsia="Arial"/>
          <w:color w:val="333333"/>
        </w:rPr>
        <w:t>타이응우옌</w:t>
      </w:r>
      <w:proofErr w:type="spellEnd"/>
      <w:r>
        <w:rPr>
          <w:rFonts w:eastAsia="Arial"/>
          <w:color w:val="333333"/>
        </w:rPr>
        <w:t>)</w:t>
      </w:r>
    </w:p>
    <w:p w14:paraId="1F4E544C" w14:textId="77777777" w:rsidR="00252BB5" w:rsidRDefault="00000000">
      <w:r>
        <w:br w:type="page"/>
      </w:r>
    </w:p>
    <w:p w14:paraId="1B04AE1F" w14:textId="77777777" w:rsidR="00252BB5" w:rsidRDefault="00000000">
      <w:pPr>
        <w:pStyle w:val="1"/>
      </w:pPr>
      <w:r>
        <w:lastRenderedPageBreak/>
        <w:t>1. 경영진 요약 (Executive Summary)</w:t>
      </w:r>
    </w:p>
    <w:p w14:paraId="1D988BD1" w14:textId="77777777" w:rsidR="00252BB5" w:rsidRDefault="00000000">
      <w:pPr>
        <w:pStyle w:val="2"/>
      </w:pPr>
      <w:r>
        <w:t>1.1 핵심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8"/>
        <w:gridCol w:w="2256"/>
      </w:tblGrid>
      <w:tr w:rsidR="00252BB5" w14:paraId="4873E3D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9F61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70689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27563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E20FA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합계</w:t>
            </w:r>
          </w:p>
        </w:tc>
      </w:tr>
      <w:tr w:rsidR="00252BB5" w14:paraId="34FD2C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8CB2F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총 생산량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78B44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14,391,724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6643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21,362,473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FEB93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35,754,197</w:t>
            </w:r>
          </w:p>
        </w:tc>
      </w:tr>
      <w:tr w:rsidR="00252BB5" w14:paraId="13F360F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F7E56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제품 종류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E906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51개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7375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23개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379C5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74개</w:t>
            </w:r>
          </w:p>
        </w:tc>
      </w:tr>
      <w:tr w:rsidR="00252BB5" w14:paraId="3FAFCB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CD5B9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당사 관련 물량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0182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BC3C5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24578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13,273,629 (37.1%)</w:t>
            </w:r>
          </w:p>
        </w:tc>
      </w:tr>
      <w:tr w:rsidR="00252BB5" w14:paraId="7F11B78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D308D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분기 성장률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C8463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-20.1%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FAAC5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-32.1%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73B7A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-27.4%</w:t>
            </w:r>
          </w:p>
        </w:tc>
      </w:tr>
    </w:tbl>
    <w:p w14:paraId="65BA616D" w14:textId="77777777" w:rsidR="00252BB5" w:rsidRDefault="00252BB5">
      <w:pPr>
        <w:spacing w:before="200" w:after="100"/>
      </w:pPr>
    </w:p>
    <w:p w14:paraId="3A387308" w14:textId="77777777" w:rsidR="00252BB5" w:rsidRDefault="00000000">
      <w:pPr>
        <w:pStyle w:val="2"/>
      </w:pPr>
      <w:r>
        <w:t>1.2 핵심 발견사항 (Top 5)</w:t>
      </w:r>
    </w:p>
    <w:p w14:paraId="22A1CAFB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양 법인 모두 Q2 기간 내 생산량 감소 추세: SEV -20.1%, SEVT -32.1% (3월 대비 6월)</w:t>
      </w:r>
    </w:p>
    <w:p w14:paraId="33F4C731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당사 시장 점유율 37.1%로 SEV/SEVT의 핵심 공급업체 지위 유지 (9개 제품 매핑)</w:t>
      </w:r>
    </w:p>
    <w:p w14:paraId="508A6BA1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B7 6월 완전 단종(Critical), A366 95% 급감 - B/A 시리즈 포트폴리오 재편 시급</w:t>
      </w:r>
    </w:p>
    <w:p w14:paraId="694FEE9B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M3, PA3에서 SEVT에서 SEV로의 생산 이관 신호 감지 (교차 검증 완료)</w:t>
      </w:r>
    </w:p>
    <w:p w14:paraId="3A819876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Galaxy-A57-5g(3.7M), Bach(1.6M), M2(0.8M) 등 신규 기회 제품 다수 식별</w:t>
      </w:r>
    </w:p>
    <w:p w14:paraId="18C2ACC7" w14:textId="77777777" w:rsidR="00252BB5" w:rsidRDefault="00000000">
      <w:r>
        <w:br w:type="page"/>
      </w:r>
    </w:p>
    <w:p w14:paraId="7F6B13D3" w14:textId="77777777" w:rsidR="00252BB5" w:rsidRDefault="00000000">
      <w:pPr>
        <w:pStyle w:val="1"/>
      </w:pPr>
      <w:r>
        <w:lastRenderedPageBreak/>
        <w:t xml:space="preserve">2. </w:t>
      </w:r>
      <w:proofErr w:type="spellStart"/>
      <w:r>
        <w:t>법인별</w:t>
      </w:r>
      <w:proofErr w:type="spellEnd"/>
      <w:r>
        <w:t xml:space="preserve"> SOP 패턴 분석</w:t>
      </w:r>
    </w:p>
    <w:p w14:paraId="49E47512" w14:textId="77777777" w:rsidR="00252BB5" w:rsidRDefault="00000000">
      <w:pPr>
        <w:pStyle w:val="2"/>
      </w:pPr>
      <w:r>
        <w:t>2.1 월별 생산량 추이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5"/>
        <w:gridCol w:w="1505"/>
        <w:gridCol w:w="1505"/>
        <w:gridCol w:w="1501"/>
      </w:tblGrid>
      <w:tr w:rsidR="00252BB5" w14:paraId="3CDB2EC0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C1146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법인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F8D30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3월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82D58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4월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0910A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5월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90113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6월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B2AF1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증감률</w:t>
            </w:r>
          </w:p>
        </w:tc>
      </w:tr>
      <w:tr w:rsidR="00252BB5" w14:paraId="00363D6C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D555D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SEV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0B3E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4,093,573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2FDC2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3,213,819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DEEF2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3,811,904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469F1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3,272,428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12CF2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-20.1%</w:t>
            </w:r>
          </w:p>
        </w:tc>
      </w:tr>
      <w:tr w:rsidR="00252BB5" w14:paraId="504161BB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F154D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1063C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6,395,106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91D29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5,225,751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0A75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5,400,596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11278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4,341,020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5936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-32.1%</w:t>
            </w:r>
          </w:p>
        </w:tc>
      </w:tr>
    </w:tbl>
    <w:p w14:paraId="774F1919" w14:textId="77777777" w:rsidR="00252BB5" w:rsidRDefault="00252BB5">
      <w:pPr>
        <w:spacing w:before="160"/>
      </w:pPr>
    </w:p>
    <w:p w14:paraId="3082CFF1" w14:textId="77777777" w:rsidR="00252BB5" w:rsidRDefault="00000000">
      <w:pPr>
        <w:spacing w:after="120" w:line="276" w:lineRule="auto"/>
      </w:pPr>
      <w:r>
        <w:rPr>
          <w:rFonts w:eastAsia="Arial"/>
          <w:color w:val="333333"/>
        </w:rPr>
        <w:t xml:space="preserve">SEV는 4월 하락 후 5월 반등했으나 6월 </w:t>
      </w:r>
      <w:proofErr w:type="spellStart"/>
      <w:r>
        <w:rPr>
          <w:rFonts w:eastAsia="Arial"/>
          <w:color w:val="333333"/>
        </w:rPr>
        <w:t>재하락하여</w:t>
      </w:r>
      <w:proofErr w:type="spellEnd"/>
      <w:r>
        <w:rPr>
          <w:rFonts w:eastAsia="Arial"/>
          <w:color w:val="333333"/>
        </w:rPr>
        <w:t xml:space="preserve"> 전체적으로 -20.1%의 감소세를 보입니다. SEVT는 더 큰 폭의 감소(-32.1%)를 기록하며, 특히 6월에 급격한 하락이 관찰됩니다. 이는 분기 말 재고 조정 또는 모델 전환에 따른 일시적 현상일 가능성이 있습니다.</w:t>
      </w:r>
    </w:p>
    <w:p w14:paraId="25700DC5" w14:textId="77777777" w:rsidR="00252BB5" w:rsidRDefault="00000000">
      <w:pPr>
        <w:pStyle w:val="2"/>
      </w:pPr>
      <w:r>
        <w:t xml:space="preserve">2.2 </w:t>
      </w:r>
      <w:proofErr w:type="spellStart"/>
      <w:r>
        <w:t>법인별</w:t>
      </w:r>
      <w:proofErr w:type="spellEnd"/>
      <w:r>
        <w:t xml:space="preserve"> 주력 제품군</w:t>
      </w:r>
    </w:p>
    <w:p w14:paraId="56CD0167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SEV의 주력 제품:</w:t>
      </w:r>
    </w:p>
    <w:p w14:paraId="11BBA729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Galaxy-A37-5g (279만): 최대 물량이나 감소 추세 (3월 101만 -&gt; 6월 49만)</w:t>
      </w:r>
    </w:p>
    <w:p w14:paraId="67088218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M1 (220만): 안정적 성장세 유지 (3월 58만 -&gt; 6월 59만), SEV의 핵심 제품</w:t>
      </w:r>
    </w:p>
    <w:p w14:paraId="4C73C762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Galaxy-A17 (200만): 감소 추세 (3월 58만 -&gt; 6월 36만)</w:t>
      </w:r>
    </w:p>
    <w:p w14:paraId="10B4CD53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Bach (159만): B-series 신제품으로 상당 물량 확보 중</w:t>
      </w:r>
    </w:p>
    <w:p w14:paraId="0335B103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SEVT의 주력 제품:</w:t>
      </w:r>
    </w:p>
    <w:p w14:paraId="3DD47AFC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Galaxy-A17-5g (396만): SEVT 최대 물량, 안정적 (월 90~100만 수준 유지)</w:t>
      </w:r>
    </w:p>
    <w:p w14:paraId="1B7EE68D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Galaxy-A57-5g (373만): 대규모이나 감소 추세 (3월 130만 -&gt; 6월 50만)</w:t>
      </w:r>
    </w:p>
    <w:p w14:paraId="6E5F60E6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Galaxy-Tab-A11-Plus (312만): 태블릿 주력, 소폭 감소</w:t>
      </w:r>
    </w:p>
    <w:p w14:paraId="5C1541CD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M3 (236만): SEVT 최대 생산이나 SEV로 이관 징후</w:t>
      </w:r>
    </w:p>
    <w:p w14:paraId="368A4531" w14:textId="77777777" w:rsidR="00252BB5" w:rsidRDefault="00000000">
      <w:pPr>
        <w:pStyle w:val="2"/>
      </w:pPr>
      <w:r>
        <w:t>2.3 생산 이관 징후</w:t>
      </w:r>
    </w:p>
    <w:p w14:paraId="718D3BF8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M3와 PA3에서 SEVT에서 SEV로의 뚜렷한 생산 이관 신호가 감지되었습니다.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5"/>
        <w:gridCol w:w="1505"/>
        <w:gridCol w:w="1505"/>
        <w:gridCol w:w="1501"/>
      </w:tblGrid>
      <w:tr w:rsidR="00252BB5" w14:paraId="080A659D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28AC2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제품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22372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SEV 물량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6A6A0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SEVT 물량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33CA3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SEV 추세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A245E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SEVT 추세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1D3E3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이관 방향</w:t>
            </w:r>
          </w:p>
        </w:tc>
      </w:tr>
      <w:tr w:rsidR="00252BB5" w14:paraId="75D77718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8F538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M3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41184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465,355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0BE91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2,362,376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BBF6B" w14:textId="77777777" w:rsidR="00252BB5" w:rsidRDefault="00000000">
            <w:pPr>
              <w:jc w:val="right"/>
            </w:pPr>
            <w:r>
              <w:rPr>
                <w:rFonts w:eastAsia="Arial"/>
                <w:color w:val="00B050"/>
                <w:sz w:val="18"/>
                <w:szCs w:val="18"/>
              </w:rPr>
              <w:t>+134%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B3BE5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-51.7%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599BA" w14:textId="77777777" w:rsidR="00252BB5" w:rsidRDefault="00000000">
            <w:r>
              <w:rPr>
                <w:rFonts w:eastAsia="Arial"/>
                <w:b/>
                <w:bCs/>
                <w:color w:val="ED7D31"/>
                <w:sz w:val="18"/>
                <w:szCs w:val="18"/>
              </w:rPr>
              <w:t>SEVT -&gt; SEV</w:t>
            </w:r>
          </w:p>
        </w:tc>
      </w:tr>
      <w:tr w:rsidR="00252BB5" w14:paraId="701B8F7A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0BDBE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PA3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BFCC3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80,480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C9D68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413,666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F6D15" w14:textId="77777777" w:rsidR="00252BB5" w:rsidRDefault="00000000">
            <w:pPr>
              <w:jc w:val="right"/>
            </w:pPr>
            <w:r>
              <w:rPr>
                <w:rFonts w:eastAsia="Arial"/>
                <w:color w:val="00B050"/>
                <w:sz w:val="18"/>
                <w:szCs w:val="18"/>
              </w:rPr>
              <w:t>급증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8915A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-55.1%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CF18E" w14:textId="77777777" w:rsidR="00252BB5" w:rsidRDefault="00000000">
            <w:r>
              <w:rPr>
                <w:rFonts w:eastAsia="Arial"/>
                <w:b/>
                <w:bCs/>
                <w:color w:val="ED7D31"/>
                <w:sz w:val="18"/>
                <w:szCs w:val="18"/>
              </w:rPr>
              <w:t>SEVT -&gt; SEV</w:t>
            </w:r>
          </w:p>
        </w:tc>
      </w:tr>
      <w:tr w:rsidR="00252BB5" w14:paraId="79464061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C32AE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H8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124B0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189,340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947EF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147,690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9670D" w14:textId="77777777" w:rsidR="00252BB5" w:rsidRDefault="00000000">
            <w:pPr>
              <w:jc w:val="right"/>
            </w:pPr>
            <w:r>
              <w:rPr>
                <w:rFonts w:eastAsia="Arial"/>
                <w:color w:val="00B050"/>
                <w:sz w:val="18"/>
                <w:szCs w:val="18"/>
              </w:rPr>
              <w:t>신규(6월)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345A6" w14:textId="77777777" w:rsidR="00252BB5" w:rsidRDefault="00000000">
            <w:pPr>
              <w:jc w:val="right"/>
            </w:pPr>
            <w:r>
              <w:rPr>
                <w:rFonts w:eastAsia="Arial"/>
                <w:color w:val="00B050"/>
                <w:sz w:val="18"/>
                <w:szCs w:val="18"/>
              </w:rPr>
              <w:t>신규(6월)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3C8AD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양 법인 동시</w:t>
            </w:r>
          </w:p>
        </w:tc>
      </w:tr>
    </w:tbl>
    <w:p w14:paraId="1720B789" w14:textId="77777777" w:rsidR="00252BB5" w:rsidRDefault="00252BB5">
      <w:pPr>
        <w:spacing w:before="120"/>
      </w:pPr>
    </w:p>
    <w:p w14:paraId="5D2DC4A1" w14:textId="77777777" w:rsidR="00252BB5" w:rsidRDefault="00000000">
      <w:pPr>
        <w:spacing w:after="120" w:line="276" w:lineRule="auto"/>
      </w:pPr>
      <w:r>
        <w:rPr>
          <w:rFonts w:eastAsia="Arial"/>
          <w:color w:val="333333"/>
        </w:rPr>
        <w:t>M3의 경우, SEV에서 3월 5만 -&gt; 6월 11.7만으로 급증하는 반면 SEVT에서는 3월 87.8만 -&gt; 6월 42.4만으로 감소하여, 생산 일부가 SEVT에서 SEV로 이전되고 있음을 시사합니다. 이는 당사 M3 공급 전략에 직접적 영향을 미칩니다.</w:t>
      </w:r>
    </w:p>
    <w:p w14:paraId="3FDD47BA" w14:textId="77777777" w:rsidR="00252BB5" w:rsidRDefault="00000000">
      <w:r>
        <w:br w:type="page"/>
      </w:r>
    </w:p>
    <w:p w14:paraId="27159259" w14:textId="77777777" w:rsidR="00252BB5" w:rsidRDefault="00000000">
      <w:pPr>
        <w:pStyle w:val="1"/>
      </w:pPr>
      <w:r>
        <w:lastRenderedPageBreak/>
        <w:t>3. 당사 제품 연관 매핑 분석</w:t>
      </w:r>
    </w:p>
    <w:p w14:paraId="019C29C4" w14:textId="77777777" w:rsidR="00252BB5" w:rsidRDefault="00000000">
      <w:pPr>
        <w:pStyle w:val="2"/>
      </w:pPr>
      <w:r>
        <w:t xml:space="preserve">3.1 당사 제품 </w:t>
      </w:r>
      <w:proofErr w:type="spellStart"/>
      <w:r>
        <w:t>매핑표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300"/>
        <w:gridCol w:w="1096"/>
        <w:gridCol w:w="994"/>
        <w:gridCol w:w="994"/>
        <w:gridCol w:w="969"/>
        <w:gridCol w:w="969"/>
        <w:gridCol w:w="961"/>
        <w:gridCol w:w="893"/>
      </w:tblGrid>
      <w:tr w:rsidR="00252BB5" w14:paraId="22801F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AF7FA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당사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81F5D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삼성 프로젝트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82D85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법인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70F06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82C80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003BE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5월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C5051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6월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1E10F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합계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3C7AE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추세</w:t>
            </w:r>
          </w:p>
        </w:tc>
      </w:tr>
      <w:tr w:rsidR="00252BB5" w14:paraId="2E29F9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FC64C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72382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9FA28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EB8C2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73,619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2B75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54,543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0DF78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17,994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9EE63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B261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146,156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1A0FE" w14:textId="77777777" w:rsidR="00252BB5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단종</w:t>
            </w:r>
          </w:p>
        </w:tc>
      </w:tr>
      <w:tr w:rsidR="00252BB5" w14:paraId="545E64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92970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B7R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76B5A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B7R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E485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A19F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6,905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38CFF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12,110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4F22D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6,520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B4C2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3,507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5BA5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29,042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AF966" w14:textId="77777777" w:rsidR="00252BB5" w:rsidRDefault="00000000">
            <w:r>
              <w:rPr>
                <w:rFonts w:eastAsia="Arial"/>
                <w:color w:val="C00000"/>
                <w:sz w:val="18"/>
                <w:szCs w:val="18"/>
              </w:rPr>
              <w:t>감소</w:t>
            </w:r>
          </w:p>
        </w:tc>
      </w:tr>
      <w:tr w:rsidR="00252BB5" w14:paraId="5A1C19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C56D7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C575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M1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05BC8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DEF10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582,498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8DF6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434,514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F3ACC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590,722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F8FC9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599,560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BC62B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2,207,294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E49A4" w14:textId="77777777" w:rsidR="00252BB5" w:rsidRDefault="00000000">
            <w:r>
              <w:rPr>
                <w:rFonts w:eastAsia="Arial"/>
                <w:b/>
                <w:bCs/>
                <w:color w:val="00B050"/>
                <w:sz w:val="18"/>
                <w:szCs w:val="18"/>
              </w:rPr>
              <w:t>성장</w:t>
            </w:r>
          </w:p>
        </w:tc>
      </w:tr>
      <w:tr w:rsidR="00252BB5" w14:paraId="0F9498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200DB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78076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M3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823D4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SEV+SEVT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3819E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928,686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038C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586,672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F14D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770,546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F6156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541,827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5E2EF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2,827,731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9144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감소</w:t>
            </w:r>
          </w:p>
        </w:tc>
      </w:tr>
      <w:tr w:rsidR="00252BB5" w14:paraId="1958D6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DB75B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PA1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FF7D4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PA1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3245B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69492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68,381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E72E5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77,075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A641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92,658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F1A0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103,107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65D8D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341,221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FD059" w14:textId="77777777" w:rsidR="00252BB5" w:rsidRDefault="00000000">
            <w:r>
              <w:rPr>
                <w:rFonts w:eastAsia="Arial"/>
                <w:b/>
                <w:bCs/>
                <w:color w:val="00B050"/>
                <w:sz w:val="18"/>
                <w:szCs w:val="18"/>
              </w:rPr>
              <w:t>성장</w:t>
            </w:r>
          </w:p>
        </w:tc>
      </w:tr>
      <w:tr w:rsidR="00252BB5" w14:paraId="1E40D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40361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A176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25B10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Galaxy-A17-5g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C187A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3FA3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963,375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2F2D1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1,086,733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9DF85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917,368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0AF83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998,757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9DEED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3,966,233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9F5A1" w14:textId="77777777" w:rsidR="00252BB5" w:rsidRDefault="00000000">
            <w:r>
              <w:rPr>
                <w:rFonts w:eastAsia="Arial"/>
                <w:b/>
                <w:bCs/>
                <w:color w:val="00B050"/>
                <w:sz w:val="18"/>
                <w:szCs w:val="18"/>
              </w:rPr>
              <w:t>안정</w:t>
            </w:r>
          </w:p>
        </w:tc>
      </w:tr>
      <w:tr w:rsidR="00252BB5" w14:paraId="2CACA9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0D332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A376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2F88F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Galaxy-A37-5g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66628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9EF0F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1,016,214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50D30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373,431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78BC8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913,447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A4AF9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491,693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B3210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2,794,785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C502E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변동</w:t>
            </w:r>
          </w:p>
        </w:tc>
      </w:tr>
      <w:tr w:rsidR="00252BB5" w14:paraId="0BA1CD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8292B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A266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03EE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Galaxy-A26-5g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AB795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18C6C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173,632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4D50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207,440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DB740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262,330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BEB30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70,280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A8194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713,682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9EF65" w14:textId="77777777" w:rsidR="00252BB5" w:rsidRDefault="00000000">
            <w:r>
              <w:rPr>
                <w:rFonts w:eastAsia="Arial"/>
                <w:color w:val="C00000"/>
                <w:sz w:val="18"/>
                <w:szCs w:val="18"/>
              </w:rPr>
              <w:t>급감</w:t>
            </w:r>
          </w:p>
        </w:tc>
      </w:tr>
      <w:tr w:rsidR="00252BB5" w14:paraId="1ED1AF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009D4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A366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5E7D3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Galaxy-A36-5g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B7361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60F1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123,161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E417E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91,609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37216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27,345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CA4BC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5,370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8AC1F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247,485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FE35A" w14:textId="77777777" w:rsidR="00252BB5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급감</w:t>
            </w:r>
          </w:p>
        </w:tc>
      </w:tr>
    </w:tbl>
    <w:p w14:paraId="6D37C6F2" w14:textId="77777777" w:rsidR="00252BB5" w:rsidRDefault="00252BB5">
      <w:pPr>
        <w:spacing w:before="120"/>
      </w:pPr>
    </w:p>
    <w:p w14:paraId="0FD822D6" w14:textId="77777777" w:rsidR="00252BB5" w:rsidRDefault="00000000">
      <w:pPr>
        <w:spacing w:after="120" w:line="276" w:lineRule="auto"/>
      </w:pPr>
      <w:r>
        <w:rPr>
          <w:rFonts w:eastAsia="Arial"/>
          <w:color w:val="333333"/>
        </w:rPr>
        <w:t xml:space="preserve">A276은 현재 SOP 데이터에 </w:t>
      </w:r>
      <w:proofErr w:type="spellStart"/>
      <w:r>
        <w:rPr>
          <w:rFonts w:eastAsia="Arial"/>
          <w:color w:val="333333"/>
        </w:rPr>
        <w:t>미포함되어</w:t>
      </w:r>
      <w:proofErr w:type="spellEnd"/>
      <w:r>
        <w:rPr>
          <w:rFonts w:eastAsia="Arial"/>
          <w:color w:val="333333"/>
        </w:rPr>
        <w:t xml:space="preserve"> 매핑 불가합니다. Galaxy-A27-5g 모델이 존재하지 않아, 해당 제품의 삼성 측 생산 계획 여부를 별도 확인할 필요가 있습니다.</w:t>
      </w:r>
    </w:p>
    <w:p w14:paraId="71BD1506" w14:textId="77777777" w:rsidR="00252BB5" w:rsidRDefault="00000000">
      <w:pPr>
        <w:pStyle w:val="2"/>
      </w:pPr>
      <w:r>
        <w:t>3.2 포트폴리오 구성 분석</w:t>
      </w:r>
    </w:p>
    <w:p w14:paraId="7DDC8A9A" w14:textId="77777777" w:rsidR="00252BB5" w:rsidRDefault="00000000">
      <w:pPr>
        <w:spacing w:after="120" w:line="276" w:lineRule="auto"/>
      </w:pPr>
      <w:r>
        <w:rPr>
          <w:rFonts w:eastAsia="Arial"/>
          <w:color w:val="333333"/>
        </w:rPr>
        <w:t>A-series가 전체 당사 물량의 58.2%를 차지하며 최대 포트폴리오입니다. M-series(37.9%)가 두 번째로 크며, PA-series(2.6%)는 성장 잠재력이 높습니다. B-series(1.3%)는 급속히 축소 중입니다.</w:t>
      </w:r>
    </w:p>
    <w:p w14:paraId="10BE26DE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특히 M1과 A176 두 제품이 전체 당사 물량의 약 46.5%를 차지하여 높은 집중도를 보이므로, 포트폴리오 다각화가 필요합니다.</w:t>
      </w:r>
    </w:p>
    <w:p w14:paraId="69E5BBEF" w14:textId="77777777" w:rsidR="00252BB5" w:rsidRDefault="00000000">
      <w:r>
        <w:br w:type="page"/>
      </w:r>
    </w:p>
    <w:p w14:paraId="2D679CE3" w14:textId="77777777" w:rsidR="00252BB5" w:rsidRDefault="00000000">
      <w:pPr>
        <w:pStyle w:val="1"/>
      </w:pPr>
      <w:r>
        <w:lastRenderedPageBreak/>
        <w:t>4. 리스크 및 기회 요인 분석</w:t>
      </w:r>
    </w:p>
    <w:p w14:paraId="7AFA7ADE" w14:textId="77777777" w:rsidR="00252BB5" w:rsidRDefault="00000000">
      <w:pPr>
        <w:pStyle w:val="2"/>
      </w:pPr>
      <w:r>
        <w:t>4.1 리스크 요인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826"/>
      </w:tblGrid>
      <w:tr w:rsidR="00252BB5" w14:paraId="65A988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87EA5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F84A3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0556D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A2C3C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DA88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변동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F59FD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원인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C1CCB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영향</w:t>
            </w:r>
          </w:p>
        </w:tc>
      </w:tr>
      <w:tr w:rsidR="00252BB5" w14:paraId="034B4B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411B8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8A24D" w14:textId="77777777" w:rsidR="00252BB5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3160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73,619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DFBB4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DFB55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FEF00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단종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0CE68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B-series 매출 소멸</w:t>
            </w:r>
          </w:p>
        </w:tc>
      </w:tr>
      <w:tr w:rsidR="00252BB5" w14:paraId="498458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C2B91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A366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05888" w14:textId="77777777" w:rsidR="00252BB5" w:rsidRDefault="00000000">
            <w:r>
              <w:rPr>
                <w:rFonts w:eastAsia="Arial"/>
                <w:b/>
                <w:bCs/>
                <w:color w:val="ED7D31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137BE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123,161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441CD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5,370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D1DC7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-95.6%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C3FFF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수요 급감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FF846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단종 추정</w:t>
            </w:r>
          </w:p>
        </w:tc>
      </w:tr>
      <w:tr w:rsidR="00252BB5" w14:paraId="4CF9C5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C42AA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A266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659F7" w14:textId="77777777" w:rsidR="00252BB5" w:rsidRDefault="00000000">
            <w:r>
              <w:rPr>
                <w:rFonts w:eastAsia="Arial"/>
                <w:b/>
                <w:bCs/>
                <w:color w:val="ED7D31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602E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173,632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AAEF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70,280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6F90C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-59.5%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D077F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수요 감소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5473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하반기 추가 하락 우려</w:t>
            </w:r>
          </w:p>
        </w:tc>
      </w:tr>
      <w:tr w:rsidR="00252BB5" w14:paraId="726C6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13645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BC64B" w14:textId="77777777" w:rsidR="00252BB5" w:rsidRDefault="00000000">
            <w:r>
              <w:rPr>
                <w:rFonts w:eastAsia="Arial"/>
                <w:b/>
                <w:bCs/>
                <w:color w:val="ED7D31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2DAD3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928,686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1B79A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541,827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D7ED1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-41.7%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6D2AB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이관+감소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CD38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 감소, SEV 증가</w:t>
            </w:r>
          </w:p>
        </w:tc>
      </w:tr>
      <w:tr w:rsidR="00252BB5" w14:paraId="6A4DD9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71048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A376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869A7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A2128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1,016,214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6CE2C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491,693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07B9A" w14:textId="77777777" w:rsidR="00252BB5" w:rsidRDefault="00000000">
            <w:pPr>
              <w:jc w:val="right"/>
            </w:pPr>
            <w:r>
              <w:rPr>
                <w:rFonts w:eastAsia="Arial"/>
                <w:color w:val="C00000"/>
                <w:sz w:val="18"/>
                <w:szCs w:val="18"/>
              </w:rPr>
              <w:t>-51.6%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2821D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높은 변동성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64AB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공급 계획 불안정</w:t>
            </w:r>
          </w:p>
        </w:tc>
      </w:tr>
    </w:tbl>
    <w:p w14:paraId="478AB283" w14:textId="77777777" w:rsidR="00252BB5" w:rsidRDefault="00252BB5">
      <w:pPr>
        <w:spacing w:before="200"/>
      </w:pPr>
    </w:p>
    <w:p w14:paraId="2EEF1971" w14:textId="77777777" w:rsidR="00252BB5" w:rsidRDefault="00000000">
      <w:pPr>
        <w:pStyle w:val="2"/>
      </w:pPr>
      <w:r>
        <w:t>4.2 기회 요인</w:t>
      </w:r>
    </w:p>
    <w:p w14:paraId="25AFD354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당사가 아직 참여하지 않는 삼성 신규 프로젝트 중 대규모 물량이 확인된 제품: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1096"/>
        <w:gridCol w:w="1382"/>
        <w:gridCol w:w="1359"/>
        <w:gridCol w:w="1366"/>
        <w:gridCol w:w="2064"/>
      </w:tblGrid>
      <w:tr w:rsidR="00252BB5" w14:paraId="55347E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AF7BC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삼성 프로젝트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EC64F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법인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A8477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Q2 물량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892D0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4F746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유사 당사제품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F1DBB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전략적 의미</w:t>
            </w:r>
          </w:p>
        </w:tc>
      </w:tr>
      <w:tr w:rsidR="00252BB5" w14:paraId="6512E1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71F65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Galaxy-A57-5g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C4DD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31D60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3,735,884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AD7D8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감소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76FDA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A176 상위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AFE19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A-series 확대 최우선</w:t>
            </w:r>
          </w:p>
        </w:tc>
      </w:tr>
      <w:tr w:rsidR="00252BB5" w14:paraId="1B3CE8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AD145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Galaxy-A17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B0CA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SEV+SEVT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1FCB3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3,524,462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82D2E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감소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A027F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A176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동계열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E923D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A17 시리즈 통합 대응</w:t>
            </w:r>
          </w:p>
        </w:tc>
      </w:tr>
      <w:tr w:rsidR="00252BB5" w14:paraId="6485F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8D061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Bach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EDD21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DDD5" w14:textId="77777777" w:rsidR="00252BB5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1,594,266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BF99C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감소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3CF95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B7 대체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F4EF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B-series 사업 유지 핵심</w:t>
            </w:r>
          </w:p>
        </w:tc>
      </w:tr>
      <w:tr w:rsidR="00252BB5" w14:paraId="656329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381D6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8AFC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C589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776,867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0380F" w14:textId="77777777" w:rsidR="00252BB5" w:rsidRDefault="00000000">
            <w:r>
              <w:rPr>
                <w:rFonts w:eastAsia="Arial"/>
                <w:color w:val="00B050"/>
                <w:sz w:val="18"/>
                <w:szCs w:val="18"/>
              </w:rPr>
              <w:t>성장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353C4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M1 후속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16883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M-series 다각화</w:t>
            </w:r>
          </w:p>
        </w:tc>
      </w:tr>
      <w:tr w:rsidR="00252BB5" w14:paraId="3173DF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AD229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PA3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D2632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SEV+SEVT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F0197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494,146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CC4E4" w14:textId="77777777" w:rsidR="00252BB5" w:rsidRDefault="00000000">
            <w:r>
              <w:rPr>
                <w:rFonts w:eastAsia="Arial"/>
                <w:color w:val="ED7D31"/>
                <w:sz w:val="18"/>
                <w:szCs w:val="18"/>
              </w:rPr>
              <w:t>변동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A19CC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PA1 후속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C7F14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PA-series 확장</w:t>
            </w:r>
          </w:p>
        </w:tc>
      </w:tr>
      <w:tr w:rsidR="00252BB5" w14:paraId="5463D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5DB66" w14:textId="77777777" w:rsidR="00252BB5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EC34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SEVT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651DB" w14:textId="77777777" w:rsidR="00252BB5" w:rsidRDefault="00000000">
            <w:pPr>
              <w:jc w:val="right"/>
            </w:pPr>
            <w:r>
              <w:rPr>
                <w:rFonts w:eastAsia="Arial"/>
                <w:color w:val="333333"/>
                <w:sz w:val="18"/>
                <w:szCs w:val="18"/>
              </w:rPr>
              <w:t>364,780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F414F" w14:textId="77777777" w:rsidR="00252BB5" w:rsidRDefault="00000000">
            <w:r>
              <w:rPr>
                <w:rFonts w:eastAsia="Arial"/>
                <w:color w:val="00B050"/>
                <w:sz w:val="18"/>
                <w:szCs w:val="18"/>
              </w:rPr>
              <w:t>신규(6월)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94C30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B7 후속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CBB22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B-series 차세대</w:t>
            </w:r>
          </w:p>
        </w:tc>
      </w:tr>
    </w:tbl>
    <w:p w14:paraId="164FEBA6" w14:textId="77777777" w:rsidR="00252BB5" w:rsidRDefault="00000000">
      <w:r>
        <w:br w:type="page"/>
      </w:r>
    </w:p>
    <w:p w14:paraId="130FFDB9" w14:textId="77777777" w:rsidR="00252BB5" w:rsidRDefault="00000000">
      <w:pPr>
        <w:pStyle w:val="1"/>
      </w:pPr>
      <w:r>
        <w:lastRenderedPageBreak/>
        <w:t>5. 액션 아이템 및 후속 조치</w:t>
      </w:r>
    </w:p>
    <w:p w14:paraId="67856172" w14:textId="77777777" w:rsidR="00252BB5" w:rsidRDefault="00000000">
      <w:pPr>
        <w:pStyle w:val="2"/>
      </w:pPr>
      <w:r>
        <w:t>5.1 당사 매출 영향 예측</w:t>
      </w:r>
    </w:p>
    <w:p w14:paraId="02F837F2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물량 증가 예상 제품군:</w:t>
      </w:r>
    </w:p>
    <w:p w14:paraId="0786F71D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M1 (SEV): 월 55~60만대 안정 유지, 하반기 추가 성장 기대</w:t>
      </w:r>
    </w:p>
    <w:p w14:paraId="5FC2CFDA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PA1 (SEV): 월 10만대 돌파, 지속적 상승세 (+51% 성장)</w:t>
      </w:r>
    </w:p>
    <w:p w14:paraId="4FACD77F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A176 (SEVT): 월 90~100만대 수준의 대형 안정 물량</w:t>
      </w:r>
    </w:p>
    <w:p w14:paraId="34D3F09D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333333"/>
        </w:rPr>
        <w:t>물량 감소 예상 제품군:</w:t>
      </w:r>
    </w:p>
    <w:p w14:paraId="41C289D5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B7: 6월 완전 단종 확정, 매출 소멸</w:t>
      </w:r>
    </w:p>
    <w:p w14:paraId="5F2E7F34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A366: 사실상 단종 수순 (6월 5,370대), 하반기 0 예상</w:t>
      </w:r>
    </w:p>
    <w:p w14:paraId="15D2CB08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>A266: 6월 급감 (-73%), 추가 하락 가능성 높음</w:t>
      </w:r>
    </w:p>
    <w:p w14:paraId="52C39CEA" w14:textId="77777777" w:rsidR="00252BB5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333333"/>
        </w:rPr>
        <w:t xml:space="preserve">M3: SEVT 감소 + SEV 증가로 </w:t>
      </w:r>
      <w:proofErr w:type="spellStart"/>
      <w:r>
        <w:rPr>
          <w:rFonts w:eastAsia="Arial"/>
          <w:color w:val="333333"/>
        </w:rPr>
        <w:t>순감소</w:t>
      </w:r>
      <w:proofErr w:type="spellEnd"/>
      <w:r>
        <w:rPr>
          <w:rFonts w:eastAsia="Arial"/>
          <w:color w:val="333333"/>
        </w:rPr>
        <w:t xml:space="preserve"> 추세 (-41.7%)</w:t>
      </w:r>
    </w:p>
    <w:p w14:paraId="3567A0E3" w14:textId="77777777" w:rsidR="00252BB5" w:rsidRDefault="00000000">
      <w:pPr>
        <w:pStyle w:val="2"/>
      </w:pPr>
      <w:r>
        <w:t>5.2 부서별 액션 아이템</w:t>
      </w:r>
    </w:p>
    <w:p w14:paraId="6394032C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1F4E79"/>
        </w:rPr>
        <w:t>영업 부서:</w:t>
      </w:r>
    </w:p>
    <w:p w14:paraId="404A9F9A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[긴급] Bach 제품 매입 협상 즉시 착수 - B7 단종 대응 (1.6M 물량 확보 기회)</w:t>
      </w:r>
    </w:p>
    <w:p w14:paraId="09D9B103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[긴급] Galaxy-A57-5g 매입 타진 - A-series 포트폴리오 확대 (3.7M 물량)</w:t>
      </w:r>
    </w:p>
    <w:p w14:paraId="7F68804D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[1개월] M2 신규 진입 협상 - M-series 다각화 (SEVT, 78만 물량)</w:t>
      </w:r>
    </w:p>
    <w:p w14:paraId="670EFD5C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[1개월] B8 생산 참여 가능성 타진 - B-series 차세대 (SEVT, 6월 신규 36만)</w:t>
      </w:r>
    </w:p>
    <w:p w14:paraId="451AA822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1F4E79"/>
        </w:rPr>
        <w:t>개발 부서:</w:t>
      </w:r>
    </w:p>
    <w:p w14:paraId="2AB107E7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[긴급] Bach, B8 제품 사양 분석 및 양산 준비 역량 검토</w:t>
      </w:r>
    </w:p>
    <w:p w14:paraId="648903CE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[단기] Galaxy-A57-5g 호환 부품 개발 착수</w:t>
      </w:r>
    </w:p>
    <w:p w14:paraId="7763DC56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[중기] A366, A266 단종 후 후속 모델(Galaxy-A37, A27 등) 대응 개발</w:t>
      </w:r>
    </w:p>
    <w:p w14:paraId="4D08BBAA" w14:textId="77777777" w:rsidR="00252BB5" w:rsidRDefault="00000000">
      <w:pPr>
        <w:spacing w:after="120" w:line="276" w:lineRule="auto"/>
      </w:pPr>
      <w:r>
        <w:rPr>
          <w:rFonts w:eastAsia="Arial"/>
          <w:b/>
          <w:bCs/>
          <w:color w:val="1F4E79"/>
        </w:rPr>
        <w:t>생산 부서:</w:t>
      </w:r>
    </w:p>
    <w:p w14:paraId="63143C4D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[즉시] M3 생산 법인 변경 대응 - SEVT 축소, SEV 확대에 따른 물류 조정</w:t>
      </w:r>
    </w:p>
    <w:p w14:paraId="1A5A441F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[단기] B7 라인 전환 계획 수립 - Bach 또는 타 제품으로의 생산 전환</w:t>
      </w:r>
    </w:p>
    <w:p w14:paraId="13F40D31" w14:textId="77777777" w:rsidR="00252BB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[중기] A-series 생산 라인 유연성 확보 - 제품 전환 주기 단축 대응</w:t>
      </w:r>
    </w:p>
    <w:p w14:paraId="14AABF8F" w14:textId="77777777" w:rsidR="00252BB5" w:rsidRDefault="00000000">
      <w:pPr>
        <w:pStyle w:val="2"/>
      </w:pPr>
      <w:r>
        <w:t>5.3 실행 로드맵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26"/>
      </w:tblGrid>
      <w:tr w:rsidR="00252BB5" w14:paraId="623C2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3919C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60482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7CC5C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개발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7DD28" w14:textId="77777777" w:rsidR="00252BB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생산</w:t>
            </w:r>
          </w:p>
        </w:tc>
      </w:tr>
      <w:tr w:rsidR="00252BB5" w14:paraId="3B6E2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FF999" w14:textId="77777777" w:rsidR="00252BB5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즉시 (1주)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72498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Bach 협상 개시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3B60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Bach/B8 사양 분석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B3070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M3 물류 조정</w:t>
            </w:r>
          </w:p>
        </w:tc>
      </w:tr>
      <w:tr w:rsidR="00252BB5" w14:paraId="100FB3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36F67" w14:textId="77777777" w:rsidR="00252BB5" w:rsidRDefault="00000000">
            <w:r>
              <w:rPr>
                <w:rFonts w:eastAsia="Arial"/>
                <w:b/>
                <w:bCs/>
                <w:color w:val="ED7D31"/>
                <w:sz w:val="18"/>
                <w:szCs w:val="18"/>
              </w:rPr>
              <w:t>단기 (1개월)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582A2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A57, M2 매입 협상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14DE2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A57 호환 부품 개발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58017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B7 라인 전환</w:t>
            </w:r>
          </w:p>
        </w:tc>
      </w:tr>
      <w:tr w:rsidR="00252BB5" w14:paraId="71D53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7CD61" w14:textId="77777777" w:rsidR="00252BB5" w:rsidRDefault="00000000">
            <w:r>
              <w:rPr>
                <w:rFonts w:eastAsia="Arial"/>
                <w:b/>
                <w:bCs/>
                <w:color w:val="00B050"/>
                <w:sz w:val="18"/>
                <w:szCs w:val="18"/>
              </w:rPr>
              <w:t>중기 (분기)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ED06D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포트폴리오 재편 완료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EC103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후속 모델 대응 개발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F5AA5" w14:textId="77777777" w:rsidR="00252BB5" w:rsidRDefault="00000000">
            <w:r>
              <w:rPr>
                <w:rFonts w:eastAsia="Arial"/>
                <w:color w:val="333333"/>
                <w:sz w:val="18"/>
                <w:szCs w:val="18"/>
              </w:rPr>
              <w:t>라인 유연성 확보</w:t>
            </w:r>
          </w:p>
        </w:tc>
      </w:tr>
    </w:tbl>
    <w:p w14:paraId="1C590D0C" w14:textId="77777777" w:rsidR="00252BB5" w:rsidRDefault="00252BB5">
      <w:pPr>
        <w:spacing w:before="300"/>
      </w:pPr>
    </w:p>
    <w:p w14:paraId="1F5653F6" w14:textId="77777777" w:rsidR="00252BB5" w:rsidRDefault="00252BB5">
      <w:pPr>
        <w:pBdr>
          <w:top w:val="single" w:sz="4" w:space="1" w:color="1F4E79"/>
        </w:pBdr>
        <w:spacing w:before="200" w:after="100"/>
      </w:pPr>
    </w:p>
    <w:p w14:paraId="4DDFCC99" w14:textId="77777777" w:rsidR="00252BB5" w:rsidRDefault="00000000">
      <w:pPr>
        <w:spacing w:after="120" w:line="276" w:lineRule="auto"/>
      </w:pPr>
      <w:r>
        <w:rPr>
          <w:rFonts w:eastAsia="Arial"/>
          <w:color w:val="333333"/>
        </w:rPr>
        <w:t>본 보고서는 2026년 W13 기준 삼성전자 SOP 데이터를 분석한 결과입니다. 분석 대상은 SEV/SEVT 법인으로 한정하였으며, 전년도 데이터 미확보로 YoY 비교는 제외되었습니다. 보다 정밀한 분석을 위해 2025년 동기간 데이터 수집을 권장합니다.</w:t>
      </w:r>
    </w:p>
    <w:sectPr w:rsidR="00252B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3768D" w14:textId="77777777" w:rsidR="00E27196" w:rsidRDefault="00E27196">
      <w:r>
        <w:separator/>
      </w:r>
    </w:p>
  </w:endnote>
  <w:endnote w:type="continuationSeparator" w:id="0">
    <w:p w14:paraId="30E8E0EB" w14:textId="77777777" w:rsidR="00E27196" w:rsidRDefault="00E27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76E4" w14:textId="77777777" w:rsidR="00252BB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CONFIDENTIAL |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728D7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E4782" w14:textId="77777777" w:rsidR="00E27196" w:rsidRDefault="00E27196">
      <w:r>
        <w:separator/>
      </w:r>
    </w:p>
  </w:footnote>
  <w:footnote w:type="continuationSeparator" w:id="0">
    <w:p w14:paraId="0C2F4663" w14:textId="77777777" w:rsidR="00E27196" w:rsidRDefault="00E27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2023" w14:textId="77777777" w:rsidR="00252BB5" w:rsidRDefault="00000000">
    <w:pPr>
      <w:pBdr>
        <w:bottom w:val="single" w:sz="2" w:space="4" w:color="1F4E79"/>
      </w:pBdr>
      <w:jc w:val="right"/>
    </w:pPr>
    <w:r>
      <w:rPr>
        <w:rFonts w:eastAsia="Arial"/>
        <w:color w:val="999999"/>
        <w:sz w:val="16"/>
        <w:szCs w:val="16"/>
      </w:rPr>
      <w:t>삼성전자 SOP 종합 분석 보고서 | 2026 Q2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C27"/>
    <w:multiLevelType w:val="hybridMultilevel"/>
    <w:tmpl w:val="D5D25BEC"/>
    <w:lvl w:ilvl="0" w:tplc="EF38BD96">
      <w:start w:val="1"/>
      <w:numFmt w:val="bullet"/>
      <w:lvlText w:val="●"/>
      <w:lvlJc w:val="left"/>
      <w:pPr>
        <w:ind w:left="720" w:hanging="360"/>
      </w:pPr>
    </w:lvl>
    <w:lvl w:ilvl="1" w:tplc="B9C67BE6">
      <w:start w:val="1"/>
      <w:numFmt w:val="bullet"/>
      <w:lvlText w:val="○"/>
      <w:lvlJc w:val="left"/>
      <w:pPr>
        <w:ind w:left="1440" w:hanging="360"/>
      </w:pPr>
    </w:lvl>
    <w:lvl w:ilvl="2" w:tplc="8BDE3AFA">
      <w:start w:val="1"/>
      <w:numFmt w:val="bullet"/>
      <w:lvlText w:val="■"/>
      <w:lvlJc w:val="left"/>
      <w:pPr>
        <w:ind w:left="2160" w:hanging="360"/>
      </w:pPr>
    </w:lvl>
    <w:lvl w:ilvl="3" w:tplc="F5100B00">
      <w:start w:val="1"/>
      <w:numFmt w:val="bullet"/>
      <w:lvlText w:val="●"/>
      <w:lvlJc w:val="left"/>
      <w:pPr>
        <w:ind w:left="2880" w:hanging="360"/>
      </w:pPr>
    </w:lvl>
    <w:lvl w:ilvl="4" w:tplc="5A9A40B2">
      <w:start w:val="1"/>
      <w:numFmt w:val="bullet"/>
      <w:lvlText w:val="○"/>
      <w:lvlJc w:val="left"/>
      <w:pPr>
        <w:ind w:left="3600" w:hanging="360"/>
      </w:pPr>
    </w:lvl>
    <w:lvl w:ilvl="5" w:tplc="3918A3A2">
      <w:start w:val="1"/>
      <w:numFmt w:val="bullet"/>
      <w:lvlText w:val="■"/>
      <w:lvlJc w:val="left"/>
      <w:pPr>
        <w:ind w:left="4320" w:hanging="360"/>
      </w:pPr>
    </w:lvl>
    <w:lvl w:ilvl="6" w:tplc="EDAED07E">
      <w:start w:val="1"/>
      <w:numFmt w:val="bullet"/>
      <w:lvlText w:val="●"/>
      <w:lvlJc w:val="left"/>
      <w:pPr>
        <w:ind w:left="5040" w:hanging="360"/>
      </w:pPr>
    </w:lvl>
    <w:lvl w:ilvl="7" w:tplc="0824C538">
      <w:start w:val="1"/>
      <w:numFmt w:val="bullet"/>
      <w:lvlText w:val="●"/>
      <w:lvlJc w:val="left"/>
      <w:pPr>
        <w:ind w:left="5760" w:hanging="360"/>
      </w:pPr>
    </w:lvl>
    <w:lvl w:ilvl="8" w:tplc="97D66C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910A60"/>
    <w:multiLevelType w:val="hybridMultilevel"/>
    <w:tmpl w:val="8D2066C0"/>
    <w:lvl w:ilvl="0" w:tplc="47700C70">
      <w:start w:val="1"/>
      <w:numFmt w:val="decimal"/>
      <w:lvlText w:val="%1."/>
      <w:lvlJc w:val="left"/>
      <w:pPr>
        <w:ind w:left="720" w:hanging="360"/>
      </w:pPr>
    </w:lvl>
    <w:lvl w:ilvl="1" w:tplc="9B6AB98A">
      <w:numFmt w:val="decimal"/>
      <w:lvlText w:val=""/>
      <w:lvlJc w:val="left"/>
    </w:lvl>
    <w:lvl w:ilvl="2" w:tplc="59685CD2">
      <w:numFmt w:val="decimal"/>
      <w:lvlText w:val=""/>
      <w:lvlJc w:val="left"/>
    </w:lvl>
    <w:lvl w:ilvl="3" w:tplc="759AF910">
      <w:numFmt w:val="decimal"/>
      <w:lvlText w:val=""/>
      <w:lvlJc w:val="left"/>
    </w:lvl>
    <w:lvl w:ilvl="4" w:tplc="8A4C26B8">
      <w:numFmt w:val="decimal"/>
      <w:lvlText w:val=""/>
      <w:lvlJc w:val="left"/>
    </w:lvl>
    <w:lvl w:ilvl="5" w:tplc="A3BAC8C0">
      <w:numFmt w:val="decimal"/>
      <w:lvlText w:val=""/>
      <w:lvlJc w:val="left"/>
    </w:lvl>
    <w:lvl w:ilvl="6" w:tplc="EE20F8F0">
      <w:numFmt w:val="decimal"/>
      <w:lvlText w:val=""/>
      <w:lvlJc w:val="left"/>
    </w:lvl>
    <w:lvl w:ilvl="7" w:tplc="A888E418">
      <w:numFmt w:val="decimal"/>
      <w:lvlText w:val=""/>
      <w:lvlJc w:val="left"/>
    </w:lvl>
    <w:lvl w:ilvl="8" w:tplc="EFAAD8E0">
      <w:numFmt w:val="decimal"/>
      <w:lvlText w:val=""/>
      <w:lvlJc w:val="left"/>
    </w:lvl>
  </w:abstractNum>
  <w:abstractNum w:abstractNumId="2" w15:restartNumberingAfterBreak="0">
    <w:nsid w:val="68765099"/>
    <w:multiLevelType w:val="hybridMultilevel"/>
    <w:tmpl w:val="A1FA9D7C"/>
    <w:lvl w:ilvl="0" w:tplc="43AC87DA">
      <w:start w:val="1"/>
      <w:numFmt w:val="bullet"/>
      <w:lvlText w:val="•"/>
      <w:lvlJc w:val="left"/>
      <w:pPr>
        <w:ind w:left="720" w:hanging="360"/>
      </w:pPr>
    </w:lvl>
    <w:lvl w:ilvl="1" w:tplc="37668E76">
      <w:numFmt w:val="decimal"/>
      <w:lvlText w:val=""/>
      <w:lvlJc w:val="left"/>
    </w:lvl>
    <w:lvl w:ilvl="2" w:tplc="CA9AF5A8">
      <w:numFmt w:val="decimal"/>
      <w:lvlText w:val=""/>
      <w:lvlJc w:val="left"/>
    </w:lvl>
    <w:lvl w:ilvl="3" w:tplc="D818B43C">
      <w:numFmt w:val="decimal"/>
      <w:lvlText w:val=""/>
      <w:lvlJc w:val="left"/>
    </w:lvl>
    <w:lvl w:ilvl="4" w:tplc="10F4D612">
      <w:numFmt w:val="decimal"/>
      <w:lvlText w:val=""/>
      <w:lvlJc w:val="left"/>
    </w:lvl>
    <w:lvl w:ilvl="5" w:tplc="EAF8EAF2">
      <w:numFmt w:val="decimal"/>
      <w:lvlText w:val=""/>
      <w:lvlJc w:val="left"/>
    </w:lvl>
    <w:lvl w:ilvl="6" w:tplc="00E0CB7E">
      <w:numFmt w:val="decimal"/>
      <w:lvlText w:val=""/>
      <w:lvlJc w:val="left"/>
    </w:lvl>
    <w:lvl w:ilvl="7" w:tplc="2350357A">
      <w:numFmt w:val="decimal"/>
      <w:lvlText w:val=""/>
      <w:lvlJc w:val="left"/>
    </w:lvl>
    <w:lvl w:ilvl="8" w:tplc="F522D0B0">
      <w:numFmt w:val="decimal"/>
      <w:lvlText w:val=""/>
      <w:lvlJc w:val="left"/>
    </w:lvl>
  </w:abstractNum>
  <w:num w:numId="1" w16cid:durableId="200821171">
    <w:abstractNumId w:val="0"/>
    <w:lvlOverride w:ilvl="0">
      <w:startOverride w:val="1"/>
    </w:lvlOverride>
  </w:num>
  <w:num w:numId="2" w16cid:durableId="2109080778">
    <w:abstractNumId w:val="1"/>
    <w:lvlOverride w:ilvl="0">
      <w:startOverride w:val="1"/>
    </w:lvlOverride>
  </w:num>
  <w:num w:numId="3" w16cid:durableId="21181390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B5"/>
    <w:rsid w:val="00142DBA"/>
    <w:rsid w:val="00252BB5"/>
    <w:rsid w:val="003728D7"/>
    <w:rsid w:val="00E2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0AB2"/>
  <w15:docId w15:val="{73F6DEEB-9959-4E31-84E5-E9FABA5E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4472C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964</Words>
  <Characters>3518</Characters>
  <Application>Microsoft Office Word</Application>
  <DocSecurity>0</DocSecurity>
  <Lines>349</Lines>
  <Paragraphs>320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cp:lastPrinted>2026-04-07T08:52:00Z</cp:lastPrinted>
  <dcterms:created xsi:type="dcterms:W3CDTF">2026-04-07T08:48:00Z</dcterms:created>
  <dcterms:modified xsi:type="dcterms:W3CDTF">2026-04-07T08:55:00Z</dcterms:modified>
</cp:coreProperties>
</file>