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B4391" w14:textId="77777777" w:rsidR="004D7637" w:rsidRDefault="00000000">
      <w:pPr>
        <w:spacing w:before="400" w:after="40"/>
        <w:jc w:val="center"/>
      </w:pPr>
      <w:r>
        <w:rPr>
          <w:b/>
          <w:bCs/>
          <w:color w:val="1F3864"/>
          <w:sz w:val="40"/>
          <w:szCs w:val="40"/>
        </w:rPr>
        <w:t>销售与服务合同</w:t>
      </w:r>
    </w:p>
    <w:p w14:paraId="1A1BEC57" w14:textId="77777777" w:rsidR="004D7637" w:rsidRDefault="00000000">
      <w:pPr>
        <w:spacing w:after="40"/>
        <w:jc w:val="center"/>
      </w:pPr>
      <w:r>
        <w:rPr>
          <w:b/>
          <w:bCs/>
          <w:color w:val="2E5496"/>
          <w:sz w:val="30"/>
          <w:szCs w:val="30"/>
        </w:rPr>
        <w:t>SALES AND SERVICE CONTRACT</w:t>
      </w:r>
    </w:p>
    <w:p w14:paraId="3C469734" w14:textId="77777777" w:rsidR="004D7637" w:rsidRDefault="00000000">
      <w:pPr>
        <w:spacing w:after="30"/>
        <w:jc w:val="center"/>
      </w:pPr>
      <w:r>
        <w:rPr>
          <w:b/>
          <w:bCs/>
          <w:color w:val="548235"/>
          <w:sz w:val="26"/>
          <w:szCs w:val="26"/>
        </w:rPr>
        <w:t>HỢP ĐỒNG MUA BÁN VÀ DỊCH VỤ</w:t>
      </w:r>
    </w:p>
    <w:p w14:paraId="7B23784F" w14:textId="7BC06419" w:rsidR="004D7637" w:rsidRDefault="00000000">
      <w:pPr>
        <w:spacing w:after="200"/>
        <w:jc w:val="center"/>
        <w:rPr>
          <w:i/>
          <w:iCs/>
        </w:rPr>
      </w:pPr>
      <w:r>
        <w:rPr>
          <w:rFonts w:hint="eastAsia"/>
          <w:i/>
          <w:iCs/>
          <w:color w:val="595959"/>
        </w:rPr>
        <w:t>No: M&amp;C-</w:t>
      </w:r>
      <w:r>
        <w:rPr>
          <w:i/>
          <w:iCs/>
        </w:rPr>
        <w:t xml:space="preserve"> </w:t>
      </w:r>
      <w:r>
        <w:rPr>
          <w:rFonts w:eastAsia="SimSun" w:hint="eastAsia"/>
          <w:i/>
          <w:iCs/>
          <w:lang w:eastAsia="zh-CN"/>
        </w:rPr>
        <w:t>Moldbao</w:t>
      </w:r>
      <w:r>
        <w:rPr>
          <w:i/>
          <w:iCs/>
        </w:rPr>
        <w:t>20260609</w:t>
      </w:r>
    </w:p>
    <w:p w14:paraId="00353216" w14:textId="77777777" w:rsidR="004D7637" w:rsidRDefault="00000000">
      <w:pPr>
        <w:spacing w:after="200"/>
        <w:jc w:val="center"/>
        <w:rPr>
          <w:i/>
          <w:iCs/>
        </w:rPr>
      </w:pPr>
      <w:r>
        <w:rPr>
          <w:rFonts w:hint="eastAsia"/>
          <w:i/>
          <w:iCs/>
        </w:rPr>
        <w:t>Date: 09 Jun 2026</w:t>
      </w:r>
    </w:p>
    <w:p w14:paraId="2BA6F3BA" w14:textId="77777777" w:rsidR="004D7637" w:rsidRDefault="004D7637">
      <w:pPr>
        <w:spacing w:after="120"/>
      </w:pPr>
    </w:p>
    <w:p w14:paraId="3EE0F997" w14:textId="77777777" w:rsidR="004D7637" w:rsidRDefault="00000000">
      <w:pPr>
        <w:pBdr>
          <w:bottom w:val="single" w:sz="6" w:space="3" w:color="2E5496"/>
        </w:pBdr>
        <w:spacing w:before="260" w:after="130"/>
      </w:pPr>
      <w:r>
        <w:rPr>
          <w:b/>
          <w:bCs/>
          <w:color w:val="1F3864"/>
          <w:sz w:val="24"/>
          <w:szCs w:val="24"/>
        </w:rPr>
        <w:t xml:space="preserve">合同双方  </w:t>
      </w:r>
      <w:r>
        <w:rPr>
          <w:b/>
          <w:bCs/>
          <w:color w:val="2E5496"/>
          <w:sz w:val="22"/>
          <w:szCs w:val="22"/>
        </w:rPr>
        <w:t>/ THE PARTIES</w:t>
      </w:r>
      <w:r>
        <w:rPr>
          <w:b/>
          <w:bCs/>
          <w:color w:val="548235"/>
        </w:rPr>
        <w:t xml:space="preserve">  / CÁC BÊN</w:t>
      </w:r>
    </w:p>
    <w:p w14:paraId="345CBABE" w14:textId="77777777" w:rsidR="004D7637" w:rsidRDefault="00000000">
      <w:pPr>
        <w:spacing w:after="70" w:line="268" w:lineRule="auto"/>
        <w:ind w:left="360" w:hanging="360"/>
      </w:pPr>
      <w:r>
        <w:rPr>
          <w:b/>
          <w:bCs/>
          <w:color w:val="548235"/>
          <w:sz w:val="16"/>
          <w:szCs w:val="16"/>
        </w:rPr>
        <w:t xml:space="preserve">VN  </w:t>
      </w:r>
      <w:r>
        <w:t xml:space="preserve">Bên A (Bên mua): M&amp;C ELECTRONICS VINA Co., Ltd. </w:t>
      </w:r>
    </w:p>
    <w:p w14:paraId="2065288A" w14:textId="77777777" w:rsidR="004D7637" w:rsidRDefault="00000000">
      <w:pPr>
        <w:spacing w:after="70" w:line="268" w:lineRule="auto"/>
        <w:ind w:left="360" w:hanging="360"/>
        <w:rPr>
          <w:b/>
          <w:bCs/>
          <w:color w:val="000000" w:themeColor="text1"/>
          <w:sz w:val="16"/>
          <w:szCs w:val="16"/>
        </w:rPr>
      </w:pPr>
      <w:r>
        <w:rPr>
          <w:rFonts w:ascii="Calibri" w:hAnsi="Calibri" w:cs="Calibri"/>
          <w:b/>
          <w:bCs/>
          <w:color w:val="000000" w:themeColor="text1"/>
          <w:sz w:val="16"/>
          <w:szCs w:val="16"/>
        </w:rPr>
        <w:t>Đị</w:t>
      </w:r>
      <w:r>
        <w:rPr>
          <w:b/>
          <w:bCs/>
          <w:color w:val="000000" w:themeColor="text1"/>
          <w:sz w:val="16"/>
          <w:szCs w:val="16"/>
        </w:rPr>
        <w:t>a ch</w:t>
      </w:r>
      <w:r>
        <w:rPr>
          <w:rFonts w:ascii="Calibri" w:hAnsi="Calibri" w:cs="Calibri"/>
          <w:b/>
          <w:bCs/>
          <w:color w:val="000000" w:themeColor="text1"/>
          <w:sz w:val="16"/>
          <w:szCs w:val="16"/>
        </w:rPr>
        <w:t>ỉ</w:t>
      </w:r>
      <w:r>
        <w:rPr>
          <w:b/>
          <w:bCs/>
          <w:color w:val="000000" w:themeColor="text1"/>
          <w:sz w:val="16"/>
          <w:szCs w:val="16"/>
        </w:rPr>
        <w:t>: Lô J1, Khu công nghi</w:t>
      </w:r>
      <w:r>
        <w:rPr>
          <w:rFonts w:ascii="Calibri" w:hAnsi="Calibri" w:cs="Calibri"/>
          <w:b/>
          <w:bCs/>
          <w:color w:val="000000" w:themeColor="text1"/>
          <w:sz w:val="16"/>
          <w:szCs w:val="16"/>
        </w:rPr>
        <w:t>ệ</w:t>
      </w:r>
      <w:r>
        <w:rPr>
          <w:b/>
          <w:bCs/>
          <w:color w:val="000000" w:themeColor="text1"/>
          <w:sz w:val="16"/>
          <w:szCs w:val="16"/>
        </w:rPr>
        <w:t>p Qu</w:t>
      </w:r>
      <w:r>
        <w:rPr>
          <w:rFonts w:ascii="Calibri" w:hAnsi="Calibri" w:cs="Calibri"/>
          <w:b/>
          <w:bCs/>
          <w:color w:val="000000" w:themeColor="text1"/>
          <w:sz w:val="16"/>
          <w:szCs w:val="16"/>
        </w:rPr>
        <w:t>ế</w:t>
      </w:r>
      <w:r>
        <w:rPr>
          <w:b/>
          <w:bCs/>
          <w:color w:val="000000" w:themeColor="text1"/>
          <w:sz w:val="16"/>
          <w:szCs w:val="16"/>
        </w:rPr>
        <w:t xml:space="preserve"> Võ (khu v</w:t>
      </w:r>
      <w:r>
        <w:rPr>
          <w:rFonts w:ascii="Calibri" w:hAnsi="Calibri" w:cs="Calibri"/>
          <w:b/>
          <w:bCs/>
          <w:color w:val="000000" w:themeColor="text1"/>
          <w:sz w:val="16"/>
          <w:szCs w:val="16"/>
        </w:rPr>
        <w:t>ự</w:t>
      </w:r>
      <w:r>
        <w:rPr>
          <w:b/>
          <w:bCs/>
          <w:color w:val="000000" w:themeColor="text1"/>
          <w:sz w:val="16"/>
          <w:szCs w:val="16"/>
        </w:rPr>
        <w:t>c m</w:t>
      </w:r>
      <w:r>
        <w:rPr>
          <w:rFonts w:ascii="Calibri" w:hAnsi="Calibri" w:cs="Calibri"/>
          <w:b/>
          <w:bCs/>
          <w:color w:val="000000" w:themeColor="text1"/>
          <w:sz w:val="16"/>
          <w:szCs w:val="16"/>
        </w:rPr>
        <w:t>ở</w:t>
      </w:r>
      <w:r>
        <w:rPr>
          <w:b/>
          <w:bCs/>
          <w:color w:val="000000" w:themeColor="text1"/>
          <w:sz w:val="16"/>
          <w:szCs w:val="16"/>
        </w:rPr>
        <w:t xml:space="preserve"> r</w:t>
      </w:r>
      <w:r>
        <w:rPr>
          <w:rFonts w:ascii="Calibri" w:hAnsi="Calibri" w:cs="Calibri"/>
          <w:b/>
          <w:bCs/>
          <w:color w:val="000000" w:themeColor="text1"/>
          <w:sz w:val="16"/>
          <w:szCs w:val="16"/>
        </w:rPr>
        <w:t>ộ</w:t>
      </w:r>
      <w:r>
        <w:rPr>
          <w:b/>
          <w:bCs/>
          <w:color w:val="000000" w:themeColor="text1"/>
          <w:sz w:val="16"/>
          <w:szCs w:val="16"/>
        </w:rPr>
        <w:t>ng), Ph</w:t>
      </w:r>
      <w:r>
        <w:rPr>
          <w:rFonts w:ascii="Calibri" w:hAnsi="Calibri" w:cs="Calibri"/>
          <w:b/>
          <w:bCs/>
          <w:color w:val="000000" w:themeColor="text1"/>
          <w:sz w:val="16"/>
          <w:szCs w:val="16"/>
        </w:rPr>
        <w:t>ườ</w:t>
      </w:r>
      <w:r>
        <w:rPr>
          <w:b/>
          <w:bCs/>
          <w:color w:val="000000" w:themeColor="text1"/>
          <w:sz w:val="16"/>
          <w:szCs w:val="16"/>
        </w:rPr>
        <w:t>ng Ph</w:t>
      </w:r>
      <w:r>
        <w:rPr>
          <w:rFonts w:ascii="Calibri" w:hAnsi="Calibri" w:cs="Calibri"/>
          <w:b/>
          <w:bCs/>
          <w:color w:val="000000" w:themeColor="text1"/>
          <w:sz w:val="16"/>
          <w:szCs w:val="16"/>
        </w:rPr>
        <w:t>ươ</w:t>
      </w:r>
      <w:r>
        <w:rPr>
          <w:b/>
          <w:bCs/>
          <w:color w:val="000000" w:themeColor="text1"/>
          <w:sz w:val="16"/>
          <w:szCs w:val="16"/>
        </w:rPr>
        <w:t>ng Li</w:t>
      </w:r>
      <w:r>
        <w:rPr>
          <w:rFonts w:ascii="Calibri" w:hAnsi="Calibri" w:cs="Calibri"/>
          <w:b/>
          <w:bCs/>
          <w:color w:val="000000" w:themeColor="text1"/>
          <w:sz w:val="16"/>
          <w:szCs w:val="16"/>
        </w:rPr>
        <w:t>ễ</w:t>
      </w:r>
      <w:r>
        <w:rPr>
          <w:b/>
          <w:bCs/>
          <w:color w:val="000000" w:themeColor="text1"/>
          <w:sz w:val="16"/>
          <w:szCs w:val="16"/>
        </w:rPr>
        <w:t>u, T</w:t>
      </w:r>
      <w:r>
        <w:rPr>
          <w:rFonts w:ascii="Calibri" w:hAnsi="Calibri" w:cs="Calibri"/>
          <w:b/>
          <w:bCs/>
          <w:color w:val="000000" w:themeColor="text1"/>
          <w:sz w:val="16"/>
          <w:szCs w:val="16"/>
        </w:rPr>
        <w:t>ỉ</w:t>
      </w:r>
      <w:r>
        <w:rPr>
          <w:b/>
          <w:bCs/>
          <w:color w:val="000000" w:themeColor="text1"/>
          <w:sz w:val="16"/>
          <w:szCs w:val="16"/>
        </w:rPr>
        <w:t>nh B</w:t>
      </w:r>
      <w:r>
        <w:rPr>
          <w:rFonts w:ascii="Calibri" w:hAnsi="Calibri" w:cs="Calibri"/>
          <w:b/>
          <w:bCs/>
          <w:color w:val="000000" w:themeColor="text1"/>
          <w:sz w:val="16"/>
          <w:szCs w:val="16"/>
        </w:rPr>
        <w:t>ắ</w:t>
      </w:r>
      <w:r>
        <w:rPr>
          <w:b/>
          <w:bCs/>
          <w:color w:val="000000" w:themeColor="text1"/>
          <w:sz w:val="16"/>
          <w:szCs w:val="16"/>
        </w:rPr>
        <w:t>c Ninh, Vi</w:t>
      </w:r>
      <w:r>
        <w:rPr>
          <w:rFonts w:ascii="Calibri" w:hAnsi="Calibri" w:cs="Calibri"/>
          <w:b/>
          <w:bCs/>
          <w:color w:val="000000" w:themeColor="text1"/>
          <w:sz w:val="16"/>
          <w:szCs w:val="16"/>
        </w:rPr>
        <w:t>ệ</w:t>
      </w:r>
      <w:r>
        <w:rPr>
          <w:b/>
          <w:bCs/>
          <w:color w:val="000000" w:themeColor="text1"/>
          <w:sz w:val="16"/>
          <w:szCs w:val="16"/>
        </w:rPr>
        <w:t>tNam</w:t>
      </w:r>
    </w:p>
    <w:p w14:paraId="71AA2E91" w14:textId="77777777" w:rsidR="004D7637" w:rsidRDefault="00000000">
      <w:pPr>
        <w:spacing w:after="70" w:line="268" w:lineRule="auto"/>
        <w:ind w:left="360" w:hanging="360"/>
        <w:rPr>
          <w:b/>
          <w:bCs/>
          <w:color w:val="000000" w:themeColor="text1"/>
          <w:sz w:val="16"/>
          <w:szCs w:val="16"/>
        </w:rPr>
      </w:pPr>
      <w:r>
        <w:rPr>
          <w:b/>
          <w:bCs/>
          <w:color w:val="000000" w:themeColor="text1"/>
          <w:sz w:val="16"/>
          <w:szCs w:val="16"/>
        </w:rPr>
        <w:t>Mã s</w:t>
      </w:r>
      <w:r>
        <w:rPr>
          <w:rFonts w:ascii="Calibri" w:hAnsi="Calibri" w:cs="Calibri"/>
          <w:b/>
          <w:bCs/>
          <w:color w:val="000000" w:themeColor="text1"/>
          <w:sz w:val="16"/>
          <w:szCs w:val="16"/>
        </w:rPr>
        <w:t>ố</w:t>
      </w:r>
      <w:r>
        <w:rPr>
          <w:b/>
          <w:bCs/>
          <w:color w:val="000000" w:themeColor="text1"/>
          <w:sz w:val="16"/>
          <w:szCs w:val="16"/>
        </w:rPr>
        <w:t xml:space="preserve"> thu</w:t>
      </w:r>
      <w:r>
        <w:rPr>
          <w:rFonts w:ascii="Calibri" w:hAnsi="Calibri" w:cs="Calibri"/>
          <w:b/>
          <w:bCs/>
          <w:color w:val="000000" w:themeColor="text1"/>
          <w:sz w:val="16"/>
          <w:szCs w:val="16"/>
        </w:rPr>
        <w:t>ế</w:t>
      </w:r>
      <w:r>
        <w:rPr>
          <w:b/>
          <w:bCs/>
          <w:color w:val="000000" w:themeColor="text1"/>
          <w:sz w:val="16"/>
          <w:szCs w:val="16"/>
        </w:rPr>
        <w:t xml:space="preserve"> (MST): 2300781686 </w:t>
      </w:r>
    </w:p>
    <w:p w14:paraId="53863347" w14:textId="77777777" w:rsidR="004D7637" w:rsidRDefault="00000000">
      <w:pPr>
        <w:spacing w:after="70" w:line="268" w:lineRule="auto"/>
        <w:ind w:left="360" w:hanging="360"/>
        <w:rPr>
          <w:b/>
          <w:bCs/>
          <w:color w:val="000000" w:themeColor="text1"/>
          <w:sz w:val="16"/>
          <w:szCs w:val="16"/>
        </w:rPr>
      </w:pPr>
      <w:r>
        <w:rPr>
          <w:b/>
          <w:bCs/>
          <w:color w:val="000000" w:themeColor="text1"/>
          <w:sz w:val="16"/>
          <w:szCs w:val="16"/>
        </w:rPr>
        <w:t>Ng</w:t>
      </w:r>
      <w:r>
        <w:rPr>
          <w:rFonts w:ascii="Calibri" w:hAnsi="Calibri" w:cs="Calibri"/>
          <w:b/>
          <w:bCs/>
          <w:color w:val="000000" w:themeColor="text1"/>
          <w:sz w:val="16"/>
          <w:szCs w:val="16"/>
        </w:rPr>
        <w:t>ườ</w:t>
      </w:r>
      <w:r>
        <w:rPr>
          <w:b/>
          <w:bCs/>
          <w:color w:val="000000" w:themeColor="text1"/>
          <w:sz w:val="16"/>
          <w:szCs w:val="16"/>
        </w:rPr>
        <w:t>i đ</w:t>
      </w:r>
      <w:r>
        <w:rPr>
          <w:rFonts w:ascii="Calibri" w:hAnsi="Calibri" w:cs="Calibri"/>
          <w:b/>
          <w:bCs/>
          <w:color w:val="000000" w:themeColor="text1"/>
          <w:sz w:val="16"/>
          <w:szCs w:val="16"/>
        </w:rPr>
        <w:t>ạ</w:t>
      </w:r>
      <w:r>
        <w:rPr>
          <w:b/>
          <w:bCs/>
          <w:color w:val="000000" w:themeColor="text1"/>
          <w:sz w:val="16"/>
          <w:szCs w:val="16"/>
        </w:rPr>
        <w:t>i di</w:t>
      </w:r>
      <w:r>
        <w:rPr>
          <w:rFonts w:ascii="Calibri" w:hAnsi="Calibri" w:cs="Calibri"/>
          <w:b/>
          <w:bCs/>
          <w:color w:val="000000" w:themeColor="text1"/>
          <w:sz w:val="16"/>
          <w:szCs w:val="16"/>
        </w:rPr>
        <w:t>ệ</w:t>
      </w:r>
      <w:r>
        <w:rPr>
          <w:b/>
          <w:bCs/>
          <w:color w:val="000000" w:themeColor="text1"/>
          <w:sz w:val="16"/>
          <w:szCs w:val="16"/>
        </w:rPr>
        <w:t>n theo pháp lu</w:t>
      </w:r>
      <w:r>
        <w:rPr>
          <w:rFonts w:ascii="Calibri" w:hAnsi="Calibri" w:cs="Calibri"/>
          <w:b/>
          <w:bCs/>
          <w:color w:val="000000" w:themeColor="text1"/>
          <w:sz w:val="16"/>
          <w:szCs w:val="16"/>
        </w:rPr>
        <w:t>ậ</w:t>
      </w:r>
      <w:r>
        <w:rPr>
          <w:b/>
          <w:bCs/>
          <w:color w:val="000000" w:themeColor="text1"/>
          <w:sz w:val="16"/>
          <w:szCs w:val="16"/>
        </w:rPr>
        <w:t>t: CHOI BYOUNG YOUN               Ch</w:t>
      </w:r>
      <w:r>
        <w:rPr>
          <w:rFonts w:ascii="Calibri" w:hAnsi="Calibri" w:cs="Calibri"/>
          <w:b/>
          <w:bCs/>
          <w:color w:val="000000" w:themeColor="text1"/>
          <w:sz w:val="16"/>
          <w:szCs w:val="16"/>
        </w:rPr>
        <w:t>ứ</w:t>
      </w:r>
      <w:r>
        <w:rPr>
          <w:b/>
          <w:bCs/>
          <w:color w:val="000000" w:themeColor="text1"/>
          <w:sz w:val="16"/>
          <w:szCs w:val="16"/>
        </w:rPr>
        <w:t>c v</w:t>
      </w:r>
      <w:r>
        <w:rPr>
          <w:rFonts w:ascii="Calibri" w:hAnsi="Calibri" w:cs="Calibri"/>
          <w:b/>
          <w:bCs/>
          <w:color w:val="000000" w:themeColor="text1"/>
          <w:sz w:val="16"/>
          <w:szCs w:val="16"/>
        </w:rPr>
        <w:t>ụ</w:t>
      </w:r>
      <w:r>
        <w:rPr>
          <w:b/>
          <w:bCs/>
          <w:color w:val="000000" w:themeColor="text1"/>
          <w:sz w:val="16"/>
          <w:szCs w:val="16"/>
        </w:rPr>
        <w:t>: Phó T</w:t>
      </w:r>
      <w:r>
        <w:rPr>
          <w:rFonts w:ascii="Calibri" w:hAnsi="Calibri" w:cs="Calibri"/>
          <w:b/>
          <w:bCs/>
          <w:color w:val="000000" w:themeColor="text1"/>
          <w:sz w:val="16"/>
          <w:szCs w:val="16"/>
        </w:rPr>
        <w:t>ổ</w:t>
      </w:r>
      <w:r>
        <w:rPr>
          <w:b/>
          <w:bCs/>
          <w:color w:val="000000" w:themeColor="text1"/>
          <w:sz w:val="16"/>
          <w:szCs w:val="16"/>
        </w:rPr>
        <w:t>ng Giám đ</w:t>
      </w:r>
      <w:r>
        <w:rPr>
          <w:rFonts w:ascii="Calibri" w:hAnsi="Calibri" w:cs="Calibri"/>
          <w:b/>
          <w:bCs/>
          <w:color w:val="000000" w:themeColor="text1"/>
          <w:sz w:val="16"/>
          <w:szCs w:val="16"/>
        </w:rPr>
        <w:t>ố</w:t>
      </w:r>
      <w:r>
        <w:rPr>
          <w:b/>
          <w:bCs/>
          <w:color w:val="000000" w:themeColor="text1"/>
          <w:sz w:val="16"/>
          <w:szCs w:val="16"/>
        </w:rPr>
        <w:t>c</w:t>
      </w:r>
    </w:p>
    <w:p w14:paraId="141CCF07" w14:textId="77777777" w:rsidR="004D7637" w:rsidRDefault="00000000">
      <w:pPr>
        <w:spacing w:after="70" w:line="268" w:lineRule="auto"/>
        <w:ind w:left="360" w:hanging="360"/>
        <w:rPr>
          <w:b/>
          <w:bCs/>
          <w:color w:val="000000" w:themeColor="text1"/>
          <w:sz w:val="16"/>
          <w:szCs w:val="16"/>
        </w:rPr>
      </w:pPr>
      <w:r>
        <w:rPr>
          <w:b/>
          <w:bCs/>
          <w:color w:val="000000" w:themeColor="text1"/>
          <w:sz w:val="16"/>
          <w:szCs w:val="16"/>
        </w:rPr>
        <w:t>ZH  甲方（</w:t>
      </w:r>
      <w:r>
        <w:rPr>
          <w:rFonts w:ascii="Microsoft JhengHei" w:eastAsia="Microsoft JhengHei" w:hAnsi="Microsoft JhengHei" w:cs="Microsoft JhengHei" w:hint="eastAsia"/>
          <w:b/>
          <w:bCs/>
          <w:color w:val="000000" w:themeColor="text1"/>
          <w:sz w:val="16"/>
          <w:szCs w:val="16"/>
        </w:rPr>
        <w:t>买</w:t>
      </w:r>
      <w:r>
        <w:rPr>
          <w:b/>
          <w:bCs/>
          <w:color w:val="000000" w:themeColor="text1"/>
          <w:sz w:val="16"/>
          <w:szCs w:val="16"/>
        </w:rPr>
        <w:t>方）：M&amp;C ELECTRONICS VINA Co., Ltd.</w:t>
      </w:r>
    </w:p>
    <w:p w14:paraId="78C43D70" w14:textId="77777777" w:rsidR="004D7637" w:rsidRDefault="00000000">
      <w:pPr>
        <w:spacing w:after="70" w:line="268" w:lineRule="auto"/>
        <w:ind w:left="360" w:hanging="360"/>
        <w:rPr>
          <w:b/>
          <w:bCs/>
          <w:color w:val="000000" w:themeColor="text1"/>
          <w:sz w:val="16"/>
          <w:szCs w:val="16"/>
        </w:rPr>
      </w:pPr>
      <w:r>
        <w:rPr>
          <w:b/>
          <w:bCs/>
          <w:color w:val="000000" w:themeColor="text1"/>
          <w:sz w:val="16"/>
          <w:szCs w:val="16"/>
        </w:rPr>
        <w:t>地址: 越南北</w:t>
      </w:r>
      <w:r>
        <w:rPr>
          <w:rFonts w:hint="eastAsia"/>
          <w:b/>
          <w:bCs/>
          <w:color w:val="000000" w:themeColor="text1"/>
          <w:sz w:val="16"/>
          <w:szCs w:val="16"/>
        </w:rPr>
        <w:t>宁省芳柳坊桂武工</w:t>
      </w:r>
      <w:r>
        <w:rPr>
          <w:rFonts w:ascii="Microsoft JhengHei" w:eastAsia="Microsoft JhengHei" w:hAnsi="Microsoft JhengHei" w:cs="Microsoft JhengHei" w:hint="eastAsia"/>
          <w:b/>
          <w:bCs/>
          <w:color w:val="000000" w:themeColor="text1"/>
          <w:sz w:val="16"/>
          <w:szCs w:val="16"/>
        </w:rPr>
        <w:t>业区</w:t>
      </w:r>
      <w:r>
        <w:rPr>
          <w:rFonts w:hint="eastAsia"/>
          <w:b/>
          <w:bCs/>
          <w:color w:val="000000" w:themeColor="text1"/>
          <w:sz w:val="16"/>
          <w:szCs w:val="16"/>
        </w:rPr>
        <w:t>（</w:t>
      </w:r>
      <w:r>
        <w:rPr>
          <w:rFonts w:ascii="Microsoft JhengHei" w:eastAsia="Microsoft JhengHei" w:hAnsi="Microsoft JhengHei" w:cs="Microsoft JhengHei" w:hint="eastAsia"/>
          <w:b/>
          <w:bCs/>
          <w:color w:val="000000" w:themeColor="text1"/>
          <w:sz w:val="16"/>
          <w:szCs w:val="16"/>
        </w:rPr>
        <w:t>扩</w:t>
      </w:r>
      <w:r>
        <w:rPr>
          <w:rFonts w:hint="eastAsia"/>
          <w:b/>
          <w:bCs/>
          <w:color w:val="000000" w:themeColor="text1"/>
          <w:sz w:val="16"/>
          <w:szCs w:val="16"/>
        </w:rPr>
        <w:t>展</w:t>
      </w:r>
      <w:r>
        <w:rPr>
          <w:rFonts w:ascii="Noto Sans KR" w:eastAsia="Noto Sans KR" w:hAnsi="Noto Sans KR" w:cs="Noto Sans KR" w:hint="eastAsia"/>
          <w:b/>
          <w:bCs/>
          <w:color w:val="000000" w:themeColor="text1"/>
          <w:sz w:val="16"/>
          <w:szCs w:val="16"/>
        </w:rPr>
        <w:t>区</w:t>
      </w:r>
      <w:r>
        <w:rPr>
          <w:rFonts w:hint="eastAsia"/>
          <w:b/>
          <w:bCs/>
          <w:color w:val="000000" w:themeColor="text1"/>
          <w:sz w:val="16"/>
          <w:szCs w:val="16"/>
        </w:rPr>
        <w:t>）</w:t>
      </w:r>
      <w:r>
        <w:rPr>
          <w:b/>
          <w:bCs/>
          <w:color w:val="000000" w:themeColor="text1"/>
          <w:sz w:val="16"/>
          <w:szCs w:val="16"/>
        </w:rPr>
        <w:t>J1地</w:t>
      </w:r>
      <w:r>
        <w:rPr>
          <w:rFonts w:ascii="Microsoft JhengHei" w:eastAsia="Microsoft JhengHei" w:hAnsi="Microsoft JhengHei" w:cs="Microsoft JhengHei" w:hint="eastAsia"/>
          <w:b/>
          <w:bCs/>
          <w:color w:val="000000" w:themeColor="text1"/>
          <w:sz w:val="16"/>
          <w:szCs w:val="16"/>
        </w:rPr>
        <w:t>块</w:t>
      </w:r>
    </w:p>
    <w:p w14:paraId="0364A20A" w14:textId="77777777" w:rsidR="004D7637" w:rsidRDefault="00000000">
      <w:pPr>
        <w:spacing w:after="70" w:line="268" w:lineRule="auto"/>
        <w:ind w:left="360" w:hanging="360"/>
        <w:rPr>
          <w:b/>
          <w:bCs/>
          <w:color w:val="000000" w:themeColor="text1"/>
          <w:sz w:val="16"/>
          <w:szCs w:val="16"/>
        </w:rPr>
      </w:pPr>
      <w:r>
        <w:rPr>
          <w:rFonts w:ascii="MS Gothic" w:eastAsia="MS Gothic" w:hAnsi="MS Gothic" w:cs="MS Gothic" w:hint="eastAsia"/>
          <w:b/>
          <w:bCs/>
          <w:color w:val="000000" w:themeColor="text1"/>
          <w:sz w:val="16"/>
          <w:szCs w:val="16"/>
        </w:rPr>
        <w:t>税号</w:t>
      </w:r>
      <w:r>
        <w:rPr>
          <w:b/>
          <w:bCs/>
          <w:color w:val="000000" w:themeColor="text1"/>
          <w:sz w:val="16"/>
          <w:szCs w:val="16"/>
        </w:rPr>
        <w:t xml:space="preserve">(MST)：2300781686 </w:t>
      </w:r>
    </w:p>
    <w:p w14:paraId="5F689FB4" w14:textId="77777777" w:rsidR="004D7637" w:rsidRDefault="00000000">
      <w:pPr>
        <w:spacing w:after="70" w:line="268" w:lineRule="auto"/>
        <w:ind w:left="360" w:hanging="360"/>
        <w:rPr>
          <w:b/>
          <w:bCs/>
          <w:color w:val="000000" w:themeColor="text1"/>
          <w:sz w:val="16"/>
          <w:szCs w:val="16"/>
        </w:rPr>
      </w:pPr>
      <w:r>
        <w:rPr>
          <w:b/>
          <w:bCs/>
          <w:color w:val="000000" w:themeColor="text1"/>
          <w:sz w:val="16"/>
          <w:szCs w:val="16"/>
        </w:rPr>
        <w:t xml:space="preserve"> 法定代表人：CHOI BYOUNG YOUN</w:t>
      </w:r>
    </w:p>
    <w:p w14:paraId="4669DB95" w14:textId="77777777" w:rsidR="004D7637" w:rsidRDefault="00000000">
      <w:pPr>
        <w:spacing w:after="70" w:line="268" w:lineRule="auto"/>
        <w:ind w:left="360" w:hanging="360"/>
        <w:rPr>
          <w:b/>
          <w:bCs/>
          <w:color w:val="000000" w:themeColor="text1"/>
          <w:sz w:val="16"/>
          <w:szCs w:val="16"/>
        </w:rPr>
      </w:pPr>
      <w:r>
        <w:rPr>
          <w:b/>
          <w:bCs/>
          <w:color w:val="000000" w:themeColor="text1"/>
          <w:sz w:val="16"/>
          <w:szCs w:val="16"/>
        </w:rPr>
        <w:t>EN  Party A (Buyer): M&amp;C ELECTRONICS VINA Co., Ltd.</w:t>
      </w:r>
    </w:p>
    <w:p w14:paraId="05D7B7BC" w14:textId="77777777" w:rsidR="004D7637" w:rsidRDefault="00000000">
      <w:pPr>
        <w:spacing w:after="70" w:line="268" w:lineRule="auto"/>
        <w:ind w:left="360" w:hanging="360"/>
        <w:rPr>
          <w:b/>
          <w:bCs/>
          <w:color w:val="000000" w:themeColor="text1"/>
          <w:sz w:val="16"/>
          <w:szCs w:val="16"/>
        </w:rPr>
      </w:pPr>
      <w:r>
        <w:rPr>
          <w:b/>
          <w:bCs/>
          <w:color w:val="000000" w:themeColor="text1"/>
          <w:sz w:val="16"/>
          <w:szCs w:val="16"/>
        </w:rPr>
        <w:t>Address: Lot J1, Que Vo Industrial Zone (Expand area), Phuong Lieu Ward, Bac Ninh Province, Viet Nam</w:t>
      </w:r>
    </w:p>
    <w:p w14:paraId="23B05152" w14:textId="77777777" w:rsidR="004D7637" w:rsidRDefault="00000000">
      <w:pPr>
        <w:spacing w:after="70" w:line="268" w:lineRule="auto"/>
        <w:ind w:left="360" w:hanging="360"/>
        <w:rPr>
          <w:b/>
          <w:bCs/>
          <w:color w:val="000000" w:themeColor="text1"/>
          <w:sz w:val="16"/>
          <w:szCs w:val="16"/>
        </w:rPr>
      </w:pPr>
      <w:r>
        <w:rPr>
          <w:b/>
          <w:bCs/>
          <w:color w:val="000000" w:themeColor="text1"/>
          <w:sz w:val="16"/>
          <w:szCs w:val="16"/>
        </w:rPr>
        <w:t xml:space="preserve">  Tax code (MST): 2300781686 </w:t>
      </w:r>
    </w:p>
    <w:p w14:paraId="6F4EC332" w14:textId="77777777" w:rsidR="004D7637" w:rsidRDefault="00000000">
      <w:pPr>
        <w:spacing w:after="70" w:line="268" w:lineRule="auto"/>
        <w:ind w:left="360" w:hanging="360"/>
        <w:rPr>
          <w:b/>
          <w:bCs/>
          <w:color w:val="000000" w:themeColor="text1"/>
          <w:sz w:val="16"/>
          <w:szCs w:val="16"/>
        </w:rPr>
      </w:pPr>
      <w:r>
        <w:rPr>
          <w:b/>
          <w:bCs/>
          <w:color w:val="000000" w:themeColor="text1"/>
          <w:sz w:val="16"/>
          <w:szCs w:val="16"/>
        </w:rPr>
        <w:t xml:space="preserve">Legal representative: CHOI BYOUNG YOUN </w:t>
      </w:r>
    </w:p>
    <w:p w14:paraId="3BA354EB" w14:textId="77777777" w:rsidR="004D7637" w:rsidRDefault="004D7637">
      <w:pPr>
        <w:spacing w:after="60"/>
      </w:pPr>
    </w:p>
    <w:p w14:paraId="7ABB5106" w14:textId="1ECD06EC" w:rsidR="004D7637" w:rsidRDefault="00000000">
      <w:pPr>
        <w:spacing w:after="70" w:line="268" w:lineRule="auto"/>
        <w:ind w:left="360" w:hanging="360"/>
        <w:rPr>
          <w:lang w:eastAsia="zh-CN"/>
        </w:rPr>
      </w:pPr>
      <w:r>
        <w:rPr>
          <w:b/>
          <w:bCs/>
          <w:color w:val="548235"/>
          <w:sz w:val="16"/>
          <w:szCs w:val="16"/>
        </w:rPr>
        <w:t xml:space="preserve">VN  </w:t>
      </w:r>
      <w:r>
        <w:t xml:space="preserve">Bên B (Bên bán): Shenzhen </w:t>
      </w:r>
      <w:r>
        <w:rPr>
          <w:rFonts w:eastAsia="SimSun" w:hint="eastAsia"/>
          <w:lang w:eastAsia="zh-CN"/>
        </w:rPr>
        <w:t>Moldbao</w:t>
      </w:r>
      <w:r>
        <w:t xml:space="preserve"> Technology Co., Ltd. </w:t>
      </w:r>
      <w:r>
        <w:rPr>
          <w:lang w:eastAsia="zh-CN"/>
        </w:rPr>
        <w:t>(深圳模德宝科技有限公司).</w:t>
      </w:r>
    </w:p>
    <w:p w14:paraId="27522C25" w14:textId="77777777" w:rsidR="004D7637" w:rsidRDefault="00000000">
      <w:pPr>
        <w:spacing w:after="70" w:line="268" w:lineRule="auto"/>
        <w:ind w:left="360" w:hanging="360"/>
      </w:pPr>
      <w:r>
        <w:t xml:space="preserve">Địa chỉ: Phòng 802, Tòa 6, Shenzhen Bay Eco-Tech Park, P. Yuehai, Q. Nanshan, Thâm Quyến. </w:t>
      </w:r>
    </w:p>
    <w:p w14:paraId="03FD89AD" w14:textId="77777777" w:rsidR="004D7637" w:rsidRDefault="00000000">
      <w:pPr>
        <w:spacing w:after="70" w:line="268" w:lineRule="auto"/>
        <w:ind w:left="360" w:hanging="360"/>
        <w:rPr>
          <w:color w:val="000000" w:themeColor="text1"/>
          <w:lang w:eastAsia="zh-CN"/>
        </w:rPr>
      </w:pPr>
      <w:r>
        <w:rPr>
          <w:rFonts w:hint="eastAsia"/>
          <w:color w:val="000000" w:themeColor="text1"/>
          <w:sz w:val="16"/>
          <w:szCs w:val="16"/>
          <w:lang w:eastAsia="zh-CN"/>
        </w:rPr>
        <w:t>S</w:t>
      </w:r>
      <w:r>
        <w:rPr>
          <w:rFonts w:ascii="Calibri" w:hAnsi="Calibri" w:cs="Calibri"/>
          <w:color w:val="000000" w:themeColor="text1"/>
          <w:sz w:val="16"/>
          <w:szCs w:val="16"/>
          <w:lang w:eastAsia="zh-CN"/>
        </w:rPr>
        <w:t>ố</w:t>
      </w:r>
      <w:r>
        <w:rPr>
          <w:rFonts w:ascii="Calibri" w:hAnsi="Calibri" w:cs="Calibri" w:hint="eastAsia"/>
          <w:color w:val="000000" w:themeColor="text1"/>
          <w:sz w:val="16"/>
          <w:szCs w:val="16"/>
          <w:lang w:eastAsia="zh-CN"/>
        </w:rPr>
        <w:t xml:space="preserve"> </w:t>
      </w:r>
      <w:r>
        <w:rPr>
          <w:rFonts w:hint="eastAsia"/>
          <w:color w:val="000000" w:themeColor="text1"/>
          <w:lang w:eastAsia="zh-CN"/>
        </w:rPr>
        <w:t>đi</w:t>
      </w:r>
      <w:r>
        <w:rPr>
          <w:rFonts w:ascii="Calibri" w:hAnsi="Calibri" w:cs="Calibri"/>
          <w:color w:val="000000" w:themeColor="text1"/>
          <w:lang w:eastAsia="zh-CN"/>
        </w:rPr>
        <w:t>ệ</w:t>
      </w:r>
      <w:r>
        <w:rPr>
          <w:rFonts w:ascii="Calibri" w:hAnsi="Calibri" w:cs="Calibri" w:hint="eastAsia"/>
          <w:color w:val="000000" w:themeColor="text1"/>
          <w:lang w:eastAsia="zh-CN"/>
        </w:rPr>
        <w:t>n tho</w:t>
      </w:r>
      <w:r>
        <w:rPr>
          <w:rFonts w:ascii="Calibri" w:hAnsi="Calibri" w:cs="Calibri"/>
          <w:color w:val="000000" w:themeColor="text1"/>
          <w:lang w:eastAsia="zh-CN"/>
        </w:rPr>
        <w:t>ạ</w:t>
      </w:r>
      <w:r>
        <w:rPr>
          <w:rFonts w:ascii="Calibri" w:hAnsi="Calibri" w:cs="Calibri" w:hint="eastAsia"/>
          <w:color w:val="000000" w:themeColor="text1"/>
          <w:lang w:eastAsia="zh-CN"/>
        </w:rPr>
        <w:t>i</w:t>
      </w:r>
      <w:r>
        <w:rPr>
          <w:color w:val="000000" w:themeColor="text1"/>
          <w:lang w:eastAsia="zh-CN"/>
        </w:rPr>
        <w:t>: 0755-86363500.</w:t>
      </w:r>
    </w:p>
    <w:p w14:paraId="166921F0" w14:textId="77777777"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乙方（卖方）：深圳模德宝科技有限公司。</w:t>
      </w:r>
    </w:p>
    <w:p w14:paraId="0CFA53C6" w14:textId="77777777" w:rsidR="004D7637" w:rsidRDefault="00000000">
      <w:pPr>
        <w:spacing w:after="70" w:line="268" w:lineRule="auto"/>
        <w:ind w:left="360" w:hanging="360"/>
        <w:rPr>
          <w:lang w:eastAsia="zh-CN"/>
        </w:rPr>
      </w:pPr>
      <w:r>
        <w:rPr>
          <w:lang w:eastAsia="zh-CN"/>
        </w:rPr>
        <w:t>地址：深圳市南山区粤海街道深圳湾科技生态园6栋802。</w:t>
      </w:r>
    </w:p>
    <w:p w14:paraId="30975E35" w14:textId="77777777" w:rsidR="004D7637" w:rsidRDefault="00000000">
      <w:pPr>
        <w:spacing w:after="70" w:line="268" w:lineRule="auto"/>
        <w:ind w:left="360" w:hanging="360"/>
        <w:rPr>
          <w:lang w:eastAsia="zh-CN"/>
        </w:rPr>
      </w:pPr>
      <w:r>
        <w:rPr>
          <w:lang w:eastAsia="zh-CN"/>
        </w:rPr>
        <w:t>电话：0755-86363500。</w:t>
      </w:r>
    </w:p>
    <w:p w14:paraId="3069274C" w14:textId="3A8F5EAE" w:rsidR="004D7637" w:rsidRDefault="00000000">
      <w:pPr>
        <w:spacing w:after="70" w:line="268" w:lineRule="auto"/>
        <w:ind w:left="360" w:hanging="360"/>
        <w:rPr>
          <w:lang w:eastAsia="zh-CN"/>
        </w:rPr>
      </w:pPr>
      <w:r>
        <w:rPr>
          <w:b/>
          <w:bCs/>
          <w:color w:val="1F3864"/>
          <w:sz w:val="16"/>
          <w:szCs w:val="16"/>
          <w:lang w:eastAsia="zh-CN"/>
        </w:rPr>
        <w:t xml:space="preserve">EN  </w:t>
      </w:r>
      <w:r>
        <w:rPr>
          <w:lang w:eastAsia="zh-CN"/>
        </w:rPr>
        <w:t xml:space="preserve">Party B (Seller): Shenzhen </w:t>
      </w:r>
      <w:r>
        <w:rPr>
          <w:rFonts w:eastAsia="SimSun" w:hint="eastAsia"/>
          <w:lang w:eastAsia="zh-CN"/>
        </w:rPr>
        <w:t>Moldbao</w:t>
      </w:r>
      <w:r>
        <w:rPr>
          <w:lang w:eastAsia="zh-CN"/>
        </w:rPr>
        <w:t xml:space="preserve"> Technology Co., Ltd. </w:t>
      </w:r>
    </w:p>
    <w:p w14:paraId="31924843" w14:textId="77777777" w:rsidR="004D7637" w:rsidRDefault="00000000">
      <w:pPr>
        <w:spacing w:after="70" w:line="268" w:lineRule="auto"/>
        <w:ind w:left="360" w:hanging="360"/>
        <w:rPr>
          <w:lang w:eastAsia="zh-CN"/>
        </w:rPr>
      </w:pPr>
      <w:r>
        <w:rPr>
          <w:lang w:eastAsia="zh-CN"/>
        </w:rPr>
        <w:lastRenderedPageBreak/>
        <w:t xml:space="preserve">Address: Room 802, Bldg 6, Shenzhen Bay Eco-Tech Park, Yuehai St., Nanshan, Shenzhen. </w:t>
      </w:r>
    </w:p>
    <w:p w14:paraId="3A05DF1C" w14:textId="77777777" w:rsidR="004D7637" w:rsidRDefault="00000000">
      <w:pPr>
        <w:spacing w:after="70" w:line="268" w:lineRule="auto"/>
        <w:ind w:left="360" w:hanging="360"/>
      </w:pPr>
      <w:r>
        <w:t>Tel: 0755-86363500.</w:t>
      </w:r>
    </w:p>
    <w:p w14:paraId="0E4D166F" w14:textId="77777777" w:rsidR="004D7637" w:rsidRDefault="004D7637">
      <w:pPr>
        <w:spacing w:after="60"/>
      </w:pPr>
    </w:p>
    <w:p w14:paraId="3E624AF5" w14:textId="293015F9" w:rsidR="004D7637" w:rsidRDefault="00000000">
      <w:pPr>
        <w:spacing w:after="70" w:line="268" w:lineRule="auto"/>
        <w:ind w:left="360" w:hanging="360"/>
      </w:pPr>
      <w:r>
        <w:rPr>
          <w:b/>
          <w:bCs/>
          <w:color w:val="548235"/>
          <w:sz w:val="16"/>
          <w:szCs w:val="16"/>
        </w:rPr>
        <w:t xml:space="preserve">VN  </w:t>
      </w:r>
      <w:r>
        <w:t xml:space="preserve">Bên B bán cho Bên A quyền sử dụng “Hệ thống tự động hóa sản xuất linh hoạt </w:t>
      </w:r>
      <w:r>
        <w:rPr>
          <w:rFonts w:eastAsia="SimSun" w:hint="eastAsia"/>
          <w:lang w:eastAsia="zh-CN"/>
        </w:rPr>
        <w:t>Moldbao</w:t>
      </w:r>
      <w:r>
        <w:t xml:space="preserve"> V1.0” cùng phần cứng kèm theo. Hai bên trên nguyên tắc trung thực, bình đẳng, cùng có lợi, thống nhất ký kết hợp đồng này.</w:t>
      </w:r>
    </w:p>
    <w:p w14:paraId="5BE28067" w14:textId="77777777"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乙方向甲方销售”模德宝柔性制造自动化系统V1.0”使用权及配套硬件。双方本着诚实信用、平等互利原则，协商一致签订本合同。</w:t>
      </w:r>
    </w:p>
    <w:p w14:paraId="1B64E2BC" w14:textId="34C7C65A" w:rsidR="004D7637" w:rsidRDefault="00000000">
      <w:pPr>
        <w:spacing w:after="70" w:line="268" w:lineRule="auto"/>
        <w:ind w:left="360" w:hanging="360"/>
      </w:pPr>
      <w:r>
        <w:rPr>
          <w:b/>
          <w:bCs/>
          <w:color w:val="1F3864"/>
          <w:sz w:val="16"/>
          <w:szCs w:val="16"/>
        </w:rPr>
        <w:t xml:space="preserve">EN  </w:t>
      </w:r>
      <w:r>
        <w:t>Party B sells to Party A the right to use the “</w:t>
      </w:r>
      <w:r>
        <w:rPr>
          <w:rFonts w:eastAsia="SimSun" w:hint="eastAsia"/>
          <w:lang w:eastAsia="zh-CN"/>
        </w:rPr>
        <w:t>Moldbao</w:t>
      </w:r>
      <w:r>
        <w:t xml:space="preserve"> Flexible Manufacturing Automation System V1.0” together with the associated hardware. The Parties enter into this Contract in good faith, on equal and mutually beneficial terms.</w:t>
      </w:r>
    </w:p>
    <w:p w14:paraId="085B0EAE" w14:textId="77777777" w:rsidR="004D7637" w:rsidRDefault="004D7637">
      <w:pPr>
        <w:spacing w:after="60"/>
      </w:pPr>
    </w:p>
    <w:p w14:paraId="284EEE85" w14:textId="77777777" w:rsidR="004D7637" w:rsidRDefault="00000000">
      <w:pPr>
        <w:pBdr>
          <w:bottom w:val="single" w:sz="6" w:space="3" w:color="2E5496"/>
        </w:pBdr>
        <w:spacing w:before="260" w:after="130"/>
      </w:pPr>
      <w:r>
        <w:rPr>
          <w:b/>
          <w:bCs/>
          <w:color w:val="1F3864"/>
          <w:sz w:val="24"/>
          <w:szCs w:val="24"/>
        </w:rPr>
        <w:t xml:space="preserve">第一条 总则  </w:t>
      </w:r>
      <w:r>
        <w:rPr>
          <w:b/>
          <w:bCs/>
          <w:color w:val="2E5496"/>
          <w:sz w:val="22"/>
          <w:szCs w:val="22"/>
        </w:rPr>
        <w:t>/ Article 1. General Provisions</w:t>
      </w:r>
      <w:r>
        <w:rPr>
          <w:b/>
          <w:bCs/>
          <w:color w:val="548235"/>
        </w:rPr>
        <w:t xml:space="preserve">  / Điều 1. Quy định chung</w:t>
      </w:r>
    </w:p>
    <w:p w14:paraId="77213ED4" w14:textId="77777777" w:rsidR="004D7637" w:rsidRDefault="00000000">
      <w:pPr>
        <w:spacing w:after="70" w:line="268" w:lineRule="auto"/>
        <w:ind w:left="360" w:hanging="360"/>
      </w:pPr>
      <w:r>
        <w:rPr>
          <w:b/>
          <w:bCs/>
          <w:color w:val="548235"/>
          <w:sz w:val="16"/>
          <w:szCs w:val="16"/>
        </w:rPr>
        <w:t xml:space="preserve">VN  </w:t>
      </w:r>
      <w:r>
        <w:t>1.1 Định nghĩa: "Hợp đồng" là hợp đồng này; "Đại diện được ủy quyền" là người do mỗi bên chỉ định; "Bất khả kháng" là sự kiện khách quan không lường trước, không tránh và không khắc phục được (động đất, chiến tranh, v.v.), không bao gồm sơ suất hay cố ý vi phạm của một bên.</w:t>
      </w:r>
    </w:p>
    <w:p w14:paraId="5174350A" w14:textId="77777777"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1.1 定义："合同"指本合同；"授权代表"指各方指定之代表；"不可抗力"指不能预见、不能避免且不能克服的客观情况（地震、战争等），不包括一方疏忽或故意违约。</w:t>
      </w:r>
    </w:p>
    <w:p w14:paraId="72239B5E" w14:textId="77777777" w:rsidR="004D7637" w:rsidRDefault="00000000">
      <w:pPr>
        <w:spacing w:after="70" w:line="268" w:lineRule="auto"/>
        <w:ind w:left="360" w:hanging="360"/>
      </w:pPr>
      <w:r>
        <w:rPr>
          <w:b/>
          <w:bCs/>
          <w:color w:val="1F3864"/>
          <w:sz w:val="16"/>
          <w:szCs w:val="16"/>
        </w:rPr>
        <w:t xml:space="preserve">EN  </w:t>
      </w:r>
      <w:r>
        <w:t>1.1 Definitions: "Contract" means this contract; "Authorized Representative" means the person designated by each Party; "Force Majeure" means an objective event that cannot be foreseen, avoided or overcome (e.g., earthquake, war), excluding a Party's negligence or wilful default.</w:t>
      </w:r>
    </w:p>
    <w:p w14:paraId="5B0C6413" w14:textId="77777777" w:rsidR="004D7637" w:rsidRDefault="004D7637">
      <w:pPr>
        <w:spacing w:after="60"/>
      </w:pPr>
    </w:p>
    <w:p w14:paraId="056821B8" w14:textId="77777777" w:rsidR="004D7637" w:rsidRDefault="00000000">
      <w:pPr>
        <w:spacing w:after="70" w:line="268" w:lineRule="auto"/>
        <w:ind w:left="360" w:hanging="360"/>
      </w:pPr>
      <w:r>
        <w:rPr>
          <w:b/>
          <w:bCs/>
          <w:color w:val="548235"/>
          <w:sz w:val="16"/>
          <w:szCs w:val="16"/>
        </w:rPr>
        <w:t xml:space="preserve">VN  </w:t>
      </w:r>
      <w:r>
        <w:t>1.2 Hiệu lực và chấm dứt: Hợp đồng có hiệu lực kể từ ngày hai bên ký và đóng dấu. Mỗi bên có quyền chấm dứt bằng văn bản nếu bên kia phá sản, giải thể, bị đóng cửa/thanh lý, hoặc vi phạm nghiêm trọng hợp đồng/pháp luật.</w:t>
      </w:r>
    </w:p>
    <w:p w14:paraId="06E24A24" w14:textId="77777777"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1.2 生效与终止：本合同经双方签字盖章之日生效。一方破产、解散、被关闭/清算，或严重违反合同或法律时，另一方有权书面通知终止。</w:t>
      </w:r>
    </w:p>
    <w:p w14:paraId="324306B2" w14:textId="77777777" w:rsidR="004D7637" w:rsidRDefault="00000000">
      <w:pPr>
        <w:spacing w:after="70" w:line="268" w:lineRule="auto"/>
        <w:ind w:left="360" w:hanging="360"/>
      </w:pPr>
      <w:r>
        <w:rPr>
          <w:b/>
          <w:bCs/>
          <w:color w:val="1F3864"/>
          <w:sz w:val="16"/>
          <w:szCs w:val="16"/>
        </w:rPr>
        <w:t xml:space="preserve">EN  </w:t>
      </w:r>
      <w:r>
        <w:t>1.2 Effect and Termination: This Contract takes effect on the date of signature and seal by both Parties. Either Party may terminate by written notice if the other enters bankruptcy, dissolution, closure/liquidation, or materially breaches the contract or law.</w:t>
      </w:r>
    </w:p>
    <w:p w14:paraId="5064964E" w14:textId="77777777" w:rsidR="004D7637" w:rsidRDefault="004D7637">
      <w:pPr>
        <w:spacing w:after="60"/>
      </w:pPr>
    </w:p>
    <w:p w14:paraId="3DE71EA7" w14:textId="77777777" w:rsidR="004D7637" w:rsidRDefault="00000000">
      <w:pPr>
        <w:spacing w:after="70" w:line="268" w:lineRule="auto"/>
        <w:ind w:left="360" w:hanging="360"/>
      </w:pPr>
      <w:r>
        <w:rPr>
          <w:b/>
          <w:bCs/>
          <w:color w:val="548235"/>
          <w:sz w:val="16"/>
          <w:szCs w:val="16"/>
        </w:rPr>
        <w:t xml:space="preserve">VN  </w:t>
      </w:r>
      <w:r>
        <w:t>Khi chấm dứt, các bên thanh toán các nghĩa vụ đến hạn; Bên B hoàn lại phần tạm ứng tương ứng với hạng mục chưa giao/chưa nghiệm thu trong vòng 30 ngày, sau khi trừ chi phí hợp lý đã thực hiện.</w:t>
      </w:r>
    </w:p>
    <w:p w14:paraId="668FD138" w14:textId="77777777"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合同终止时，双方结清到期义务；乙方应在30日内退还与未交付/未验收部分相对应的预付款，扣除已实际发生的合理费用。</w:t>
      </w:r>
    </w:p>
    <w:p w14:paraId="365A4868" w14:textId="77777777" w:rsidR="004D7637" w:rsidRDefault="00000000">
      <w:pPr>
        <w:spacing w:after="70" w:line="268" w:lineRule="auto"/>
        <w:ind w:left="360" w:hanging="360"/>
      </w:pPr>
      <w:r>
        <w:rPr>
          <w:b/>
          <w:bCs/>
          <w:color w:val="1F3864"/>
          <w:sz w:val="16"/>
          <w:szCs w:val="16"/>
        </w:rPr>
        <w:t xml:space="preserve">EN  </w:t>
      </w:r>
      <w:r>
        <w:t>Upon termination, the Parties shall settle matured obligations; Party B shall, within 30 days, refund advance payments corresponding to undelivered/unaccepted items, less reasonable costs actually incurred.</w:t>
      </w:r>
    </w:p>
    <w:p w14:paraId="4098894F" w14:textId="77777777" w:rsidR="004D7637" w:rsidRDefault="004D7637">
      <w:pPr>
        <w:spacing w:after="60"/>
      </w:pPr>
    </w:p>
    <w:p w14:paraId="36D87923" w14:textId="77777777" w:rsidR="004D7637" w:rsidRDefault="00000000">
      <w:pPr>
        <w:spacing w:after="70" w:line="268" w:lineRule="auto"/>
        <w:ind w:left="360" w:hanging="360"/>
      </w:pPr>
      <w:r>
        <w:rPr>
          <w:b/>
          <w:bCs/>
          <w:color w:val="548235"/>
          <w:sz w:val="16"/>
          <w:szCs w:val="16"/>
        </w:rPr>
        <w:t xml:space="preserve">VN  </w:t>
      </w:r>
      <w:r>
        <w:t>1.3 Sửa đổi: Hợp đồng chỉ được sửa đổi bằng văn bản có chữ ký của đại diện ủy quyền và đóng dấu của hai bên; văn bản sửa đổi hợp lệ là một phần của hợp đồng và có hiệu lực ngang nhau.</w:t>
      </w:r>
    </w:p>
    <w:p w14:paraId="29ABFA99" w14:textId="77777777"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1.3 修改：除经双方授权代表签字并加盖公章的书面文件外，合同不得修改；符合程序的修改构成合同的一部分并具有同等效力。</w:t>
      </w:r>
    </w:p>
    <w:p w14:paraId="45B992FA" w14:textId="77777777" w:rsidR="004D7637" w:rsidRDefault="00000000">
      <w:pPr>
        <w:spacing w:after="70" w:line="268" w:lineRule="auto"/>
        <w:ind w:left="360" w:hanging="360"/>
      </w:pPr>
      <w:r>
        <w:rPr>
          <w:b/>
          <w:bCs/>
          <w:color w:val="1F3864"/>
          <w:sz w:val="16"/>
          <w:szCs w:val="16"/>
        </w:rPr>
        <w:t xml:space="preserve">EN  </w:t>
      </w:r>
      <w:r>
        <w:t>1.3 Amendment: This Contract may be amended only by a written instrument signed by the Parties' authorized representatives and sealed; a valid amendment forms part of the Contract with equal effect.</w:t>
      </w:r>
    </w:p>
    <w:p w14:paraId="22BF2C13" w14:textId="77777777" w:rsidR="004D7637" w:rsidRDefault="00000000">
      <w:pPr>
        <w:spacing w:after="70" w:line="268" w:lineRule="auto"/>
        <w:ind w:left="360" w:hanging="360"/>
      </w:pPr>
      <w:r>
        <w:rPr>
          <w:b/>
          <w:bCs/>
          <w:color w:val="548235"/>
          <w:sz w:val="16"/>
          <w:szCs w:val="16"/>
        </w:rPr>
        <w:t xml:space="preserve">VN  </w:t>
      </w:r>
      <w:r>
        <w:t>1.4 Thông báo: Mọi thông báo phải bằng văn bản và gửi đến địa chỉ/email chỉ định của bên nhận (thư bảo đảm, chuyển phát, hoặc email có xác nhận), có hiệu lực khi được xác nhận đã nhận. (Luật áp dụng và giải quyết tranh chấp xem Điều 13.)</w:t>
      </w:r>
    </w:p>
    <w:p w14:paraId="1B0AA959" w14:textId="77777777" w:rsidR="004D7637" w:rsidRDefault="00000000">
      <w:pPr>
        <w:spacing w:after="70" w:line="268" w:lineRule="auto"/>
        <w:ind w:left="360" w:hanging="360"/>
      </w:pPr>
      <w:r>
        <w:rPr>
          <w:b/>
          <w:bCs/>
          <w:color w:val="C00000"/>
          <w:sz w:val="16"/>
          <w:szCs w:val="16"/>
          <w:lang w:eastAsia="zh-CN"/>
        </w:rPr>
        <w:t xml:space="preserve">ZH  </w:t>
      </w:r>
      <w:r>
        <w:rPr>
          <w:lang w:eastAsia="zh-CN"/>
        </w:rPr>
        <w:t>1.4 通告：所有通告均应以书面形式发至对方指定地址/邮箱（挂号信、专递或经确认的电子邮件），经确认收到后生效。（准据法及争议解决见第十三条。</w:t>
      </w:r>
      <w:r>
        <w:t>）</w:t>
      </w:r>
    </w:p>
    <w:p w14:paraId="030F8A03" w14:textId="77777777" w:rsidR="004D7637" w:rsidRDefault="00000000">
      <w:pPr>
        <w:spacing w:after="70" w:line="268" w:lineRule="auto"/>
        <w:ind w:left="360" w:hanging="360"/>
      </w:pPr>
      <w:r>
        <w:rPr>
          <w:b/>
          <w:bCs/>
          <w:color w:val="1F3864"/>
          <w:sz w:val="16"/>
          <w:szCs w:val="16"/>
        </w:rPr>
        <w:t xml:space="preserve">EN  </w:t>
      </w:r>
      <w:r>
        <w:t>1.4 Notices: All notices shall be in writing and sent to the recipient's designated address/email (registered mail, courier, or confirmed email), effective upon confirmed receipt. (Governing law and dispute resolution: see Article 13.)</w:t>
      </w:r>
    </w:p>
    <w:p w14:paraId="370A86B7" w14:textId="77777777" w:rsidR="004D7637" w:rsidRDefault="00000000">
      <w:pPr>
        <w:pBdr>
          <w:bottom w:val="single" w:sz="6" w:space="3" w:color="2E5496"/>
        </w:pBdr>
        <w:spacing w:before="260" w:after="130"/>
      </w:pPr>
      <w:r>
        <w:rPr>
          <w:b/>
          <w:bCs/>
          <w:color w:val="1F3864"/>
          <w:sz w:val="24"/>
          <w:szCs w:val="24"/>
        </w:rPr>
        <w:t xml:space="preserve">第二条 合同目的及范围  </w:t>
      </w:r>
      <w:r>
        <w:rPr>
          <w:b/>
          <w:bCs/>
          <w:color w:val="2E5496"/>
          <w:sz w:val="22"/>
          <w:szCs w:val="22"/>
        </w:rPr>
        <w:t>/ Article 2. Purpose and Scope</w:t>
      </w:r>
      <w:r>
        <w:rPr>
          <w:b/>
          <w:bCs/>
          <w:color w:val="548235"/>
        </w:rPr>
        <w:t xml:space="preserve">  / Điều 2. Mục đích và phạm vi</w:t>
      </w:r>
    </w:p>
    <w:p w14:paraId="29DEEE3E" w14:textId="6F113CD0" w:rsidR="004D7637" w:rsidRDefault="00000000">
      <w:pPr>
        <w:spacing w:after="70" w:line="268" w:lineRule="auto"/>
        <w:ind w:left="360" w:hanging="360"/>
      </w:pPr>
      <w:r>
        <w:rPr>
          <w:b/>
          <w:bCs/>
          <w:color w:val="548235"/>
          <w:sz w:val="16"/>
          <w:szCs w:val="16"/>
        </w:rPr>
        <w:t xml:space="preserve">VN  </w:t>
      </w:r>
      <w:r>
        <w:t xml:space="preserve">2.1 Mục đích: Cấp cho Bên A quyền sử dụng “Hệ thống tự động hóa sản xuất linh hoạt </w:t>
      </w:r>
      <w:r>
        <w:rPr>
          <w:rFonts w:eastAsia="SimSun" w:hint="eastAsia"/>
          <w:lang w:eastAsia="zh-CN"/>
        </w:rPr>
        <w:t>Moldbao</w:t>
      </w:r>
      <w:r>
        <w:t xml:space="preserve"> V1.0” nhằm nâng cấp gia công điện cực, nâng cao hiệu suất và chất lượng sản xuất tại hiện trường.</w:t>
      </w:r>
    </w:p>
    <w:p w14:paraId="68668DEC" w14:textId="77777777"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2.1 目的：授权甲方使用”模德宝柔性制造自动化系统V1.0”，实现电极制造升级，提高现场加工效率与品质。</w:t>
      </w:r>
    </w:p>
    <w:p w14:paraId="415F88ED" w14:textId="0356FAC4" w:rsidR="004D7637" w:rsidRDefault="00000000">
      <w:pPr>
        <w:spacing w:after="70" w:line="268" w:lineRule="auto"/>
        <w:ind w:left="360" w:hanging="360"/>
      </w:pPr>
      <w:r>
        <w:rPr>
          <w:b/>
          <w:bCs/>
          <w:color w:val="1F3864"/>
          <w:sz w:val="16"/>
          <w:szCs w:val="16"/>
        </w:rPr>
        <w:t xml:space="preserve">EN  </w:t>
      </w:r>
      <w:r>
        <w:t>2.1 Purpose: To grant Party A the right to use the “</w:t>
      </w:r>
      <w:r>
        <w:rPr>
          <w:rFonts w:eastAsia="SimSun" w:hint="eastAsia"/>
          <w:lang w:eastAsia="zh-CN"/>
        </w:rPr>
        <w:t>Moldbao</w:t>
      </w:r>
      <w:r>
        <w:t xml:space="preserve"> Flexible Manufacturing Automation </w:t>
      </w:r>
      <w:r>
        <w:lastRenderedPageBreak/>
        <w:t>System V1.0” to upgrade electrode machining and improve on-site production efficiency and quality.</w:t>
      </w:r>
    </w:p>
    <w:p w14:paraId="0914BF0C" w14:textId="77777777" w:rsidR="004D7637" w:rsidRDefault="004D7637">
      <w:pPr>
        <w:spacing w:after="60"/>
      </w:pPr>
    </w:p>
    <w:p w14:paraId="7BF1E5C1" w14:textId="77777777" w:rsidR="004D7637" w:rsidRDefault="00000000">
      <w:pPr>
        <w:spacing w:after="70" w:line="268" w:lineRule="auto"/>
        <w:ind w:left="360" w:hanging="360"/>
        <w:rPr>
          <w:highlight w:val="yellow"/>
        </w:rPr>
      </w:pPr>
      <w:r>
        <w:rPr>
          <w:b/>
          <w:bCs/>
          <w:color w:val="548235"/>
          <w:sz w:val="16"/>
          <w:szCs w:val="16"/>
        </w:rPr>
        <w:t>VN</w:t>
      </w:r>
      <w:r>
        <w:rPr>
          <w:rFonts w:ascii="Calibri" w:hAnsi="Calibri" w:cs="Calibri"/>
        </w:rPr>
        <w:t xml:space="preserve">  2.2</w:t>
      </w:r>
      <w:r>
        <w:t xml:space="preserve"> Ph</w:t>
      </w:r>
      <w:r>
        <w:rPr>
          <w:rFonts w:ascii="Calibri" w:hAnsi="Calibri" w:cs="Calibri"/>
        </w:rPr>
        <w:t>ạ</w:t>
      </w:r>
      <w:r>
        <w:t>m vi: Gói d</w:t>
      </w:r>
      <w:r>
        <w:rPr>
          <w:rFonts w:ascii="Calibri" w:hAnsi="Calibri" w:cs="Calibri"/>
        </w:rPr>
        <w:t>ị</w:t>
      </w:r>
      <w:r>
        <w:t>ch v</w:t>
      </w:r>
      <w:r>
        <w:rPr>
          <w:rFonts w:ascii="Calibri" w:hAnsi="Calibri" w:cs="Calibri"/>
        </w:rPr>
        <w:t>ụ</w:t>
      </w:r>
      <w:r>
        <w:t xml:space="preserve"> này bao g</w:t>
      </w:r>
      <w:r>
        <w:rPr>
          <w:rFonts w:ascii="Calibri" w:hAnsi="Calibri" w:cs="Calibri"/>
        </w:rPr>
        <w:t>ồ</w:t>
      </w:r>
      <w:r>
        <w:t>m danh sách chi ti</w:t>
      </w:r>
      <w:r>
        <w:rPr>
          <w:rFonts w:ascii="Calibri" w:hAnsi="Calibri" w:cs="Calibri"/>
        </w:rPr>
        <w:t>ế</w:t>
      </w:r>
      <w:r>
        <w:t>t các mô-đun ph</w:t>
      </w:r>
      <w:r>
        <w:rPr>
          <w:rFonts w:ascii="Calibri" w:hAnsi="Calibri" w:cs="Calibri"/>
        </w:rPr>
        <w:t>ầ</w:t>
      </w:r>
      <w:r>
        <w:t>n m</w:t>
      </w:r>
      <w:r>
        <w:rPr>
          <w:rFonts w:ascii="Calibri" w:hAnsi="Calibri" w:cs="Calibri"/>
        </w:rPr>
        <w:t>ề</w:t>
      </w:r>
      <w:r>
        <w:t>m, thi</w:t>
      </w:r>
      <w:r>
        <w:rPr>
          <w:rFonts w:ascii="Calibri" w:hAnsi="Calibri" w:cs="Calibri"/>
        </w:rPr>
        <w:t>ế</w:t>
      </w:r>
      <w:r>
        <w:t>t b</w:t>
      </w:r>
      <w:r>
        <w:rPr>
          <w:rFonts w:ascii="Calibri" w:hAnsi="Calibri" w:cs="Calibri"/>
        </w:rPr>
        <w:t>ị</w:t>
      </w:r>
      <w:r>
        <w:t xml:space="preserve"> ph</w:t>
      </w:r>
      <w:r>
        <w:rPr>
          <w:rFonts w:ascii="Calibri" w:hAnsi="Calibri" w:cs="Calibri"/>
        </w:rPr>
        <w:t>ầ</w:t>
      </w:r>
      <w:r>
        <w:t>n c</w:t>
      </w:r>
      <w:r>
        <w:rPr>
          <w:rFonts w:ascii="Calibri" w:hAnsi="Calibri" w:cs="Calibri"/>
        </w:rPr>
        <w:t>ứ</w:t>
      </w:r>
      <w:r>
        <w:t>ng cho các đ</w:t>
      </w:r>
      <w:r>
        <w:rPr>
          <w:rFonts w:ascii="Calibri" w:hAnsi="Calibri" w:cs="Calibri"/>
        </w:rPr>
        <w:t>ơ</w:t>
      </w:r>
      <w:r>
        <w:t>n v</w:t>
      </w:r>
      <w:r>
        <w:rPr>
          <w:rFonts w:ascii="Calibri" w:hAnsi="Calibri" w:cs="Calibri"/>
        </w:rPr>
        <w:t>ị</w:t>
      </w:r>
      <w:r>
        <w:t xml:space="preserve"> t</w:t>
      </w:r>
      <w:r>
        <w:rPr>
          <w:rFonts w:ascii="Calibri" w:hAnsi="Calibri" w:cs="Calibri"/>
        </w:rPr>
        <w:t>ự</w:t>
      </w:r>
      <w:r>
        <w:t xml:space="preserve"> đ</w:t>
      </w:r>
      <w:r>
        <w:rPr>
          <w:rFonts w:ascii="Calibri" w:hAnsi="Calibri" w:cs="Calibri"/>
        </w:rPr>
        <w:t>ộ</w:t>
      </w:r>
      <w:r>
        <w:t>ng hóa, v</w:t>
      </w:r>
      <w:r>
        <w:rPr>
          <w:rFonts w:ascii="Calibri" w:hAnsi="Calibri" w:cs="Calibri"/>
        </w:rPr>
        <w:t>ậ</w:t>
      </w:r>
      <w:r>
        <w:t>n chuy</w:t>
      </w:r>
      <w:r>
        <w:rPr>
          <w:rFonts w:ascii="Calibri" w:hAnsi="Calibri" w:cs="Calibri"/>
        </w:rPr>
        <w:t>ể</w:t>
      </w:r>
      <w:r>
        <w:t>n, l</w:t>
      </w:r>
      <w:r>
        <w:rPr>
          <w:rFonts w:ascii="Calibri" w:hAnsi="Calibri" w:cs="Calibri"/>
        </w:rPr>
        <w:t>ắ</w:t>
      </w:r>
      <w:r>
        <w:t>p đ</w:t>
      </w:r>
      <w:r>
        <w:rPr>
          <w:rFonts w:ascii="Calibri" w:hAnsi="Calibri" w:cs="Calibri"/>
        </w:rPr>
        <w:t>ặ</w:t>
      </w:r>
      <w:r>
        <w:t>t, g</w:t>
      </w:r>
      <w:r>
        <w:rPr>
          <w:rFonts w:ascii="Calibri" w:hAnsi="Calibri" w:cs="Calibri"/>
        </w:rPr>
        <w:t>ỡ</w:t>
      </w:r>
      <w:r>
        <w:t xml:space="preserve"> l</w:t>
      </w:r>
      <w:r>
        <w:rPr>
          <w:rFonts w:ascii="Calibri" w:hAnsi="Calibri" w:cs="Calibri"/>
        </w:rPr>
        <w:t>ỗ</w:t>
      </w:r>
      <w:r>
        <w:t>i, đào t</w:t>
      </w:r>
      <w:r>
        <w:rPr>
          <w:rFonts w:ascii="Calibri" w:hAnsi="Calibri" w:cs="Calibri"/>
        </w:rPr>
        <w:t>ạ</w:t>
      </w:r>
      <w:r>
        <w:t>o và h</w:t>
      </w:r>
      <w:r>
        <w:rPr>
          <w:rFonts w:ascii="Calibri" w:hAnsi="Calibri" w:cs="Calibri"/>
        </w:rPr>
        <w:t>ỗ</w:t>
      </w:r>
      <w:r>
        <w:t xml:space="preserve"> tr</w:t>
      </w:r>
      <w:r>
        <w:rPr>
          <w:rFonts w:ascii="Calibri" w:hAnsi="Calibri" w:cs="Calibri"/>
        </w:rPr>
        <w:t>ợ</w:t>
      </w:r>
      <w:r>
        <w:t xml:space="preserve"> s</w:t>
      </w:r>
      <w:r>
        <w:rPr>
          <w:rFonts w:ascii="Calibri" w:hAnsi="Calibri" w:cs="Calibri"/>
        </w:rPr>
        <w:t>ả</w:t>
      </w:r>
      <w:r>
        <w:t>n xu</w:t>
      </w:r>
      <w:r>
        <w:rPr>
          <w:rFonts w:ascii="Calibri" w:hAnsi="Calibri" w:cs="Calibri"/>
        </w:rPr>
        <w:t>ấ</w:t>
      </w:r>
      <w:r>
        <w:t>t. Vi</w:t>
      </w:r>
      <w:r>
        <w:rPr>
          <w:rFonts w:ascii="Calibri" w:hAnsi="Calibri" w:cs="Calibri"/>
        </w:rPr>
        <w:t>ệ</w:t>
      </w:r>
      <w:r>
        <w:t>c tri</w:t>
      </w:r>
      <w:r>
        <w:rPr>
          <w:rFonts w:ascii="Calibri" w:hAnsi="Calibri" w:cs="Calibri"/>
        </w:rPr>
        <w:t>ể</w:t>
      </w:r>
      <w:r>
        <w:t>n khai s</w:t>
      </w:r>
      <w:r>
        <w:rPr>
          <w:rFonts w:ascii="Calibri" w:hAnsi="Calibri" w:cs="Calibri"/>
        </w:rPr>
        <w:t>ẽ</w:t>
      </w:r>
      <w:r>
        <w:t xml:space="preserve"> đ</w:t>
      </w:r>
      <w:r>
        <w:rPr>
          <w:rFonts w:ascii="Calibri" w:hAnsi="Calibri" w:cs="Calibri"/>
        </w:rPr>
        <w:t>ượ</w:t>
      </w:r>
      <w:r>
        <w:t>c th</w:t>
      </w:r>
      <w:r>
        <w:rPr>
          <w:rFonts w:ascii="Calibri" w:hAnsi="Calibri" w:cs="Calibri"/>
        </w:rPr>
        <w:t>ự</w:t>
      </w:r>
      <w:r>
        <w:t>c hi</w:t>
      </w:r>
      <w:r>
        <w:rPr>
          <w:rFonts w:ascii="Calibri" w:hAnsi="Calibri" w:cs="Calibri"/>
        </w:rPr>
        <w:t>ệ</w:t>
      </w:r>
      <w:r>
        <w:t>n trên máy ch</w:t>
      </w:r>
      <w:r>
        <w:rPr>
          <w:rFonts w:ascii="Calibri" w:hAnsi="Calibri" w:cs="Calibri"/>
        </w:rPr>
        <w:t>ủ</w:t>
      </w:r>
      <w:r>
        <w:t xml:space="preserve"> c</w:t>
      </w:r>
      <w:r>
        <w:rPr>
          <w:rFonts w:ascii="Calibri" w:hAnsi="Calibri" w:cs="Calibri"/>
        </w:rPr>
        <w:t>ụ</w:t>
      </w:r>
      <w:r>
        <w:t>c b</w:t>
      </w:r>
      <w:r>
        <w:rPr>
          <w:rFonts w:ascii="Calibri" w:hAnsi="Calibri" w:cs="Calibri"/>
        </w:rPr>
        <w:t>ộ</w:t>
      </w:r>
      <w:r>
        <w:t>. Các yêu c</w:t>
      </w:r>
      <w:r>
        <w:rPr>
          <w:rFonts w:ascii="Calibri" w:hAnsi="Calibri" w:cs="Calibri"/>
        </w:rPr>
        <w:t>ầ</w:t>
      </w:r>
      <w:r>
        <w:t>u phát tri</w:t>
      </w:r>
      <w:r>
        <w:rPr>
          <w:rFonts w:ascii="Calibri" w:hAnsi="Calibri" w:cs="Calibri"/>
        </w:rPr>
        <w:t>ể</w:t>
      </w:r>
      <w:r>
        <w:t>n tùy ch</w:t>
      </w:r>
      <w:r>
        <w:rPr>
          <w:rFonts w:ascii="Calibri" w:hAnsi="Calibri" w:cs="Calibri"/>
        </w:rPr>
        <w:t>ỉ</w:t>
      </w:r>
      <w:r>
        <w:t>nh n</w:t>
      </w:r>
      <w:r>
        <w:rPr>
          <w:rFonts w:ascii="Calibri" w:hAnsi="Calibri" w:cs="Calibri"/>
        </w:rPr>
        <w:t>ằ</w:t>
      </w:r>
      <w:r>
        <w:t>m ngoài ph</w:t>
      </w:r>
      <w:r>
        <w:rPr>
          <w:rFonts w:ascii="Calibri" w:hAnsi="Calibri" w:cs="Calibri"/>
        </w:rPr>
        <w:t>ạ</w:t>
      </w:r>
      <w:r>
        <w:t>m vi báo giá này s</w:t>
      </w:r>
      <w:r>
        <w:rPr>
          <w:rFonts w:ascii="Calibri" w:hAnsi="Calibri" w:cs="Calibri"/>
        </w:rPr>
        <w:t>ẽ</w:t>
      </w:r>
      <w:r>
        <w:t xml:space="preserve"> đ</w:t>
      </w:r>
      <w:r>
        <w:rPr>
          <w:rFonts w:ascii="Calibri" w:hAnsi="Calibri" w:cs="Calibri"/>
        </w:rPr>
        <w:t>ượ</w:t>
      </w:r>
      <w:r>
        <w:t>c báo giá riêng.</w:t>
      </w:r>
    </w:p>
    <w:p w14:paraId="0A081860" w14:textId="77777777" w:rsidR="004D7637" w:rsidRDefault="00000000">
      <w:pPr>
        <w:spacing w:after="70" w:line="268" w:lineRule="auto"/>
        <w:ind w:left="360" w:hanging="360"/>
        <w:rPr>
          <w:highlight w:val="yellow"/>
          <w:lang w:eastAsia="zh-CN"/>
        </w:rPr>
      </w:pPr>
      <w:r>
        <w:rPr>
          <w:b/>
          <w:bCs/>
          <w:color w:val="C00000"/>
          <w:sz w:val="16"/>
          <w:szCs w:val="16"/>
          <w:lang w:eastAsia="zh-CN"/>
        </w:rPr>
        <w:t>ZH  2.2</w:t>
      </w:r>
      <w:r>
        <w:rPr>
          <w:lang w:eastAsia="zh-CN"/>
        </w:rPr>
        <w:t xml:space="preserve"> 范</w:t>
      </w:r>
      <w:r>
        <w:rPr>
          <w:rFonts w:ascii="Microsoft JhengHei" w:eastAsia="Microsoft JhengHei" w:hAnsi="Microsoft JhengHei" w:cs="Microsoft JhengHei" w:hint="eastAsia"/>
          <w:lang w:eastAsia="zh-CN"/>
        </w:rPr>
        <w:t>围</w:t>
      </w:r>
      <w:r>
        <w:rPr>
          <w:lang w:eastAsia="zh-CN"/>
        </w:rPr>
        <w:t>：包括</w:t>
      </w:r>
      <w:r>
        <w:rPr>
          <w:rFonts w:ascii="Microsoft JhengHei" w:eastAsia="Microsoft JhengHei" w:hAnsi="Microsoft JhengHei" w:cs="Microsoft JhengHei" w:hint="eastAsia"/>
          <w:lang w:eastAsia="zh-CN"/>
        </w:rPr>
        <w:t>软</w:t>
      </w:r>
      <w:r>
        <w:rPr>
          <w:rFonts w:hint="eastAsia"/>
          <w:lang w:eastAsia="zh-CN"/>
        </w:rPr>
        <w:t>件模</w:t>
      </w:r>
      <w:r>
        <w:rPr>
          <w:rFonts w:ascii="Microsoft JhengHei" w:eastAsia="Microsoft JhengHei" w:hAnsi="Microsoft JhengHei" w:cs="Microsoft JhengHei" w:hint="eastAsia"/>
          <w:lang w:eastAsia="zh-CN"/>
        </w:rPr>
        <w:t>块</w:t>
      </w:r>
      <w:r>
        <w:rPr>
          <w:rFonts w:hint="eastAsia"/>
          <w:lang w:eastAsia="zh-CN"/>
        </w:rPr>
        <w:t>明</w:t>
      </w:r>
      <w:r>
        <w:rPr>
          <w:rFonts w:ascii="Microsoft JhengHei" w:eastAsia="Microsoft JhengHei" w:hAnsi="Microsoft JhengHei" w:cs="Microsoft JhengHei" w:hint="eastAsia"/>
          <w:lang w:eastAsia="zh-CN"/>
        </w:rPr>
        <w:t>细</w:t>
      </w:r>
      <w:r>
        <w:rPr>
          <w:rFonts w:hint="eastAsia"/>
          <w:lang w:eastAsia="zh-CN"/>
        </w:rPr>
        <w:t>、自</w:t>
      </w:r>
      <w:r>
        <w:rPr>
          <w:rFonts w:ascii="Microsoft JhengHei" w:eastAsia="Microsoft JhengHei" w:hAnsi="Microsoft JhengHei" w:cs="Microsoft JhengHei" w:hint="eastAsia"/>
          <w:lang w:eastAsia="zh-CN"/>
        </w:rPr>
        <w:t>动</w:t>
      </w:r>
      <w:r>
        <w:rPr>
          <w:rFonts w:hint="eastAsia"/>
          <w:lang w:eastAsia="zh-CN"/>
        </w:rPr>
        <w:t>化</w:t>
      </w:r>
      <w:r>
        <w:rPr>
          <w:rFonts w:ascii="Microsoft JhengHei" w:eastAsia="Microsoft JhengHei" w:hAnsi="Microsoft JhengHei" w:cs="Microsoft JhengHei" w:hint="eastAsia"/>
          <w:lang w:eastAsia="zh-CN"/>
        </w:rPr>
        <w:t>单</w:t>
      </w:r>
      <w:r>
        <w:rPr>
          <w:rFonts w:hint="eastAsia"/>
          <w:lang w:eastAsia="zh-CN"/>
        </w:rPr>
        <w:t>元硬件</w:t>
      </w:r>
      <w:r>
        <w:rPr>
          <w:rFonts w:ascii="Microsoft JhengHei" w:eastAsia="Microsoft JhengHei" w:hAnsi="Microsoft JhengHei" w:cs="Microsoft JhengHei" w:hint="eastAsia"/>
          <w:lang w:eastAsia="zh-CN"/>
        </w:rPr>
        <w:t>设备</w:t>
      </w:r>
      <w:r>
        <w:rPr>
          <w:rFonts w:hint="eastAsia"/>
          <w:lang w:eastAsia="zh-CN"/>
        </w:rPr>
        <w:t>、</w:t>
      </w:r>
      <w:r>
        <w:rPr>
          <w:rFonts w:ascii="Noto Sans KR" w:eastAsia="Noto Sans KR" w:hAnsi="Noto Sans KR" w:cs="Noto Sans KR" w:hint="eastAsia"/>
          <w:lang w:eastAsia="zh-CN"/>
        </w:rPr>
        <w:t>运</w:t>
      </w:r>
      <w:r>
        <w:rPr>
          <w:rFonts w:ascii="Microsoft JhengHei" w:eastAsia="Microsoft JhengHei" w:hAnsi="Microsoft JhengHei" w:cs="Microsoft JhengHei" w:hint="eastAsia"/>
          <w:lang w:eastAsia="zh-CN"/>
        </w:rPr>
        <w:t>输</w:t>
      </w:r>
      <w:r>
        <w:rPr>
          <w:rFonts w:hint="eastAsia"/>
          <w:lang w:eastAsia="zh-CN"/>
        </w:rPr>
        <w:t>、安装、</w:t>
      </w:r>
      <w:r>
        <w:rPr>
          <w:rFonts w:ascii="Microsoft JhengHei" w:eastAsia="Microsoft JhengHei" w:hAnsi="Microsoft JhengHei" w:cs="Microsoft JhengHei" w:hint="eastAsia"/>
          <w:lang w:eastAsia="zh-CN"/>
        </w:rPr>
        <w:t>调试</w:t>
      </w:r>
      <w:r>
        <w:rPr>
          <w:rFonts w:hint="eastAsia"/>
          <w:lang w:eastAsia="zh-CN"/>
        </w:rPr>
        <w:t>、培</w:t>
      </w:r>
      <w:r>
        <w:rPr>
          <w:rFonts w:ascii="Microsoft JhengHei" w:eastAsia="Microsoft JhengHei" w:hAnsi="Microsoft JhengHei" w:cs="Microsoft JhengHei" w:hint="eastAsia"/>
          <w:lang w:eastAsia="zh-CN"/>
        </w:rPr>
        <w:t>训</w:t>
      </w:r>
      <w:r>
        <w:rPr>
          <w:rFonts w:hint="eastAsia"/>
          <w:lang w:eastAsia="zh-CN"/>
        </w:rPr>
        <w:t>及投</w:t>
      </w:r>
      <w:r>
        <w:rPr>
          <w:rFonts w:ascii="Microsoft JhengHei" w:eastAsia="Microsoft JhengHei" w:hAnsi="Microsoft JhengHei" w:cs="Microsoft JhengHei" w:hint="eastAsia"/>
          <w:lang w:eastAsia="zh-CN"/>
        </w:rPr>
        <w:t>产</w:t>
      </w:r>
      <w:r>
        <w:rPr>
          <w:rFonts w:hint="eastAsia"/>
          <w:lang w:eastAsia="zh-CN"/>
        </w:rPr>
        <w:t>支持。采用本地服</w:t>
      </w:r>
      <w:r>
        <w:rPr>
          <w:rFonts w:ascii="Microsoft JhengHei" w:eastAsia="Microsoft JhengHei" w:hAnsi="Microsoft JhengHei" w:cs="Microsoft JhengHei" w:hint="eastAsia"/>
          <w:lang w:eastAsia="zh-CN"/>
        </w:rPr>
        <w:t>务</w:t>
      </w:r>
      <w:r>
        <w:rPr>
          <w:rFonts w:hint="eastAsia"/>
          <w:lang w:eastAsia="zh-CN"/>
        </w:rPr>
        <w:t>器部署；超出本</w:t>
      </w:r>
      <w:r>
        <w:rPr>
          <w:rFonts w:ascii="Microsoft JhengHei" w:eastAsia="Microsoft JhengHei" w:hAnsi="Microsoft JhengHei" w:cs="Microsoft JhengHei" w:hint="eastAsia"/>
          <w:lang w:eastAsia="zh-CN"/>
        </w:rPr>
        <w:t>报</w:t>
      </w:r>
      <w:r>
        <w:rPr>
          <w:rFonts w:hint="eastAsia"/>
          <w:lang w:eastAsia="zh-CN"/>
        </w:rPr>
        <w:t>价范</w:t>
      </w:r>
      <w:r>
        <w:rPr>
          <w:rFonts w:ascii="Microsoft JhengHei" w:eastAsia="Microsoft JhengHei" w:hAnsi="Microsoft JhengHei" w:cs="Microsoft JhengHei" w:hint="eastAsia"/>
          <w:lang w:eastAsia="zh-CN"/>
        </w:rPr>
        <w:t>围</w:t>
      </w:r>
      <w:r>
        <w:rPr>
          <w:rFonts w:hint="eastAsia"/>
          <w:lang w:eastAsia="zh-CN"/>
        </w:rPr>
        <w:t>的定制化</w:t>
      </w:r>
      <w:r>
        <w:rPr>
          <w:rFonts w:ascii="MS Gothic" w:eastAsia="MS Gothic" w:hAnsi="MS Gothic" w:cs="MS Gothic" w:hint="eastAsia"/>
          <w:lang w:eastAsia="zh-CN"/>
        </w:rPr>
        <w:t>开</w:t>
      </w:r>
      <w:r>
        <w:rPr>
          <w:rFonts w:ascii="Microsoft JhengHei" w:eastAsia="Microsoft JhengHei" w:hAnsi="Microsoft JhengHei" w:cs="Microsoft JhengHei" w:hint="eastAsia"/>
          <w:lang w:eastAsia="zh-CN"/>
        </w:rPr>
        <w:t>发</w:t>
      </w:r>
      <w:r>
        <w:rPr>
          <w:rFonts w:hint="eastAsia"/>
          <w:lang w:eastAsia="zh-CN"/>
        </w:rPr>
        <w:t>需求</w:t>
      </w:r>
      <w:r>
        <w:rPr>
          <w:rFonts w:ascii="Noto Sans KR" w:eastAsia="Noto Sans KR" w:hAnsi="Noto Sans KR" w:cs="Noto Sans KR" w:hint="eastAsia"/>
          <w:lang w:eastAsia="zh-CN"/>
        </w:rPr>
        <w:t>将</w:t>
      </w:r>
      <w:r>
        <w:rPr>
          <w:rFonts w:ascii="Microsoft JhengHei" w:eastAsia="Microsoft JhengHei" w:hAnsi="Microsoft JhengHei" w:cs="Microsoft JhengHei" w:hint="eastAsia"/>
          <w:lang w:eastAsia="zh-CN"/>
        </w:rPr>
        <w:t>单独进</w:t>
      </w:r>
      <w:r>
        <w:rPr>
          <w:rFonts w:hint="eastAsia"/>
          <w:lang w:eastAsia="zh-CN"/>
        </w:rPr>
        <w:t>行</w:t>
      </w:r>
      <w:r>
        <w:rPr>
          <w:rFonts w:ascii="Microsoft JhengHei" w:eastAsia="Microsoft JhengHei" w:hAnsi="Microsoft JhengHei" w:cs="Microsoft JhengHei" w:hint="eastAsia"/>
          <w:lang w:eastAsia="zh-CN"/>
        </w:rPr>
        <w:t>报</w:t>
      </w:r>
      <w:r>
        <w:rPr>
          <w:rFonts w:hint="eastAsia"/>
          <w:lang w:eastAsia="zh-CN"/>
        </w:rPr>
        <w:t>价。</w:t>
      </w:r>
    </w:p>
    <w:p w14:paraId="739BC6B5" w14:textId="77777777" w:rsidR="004D7637" w:rsidRDefault="00000000">
      <w:pPr>
        <w:spacing w:after="70" w:line="268" w:lineRule="auto"/>
        <w:ind w:left="360" w:hanging="360"/>
      </w:pPr>
      <w:r>
        <w:rPr>
          <w:b/>
          <w:bCs/>
          <w:color w:val="1F3864"/>
          <w:sz w:val="16"/>
          <w:szCs w:val="16"/>
        </w:rPr>
        <w:t>EN  2.2</w:t>
      </w:r>
      <w:r>
        <w:t xml:space="preserve">  Scope: This service package includes a detailed list of software modules, hardware for automation units, shipping, installation, debugging, training, and production support. Deployment will be performed on a local server. Custom development requirements outside the scope of this quote will be quoted separately.</w:t>
      </w:r>
    </w:p>
    <w:p w14:paraId="3A22F18F" w14:textId="77777777" w:rsidR="004D7637" w:rsidRDefault="004D7637">
      <w:pPr>
        <w:spacing w:after="60"/>
      </w:pPr>
    </w:p>
    <w:p w14:paraId="6999D2B0" w14:textId="0C366014" w:rsidR="004D7637" w:rsidRDefault="00000000">
      <w:pPr>
        <w:pBdr>
          <w:bottom w:val="single" w:sz="6" w:space="3" w:color="2E5496"/>
        </w:pBdr>
        <w:spacing w:before="260" w:after="130"/>
      </w:pPr>
      <w:r>
        <w:rPr>
          <w:b/>
          <w:bCs/>
          <w:color w:val="1F3864"/>
          <w:sz w:val="24"/>
          <w:szCs w:val="24"/>
        </w:rPr>
        <w:t xml:space="preserve">第三条 交付、所有权与风险（新增）  </w:t>
      </w:r>
      <w:r>
        <w:rPr>
          <w:b/>
          <w:bCs/>
          <w:color w:val="2E5496"/>
          <w:sz w:val="22"/>
          <w:szCs w:val="22"/>
        </w:rPr>
        <w:t>/ Article 3. Delivery, Title and Risk (New)</w:t>
      </w:r>
      <w:r>
        <w:rPr>
          <w:b/>
          <w:bCs/>
          <w:color w:val="548235"/>
        </w:rPr>
        <w:t xml:space="preserve"> / Điều 3. Giao hàng, quyền sở hữu và rủi ro</w:t>
      </w:r>
    </w:p>
    <w:p w14:paraId="4D349EAD" w14:textId="77777777" w:rsidR="004D7637" w:rsidRDefault="00000000">
      <w:pPr>
        <w:spacing w:after="70" w:line="268" w:lineRule="auto"/>
        <w:ind w:left="360" w:hanging="360"/>
        <w:rPr>
          <w:rFonts w:ascii="Calibri" w:hAnsi="Calibri" w:cs="Calibri"/>
          <w:lang w:val="vi-VN"/>
        </w:rPr>
      </w:pPr>
      <w:r>
        <w:rPr>
          <w:b/>
          <w:bCs/>
          <w:color w:val="548235"/>
          <w:sz w:val="16"/>
          <w:szCs w:val="16"/>
        </w:rPr>
        <w:t xml:space="preserve">VN  </w:t>
      </w:r>
      <w:r>
        <w:t xml:space="preserve">3.1 Điều kiện giao hàng: </w:t>
      </w:r>
      <w:r>
        <w:rPr>
          <w:rFonts w:hint="eastAsia"/>
        </w:rPr>
        <w:t>Hình th</w:t>
      </w:r>
      <w:r>
        <w:rPr>
          <w:rFonts w:ascii="Calibri" w:hAnsi="Calibri" w:cs="Calibri"/>
          <w:lang w:val="vi-VN"/>
        </w:rPr>
        <w:t>ứ</w:t>
      </w:r>
      <w:r>
        <w:rPr>
          <w:rFonts w:ascii="Calibri" w:hAnsi="Calibri" w:cs="Calibri" w:hint="eastAsia"/>
          <w:lang w:val="vi-VN"/>
        </w:rPr>
        <w:t xml:space="preserve">c FoB (theo </w:t>
      </w:r>
      <w:r>
        <w:rPr>
          <w:rFonts w:ascii="Calibri" w:hAnsi="Calibri" w:cs="Calibri"/>
          <w:lang w:val="vi-VN"/>
        </w:rPr>
        <w:t>Incoterms 2020</w:t>
      </w:r>
      <w:r>
        <w:rPr>
          <w:rFonts w:ascii="Calibri" w:hAnsi="Calibri" w:cs="Calibri" w:hint="eastAsia"/>
          <w:lang w:val="vi-VN"/>
        </w:rPr>
        <w:t>)</w:t>
      </w:r>
    </w:p>
    <w:p w14:paraId="76B82C89" w14:textId="77777777" w:rsidR="004D7637" w:rsidRDefault="00000000">
      <w:pPr>
        <w:spacing w:after="70" w:line="268" w:lineRule="auto"/>
        <w:ind w:left="360" w:hanging="360"/>
        <w:rPr>
          <w:lang w:val="vi-VN" w:eastAsia="zh-CN"/>
        </w:rPr>
      </w:pPr>
      <w:r>
        <w:rPr>
          <w:b/>
          <w:bCs/>
          <w:color w:val="C00000"/>
          <w:sz w:val="16"/>
          <w:szCs w:val="16"/>
          <w:lang w:val="vi-VN" w:eastAsia="zh-CN"/>
        </w:rPr>
        <w:t xml:space="preserve">ZH  </w:t>
      </w:r>
      <w:r>
        <w:rPr>
          <w:lang w:val="vi-VN" w:eastAsia="zh-CN"/>
        </w:rPr>
        <w:t>3.1 交付条件：</w:t>
      </w:r>
      <w:commentRangeStart w:id="0"/>
      <w:r>
        <w:rPr>
          <w:lang w:val="vi-VN" w:eastAsia="zh-CN"/>
        </w:rPr>
        <w:t>FoB</w:t>
      </w:r>
      <w:r w:rsidRPr="00A03FBC">
        <w:rPr>
          <w:rFonts w:hint="eastAsia"/>
          <w:lang w:val="vi-VN" w:eastAsia="zh-CN"/>
        </w:rPr>
        <w:t>深圳</w:t>
      </w:r>
      <w:commentRangeEnd w:id="0"/>
      <w:r w:rsidR="001C34AA">
        <w:rPr>
          <w:rStyle w:val="af"/>
          <w:sz w:val="20"/>
          <w:szCs w:val="20"/>
          <w:lang w:val="vi-VN" w:eastAsia="zh-CN"/>
        </w:rPr>
        <w:commentReference w:id="0"/>
      </w:r>
      <w:r>
        <w:rPr>
          <w:lang w:val="vi-VN" w:eastAsia="zh-CN"/>
        </w:rPr>
        <w:t>（按2020年</w:t>
      </w:r>
      <w:r>
        <w:rPr>
          <w:rFonts w:ascii="Noto Sans KR" w:eastAsia="Noto Sans KR" w:hAnsi="Noto Sans KR" w:cs="Noto Sans KR" w:hint="eastAsia"/>
          <w:lang w:val="vi-VN" w:eastAsia="zh-CN"/>
        </w:rPr>
        <w:t>国</w:t>
      </w:r>
      <w:r>
        <w:rPr>
          <w:rFonts w:ascii="Microsoft JhengHei" w:eastAsia="Microsoft JhengHei" w:hAnsi="Microsoft JhengHei" w:cs="Microsoft JhengHei" w:hint="eastAsia"/>
          <w:lang w:val="vi-VN" w:eastAsia="zh-CN"/>
        </w:rPr>
        <w:t>际贸</w:t>
      </w:r>
      <w:r>
        <w:rPr>
          <w:rFonts w:hint="eastAsia"/>
          <w:lang w:val="vi-VN" w:eastAsia="zh-CN"/>
        </w:rPr>
        <w:t>易</w:t>
      </w:r>
      <w:r>
        <w:rPr>
          <w:rFonts w:ascii="Microsoft JhengHei" w:eastAsia="Microsoft JhengHei" w:hAnsi="Microsoft JhengHei" w:cs="Microsoft JhengHei" w:hint="eastAsia"/>
          <w:lang w:val="vi-VN" w:eastAsia="zh-CN"/>
        </w:rPr>
        <w:t>术语</w:t>
      </w:r>
      <w:r>
        <w:rPr>
          <w:rFonts w:hint="eastAsia"/>
          <w:lang w:val="vi-VN" w:eastAsia="zh-CN"/>
        </w:rPr>
        <w:t>解</w:t>
      </w:r>
      <w:r>
        <w:rPr>
          <w:rFonts w:ascii="Microsoft JhengHei" w:eastAsia="Microsoft JhengHei" w:hAnsi="Microsoft JhengHei" w:cs="Microsoft JhengHei" w:hint="eastAsia"/>
          <w:lang w:val="vi-VN" w:eastAsia="zh-CN"/>
        </w:rPr>
        <w:t>释</w:t>
      </w:r>
      <w:r>
        <w:rPr>
          <w:rFonts w:hint="eastAsia"/>
          <w:lang w:val="vi-VN" w:eastAsia="zh-CN"/>
        </w:rPr>
        <w:t>通</w:t>
      </w:r>
      <w:r>
        <w:rPr>
          <w:rFonts w:ascii="Microsoft JhengHei" w:eastAsia="Microsoft JhengHei" w:hAnsi="Microsoft JhengHei" w:cs="Microsoft JhengHei" w:hint="eastAsia"/>
          <w:lang w:val="vi-VN" w:eastAsia="zh-CN"/>
        </w:rPr>
        <w:t>则</w:t>
      </w:r>
      <w:r>
        <w:rPr>
          <w:rFonts w:hint="eastAsia"/>
          <w:lang w:val="vi-VN" w:eastAsia="zh-CN"/>
        </w:rPr>
        <w:t>）</w:t>
      </w:r>
    </w:p>
    <w:p w14:paraId="12916DDF" w14:textId="77777777" w:rsidR="004D7637" w:rsidRDefault="00000000">
      <w:pPr>
        <w:spacing w:after="70" w:line="268" w:lineRule="auto"/>
        <w:ind w:left="360" w:hanging="360"/>
        <w:rPr>
          <w:rFonts w:ascii="Calibri" w:hAnsi="Calibri" w:cs="Calibri"/>
        </w:rPr>
      </w:pPr>
      <w:r>
        <w:rPr>
          <w:b/>
          <w:bCs/>
          <w:color w:val="1F3864"/>
          <w:sz w:val="16"/>
          <w:szCs w:val="16"/>
        </w:rPr>
        <w:t xml:space="preserve">EN  </w:t>
      </w:r>
      <w:r>
        <w:t>3.1 Delivery terms: FOB</w:t>
      </w:r>
      <w:r>
        <w:rPr>
          <w:rFonts w:hint="eastAsia"/>
        </w:rPr>
        <w:t xml:space="preserve"> t</w:t>
      </w:r>
      <w:r>
        <w:rPr>
          <w:rFonts w:ascii="Calibri" w:hAnsi="Calibri" w:cs="Calibri" w:hint="eastAsia"/>
        </w:rPr>
        <w:t>erms (</w:t>
      </w:r>
      <w:r>
        <w:rPr>
          <w:rFonts w:ascii="Calibri" w:hAnsi="Calibri" w:cs="Calibri" w:hint="eastAsia"/>
          <w:lang w:val="vi-VN"/>
        </w:rPr>
        <w:t xml:space="preserve">as </w:t>
      </w:r>
      <w:r>
        <w:rPr>
          <w:rFonts w:ascii="Calibri" w:hAnsi="Calibri" w:cs="Calibri"/>
          <w:lang w:val="vi-VN"/>
        </w:rPr>
        <w:t>Incoterms 2020</w:t>
      </w:r>
      <w:r>
        <w:rPr>
          <w:rFonts w:ascii="Calibri" w:hAnsi="Calibri" w:cs="Calibri" w:hint="eastAsia"/>
          <w:lang w:val="vi-VN"/>
        </w:rPr>
        <w:t>)</w:t>
      </w:r>
    </w:p>
    <w:p w14:paraId="1926FAA3" w14:textId="77777777" w:rsidR="004D7637" w:rsidRDefault="00000000">
      <w:pPr>
        <w:spacing w:after="70" w:line="268" w:lineRule="auto"/>
        <w:ind w:left="360" w:hanging="360"/>
      </w:pPr>
      <w:r>
        <w:rPr>
          <w:b/>
          <w:bCs/>
          <w:color w:val="548235"/>
          <w:sz w:val="16"/>
          <w:szCs w:val="16"/>
        </w:rPr>
        <w:t xml:space="preserve">VN  </w:t>
      </w:r>
      <w:r>
        <w:rPr>
          <w:b/>
          <w:bCs/>
          <w:color w:val="1F3864"/>
          <w:sz w:val="16"/>
          <w:szCs w:val="16"/>
        </w:rPr>
        <w:t xml:space="preserve">3.2 </w:t>
      </w:r>
      <w:r>
        <w:rPr>
          <w:b/>
          <w:bCs/>
          <w:color w:val="000000" w:themeColor="text1"/>
          <w:sz w:val="16"/>
          <w:szCs w:val="16"/>
        </w:rPr>
        <w:t>Ch</w:t>
      </w:r>
      <w:r>
        <w:rPr>
          <w:rFonts w:ascii="Calibri" w:hAnsi="Calibri" w:cs="Calibri"/>
          <w:b/>
          <w:bCs/>
          <w:color w:val="000000" w:themeColor="text1"/>
          <w:sz w:val="16"/>
          <w:szCs w:val="16"/>
        </w:rPr>
        <w:t>ứ</w:t>
      </w:r>
      <w:r>
        <w:rPr>
          <w:b/>
          <w:bCs/>
          <w:color w:val="000000" w:themeColor="text1"/>
          <w:sz w:val="16"/>
          <w:szCs w:val="16"/>
        </w:rPr>
        <w:t>ng t</w:t>
      </w:r>
      <w:r>
        <w:rPr>
          <w:rFonts w:ascii="Calibri" w:hAnsi="Calibri" w:cs="Calibri"/>
          <w:b/>
          <w:bCs/>
          <w:color w:val="000000" w:themeColor="text1"/>
          <w:sz w:val="16"/>
          <w:szCs w:val="16"/>
        </w:rPr>
        <w:t>ừ</w:t>
      </w:r>
      <w:r>
        <w:rPr>
          <w:b/>
          <w:bCs/>
          <w:color w:val="000000" w:themeColor="text1"/>
          <w:sz w:val="16"/>
          <w:szCs w:val="16"/>
        </w:rPr>
        <w:t xml:space="preserve">: </w:t>
      </w:r>
      <w:r>
        <w:rPr>
          <w:color w:val="000000" w:themeColor="text1"/>
        </w:rPr>
        <w:t>Bên B cung c</w:t>
      </w:r>
      <w:r>
        <w:rPr>
          <w:rFonts w:ascii="Calibri" w:hAnsi="Calibri" w:cs="Calibri"/>
          <w:color w:val="000000" w:themeColor="text1"/>
        </w:rPr>
        <w:t>ấ</w:t>
      </w:r>
      <w:r>
        <w:rPr>
          <w:color w:val="000000" w:themeColor="text1"/>
        </w:rPr>
        <w:t>p Gi</w:t>
      </w:r>
      <w:r>
        <w:rPr>
          <w:rFonts w:ascii="Calibri" w:hAnsi="Calibri" w:cs="Calibri"/>
          <w:color w:val="000000" w:themeColor="text1"/>
        </w:rPr>
        <w:t>ấ</w:t>
      </w:r>
      <w:r>
        <w:rPr>
          <w:color w:val="000000" w:themeColor="text1"/>
        </w:rPr>
        <w:t>y ch</w:t>
      </w:r>
      <w:r>
        <w:rPr>
          <w:rFonts w:ascii="Calibri" w:hAnsi="Calibri" w:cs="Calibri"/>
          <w:color w:val="000000" w:themeColor="text1"/>
        </w:rPr>
        <w:t>ứ</w:t>
      </w:r>
      <w:r>
        <w:rPr>
          <w:color w:val="000000" w:themeColor="text1"/>
        </w:rPr>
        <w:t>ng nh</w:t>
      </w:r>
      <w:r>
        <w:rPr>
          <w:rFonts w:ascii="Calibri" w:hAnsi="Calibri" w:cs="Calibri"/>
          <w:color w:val="000000" w:themeColor="text1"/>
        </w:rPr>
        <w:t>ậ</w:t>
      </w:r>
      <w:r>
        <w:rPr>
          <w:color w:val="000000" w:themeColor="text1"/>
        </w:rPr>
        <w:t>n xu</w:t>
      </w:r>
      <w:r>
        <w:rPr>
          <w:rFonts w:ascii="Calibri" w:hAnsi="Calibri" w:cs="Calibri"/>
          <w:color w:val="000000" w:themeColor="text1"/>
        </w:rPr>
        <w:t>ấ</w:t>
      </w:r>
      <w:r>
        <w:rPr>
          <w:color w:val="000000" w:themeColor="text1"/>
        </w:rPr>
        <w:t>t x</w:t>
      </w:r>
      <w:r>
        <w:rPr>
          <w:rFonts w:ascii="Calibri" w:hAnsi="Calibri" w:cs="Calibri"/>
          <w:color w:val="000000" w:themeColor="text1"/>
        </w:rPr>
        <w:t>ứ</w:t>
      </w:r>
      <w:r>
        <w:rPr>
          <w:color w:val="000000" w:themeColor="text1"/>
        </w:rPr>
        <w:t xml:space="preserve"> ACFTA (M</w:t>
      </w:r>
      <w:r>
        <w:rPr>
          <w:rFonts w:ascii="Calibri" w:hAnsi="Calibri" w:cs="Calibri"/>
          <w:color w:val="000000" w:themeColor="text1"/>
        </w:rPr>
        <w:t>ẫ</w:t>
      </w:r>
      <w:r>
        <w:rPr>
          <w:color w:val="000000" w:themeColor="text1"/>
        </w:rPr>
        <w:t>u E/Form E), hóa đ</w:t>
      </w:r>
      <w:r>
        <w:rPr>
          <w:rFonts w:ascii="Calibri" w:hAnsi="Calibri" w:cs="Calibri"/>
          <w:color w:val="000000" w:themeColor="text1"/>
        </w:rPr>
        <w:t>ơ</w:t>
      </w:r>
      <w:r>
        <w:rPr>
          <w:color w:val="000000" w:themeColor="text1"/>
        </w:rPr>
        <w:t>n th</w:t>
      </w:r>
      <w:r>
        <w:rPr>
          <w:rFonts w:ascii="Calibri" w:hAnsi="Calibri" w:cs="Calibri"/>
          <w:color w:val="000000" w:themeColor="text1"/>
        </w:rPr>
        <w:t>ươ</w:t>
      </w:r>
      <w:r>
        <w:rPr>
          <w:color w:val="000000" w:themeColor="text1"/>
        </w:rPr>
        <w:t>ng m</w:t>
      </w:r>
      <w:r>
        <w:rPr>
          <w:rFonts w:ascii="Calibri" w:hAnsi="Calibri" w:cs="Calibri"/>
          <w:color w:val="000000" w:themeColor="text1"/>
        </w:rPr>
        <w:t>ạ</w:t>
      </w:r>
      <w:r>
        <w:rPr>
          <w:color w:val="000000" w:themeColor="text1"/>
        </w:rPr>
        <w:t>i, phi</w:t>
      </w:r>
      <w:r>
        <w:rPr>
          <w:rFonts w:ascii="Calibri" w:hAnsi="Calibri" w:cs="Calibri"/>
          <w:color w:val="000000" w:themeColor="text1"/>
        </w:rPr>
        <w:t>ế</w:t>
      </w:r>
      <w:r>
        <w:rPr>
          <w:color w:val="000000" w:themeColor="text1"/>
        </w:rPr>
        <w:t>u đóng gói và v</w:t>
      </w:r>
      <w:r>
        <w:rPr>
          <w:rFonts w:ascii="Calibri" w:hAnsi="Calibri" w:cs="Calibri"/>
          <w:color w:val="000000" w:themeColor="text1"/>
        </w:rPr>
        <w:t>ậ</w:t>
      </w:r>
      <w:r>
        <w:rPr>
          <w:color w:val="000000" w:themeColor="text1"/>
        </w:rPr>
        <w:t>n đ</w:t>
      </w:r>
      <w:r>
        <w:rPr>
          <w:rFonts w:ascii="Calibri" w:hAnsi="Calibri" w:cs="Calibri"/>
          <w:color w:val="000000" w:themeColor="text1"/>
        </w:rPr>
        <w:t>ơ</w:t>
      </w:r>
      <w:r>
        <w:rPr>
          <w:color w:val="000000" w:themeColor="text1"/>
        </w:rPr>
        <w:t>n (B/L) đ</w:t>
      </w:r>
      <w:r>
        <w:rPr>
          <w:rFonts w:ascii="Calibri" w:hAnsi="Calibri" w:cs="Calibri"/>
          <w:color w:val="000000" w:themeColor="text1"/>
        </w:rPr>
        <w:t>ể</w:t>
      </w:r>
      <w:r>
        <w:rPr>
          <w:color w:val="000000" w:themeColor="text1"/>
        </w:rPr>
        <w:t xml:space="preserve"> Bên A đ</w:t>
      </w:r>
      <w:r>
        <w:rPr>
          <w:rFonts w:ascii="Calibri" w:hAnsi="Calibri" w:cs="Calibri"/>
          <w:color w:val="000000" w:themeColor="text1"/>
        </w:rPr>
        <w:t>ượ</w:t>
      </w:r>
      <w:r>
        <w:rPr>
          <w:color w:val="000000" w:themeColor="text1"/>
        </w:rPr>
        <w:t>c h</w:t>
      </w:r>
      <w:r>
        <w:rPr>
          <w:rFonts w:ascii="Calibri" w:hAnsi="Calibri" w:cs="Calibri"/>
          <w:color w:val="000000" w:themeColor="text1"/>
        </w:rPr>
        <w:t>ưở</w:t>
      </w:r>
      <w:r>
        <w:rPr>
          <w:color w:val="000000" w:themeColor="text1"/>
        </w:rPr>
        <w:t>ng thu</w:t>
      </w:r>
      <w:r>
        <w:rPr>
          <w:rFonts w:ascii="Calibri" w:hAnsi="Calibri" w:cs="Calibri"/>
          <w:color w:val="000000" w:themeColor="text1"/>
        </w:rPr>
        <w:t>ế</w:t>
      </w:r>
      <w:r>
        <w:rPr>
          <w:color w:val="000000" w:themeColor="text1"/>
        </w:rPr>
        <w:t xml:space="preserve"> nh</w:t>
      </w:r>
      <w:r>
        <w:rPr>
          <w:rFonts w:ascii="Calibri" w:hAnsi="Calibri" w:cs="Calibri"/>
          <w:color w:val="000000" w:themeColor="text1"/>
        </w:rPr>
        <w:t>ậ</w:t>
      </w:r>
      <w:r>
        <w:rPr>
          <w:color w:val="000000" w:themeColor="text1"/>
        </w:rPr>
        <w:t>p kh</w:t>
      </w:r>
      <w:r>
        <w:rPr>
          <w:rFonts w:ascii="Calibri" w:hAnsi="Calibri" w:cs="Calibri"/>
          <w:color w:val="000000" w:themeColor="text1"/>
        </w:rPr>
        <w:t>ẩ</w:t>
      </w:r>
      <w:r>
        <w:rPr>
          <w:color w:val="000000" w:themeColor="text1"/>
        </w:rPr>
        <w:t xml:space="preserve">u </w:t>
      </w:r>
      <w:r>
        <w:rPr>
          <w:rFonts w:ascii="Calibri" w:hAnsi="Calibri" w:cs="Calibri"/>
          <w:color w:val="000000" w:themeColor="text1"/>
        </w:rPr>
        <w:t>ư</w:t>
      </w:r>
      <w:r>
        <w:rPr>
          <w:color w:val="000000" w:themeColor="text1"/>
        </w:rPr>
        <w:t>u đãi.</w:t>
      </w:r>
    </w:p>
    <w:p w14:paraId="0769EBCD" w14:textId="77777777" w:rsidR="004D7637" w:rsidRDefault="00000000">
      <w:pPr>
        <w:spacing w:after="70" w:line="268" w:lineRule="auto"/>
        <w:ind w:left="360" w:hanging="360"/>
        <w:rPr>
          <w:color w:val="000000" w:themeColor="text1"/>
          <w:lang w:val="vi-VN" w:eastAsia="zh-CN"/>
        </w:rPr>
      </w:pPr>
      <w:r>
        <w:rPr>
          <w:b/>
          <w:bCs/>
          <w:color w:val="C00000"/>
          <w:sz w:val="16"/>
          <w:szCs w:val="16"/>
          <w:lang w:val="vi-VN" w:eastAsia="zh-CN"/>
        </w:rPr>
        <w:t xml:space="preserve">ZH  </w:t>
      </w:r>
      <w:r>
        <w:rPr>
          <w:color w:val="000000" w:themeColor="text1"/>
          <w:sz w:val="16"/>
          <w:szCs w:val="16"/>
          <w:lang w:val="vi-VN" w:eastAsia="zh-CN"/>
        </w:rPr>
        <w:t xml:space="preserve">3.2 </w:t>
      </w:r>
      <w:r>
        <w:rPr>
          <w:rFonts w:ascii="Microsoft JhengHei" w:eastAsia="Microsoft JhengHei" w:hAnsi="Microsoft JhengHei" w:cs="Microsoft JhengHei" w:hint="eastAsia"/>
          <w:color w:val="000000" w:themeColor="text1"/>
          <w:lang w:val="vi-VN" w:eastAsia="zh-CN"/>
        </w:rPr>
        <w:t>单</w:t>
      </w:r>
      <w:r>
        <w:rPr>
          <w:rFonts w:hint="eastAsia"/>
          <w:color w:val="000000" w:themeColor="text1"/>
          <w:lang w:val="vi-VN" w:eastAsia="zh-CN"/>
        </w:rPr>
        <w:t>据：乙方</w:t>
      </w:r>
      <w:r>
        <w:rPr>
          <w:rFonts w:ascii="Microsoft JhengHei" w:eastAsia="Microsoft JhengHei" w:hAnsi="Microsoft JhengHei" w:cs="Microsoft JhengHei" w:hint="eastAsia"/>
          <w:color w:val="000000" w:themeColor="text1"/>
          <w:lang w:val="vi-VN" w:eastAsia="zh-CN"/>
        </w:rPr>
        <w:t>须</w:t>
      </w:r>
      <w:r>
        <w:rPr>
          <w:rFonts w:hint="eastAsia"/>
          <w:color w:val="000000" w:themeColor="text1"/>
          <w:lang w:val="vi-VN" w:eastAsia="zh-CN"/>
        </w:rPr>
        <w:t>提供</w:t>
      </w:r>
      <w:r>
        <w:rPr>
          <w:color w:val="000000" w:themeColor="text1"/>
          <w:lang w:val="vi-VN" w:eastAsia="zh-CN"/>
        </w:rPr>
        <w:t xml:space="preserve"> ACFTA 原</w:t>
      </w:r>
      <w:r>
        <w:rPr>
          <w:rFonts w:ascii="Microsoft JhengHei" w:eastAsia="Microsoft JhengHei" w:hAnsi="Microsoft JhengHei" w:cs="Microsoft JhengHei" w:hint="eastAsia"/>
          <w:color w:val="000000" w:themeColor="text1"/>
          <w:lang w:val="vi-VN" w:eastAsia="zh-CN"/>
        </w:rPr>
        <w:t>产</w:t>
      </w:r>
      <w:r>
        <w:rPr>
          <w:rFonts w:hint="eastAsia"/>
          <w:color w:val="000000" w:themeColor="text1"/>
          <w:lang w:val="vi-VN" w:eastAsia="zh-CN"/>
        </w:rPr>
        <w:t>地</w:t>
      </w:r>
      <w:r>
        <w:rPr>
          <w:rFonts w:ascii="Microsoft JhengHei" w:eastAsia="Microsoft JhengHei" w:hAnsi="Microsoft JhengHei" w:cs="Microsoft JhengHei" w:hint="eastAsia"/>
          <w:color w:val="000000" w:themeColor="text1"/>
          <w:lang w:val="vi-VN" w:eastAsia="zh-CN"/>
        </w:rPr>
        <w:t>证书</w:t>
      </w:r>
      <w:r>
        <w:rPr>
          <w:rFonts w:hint="eastAsia"/>
          <w:color w:val="000000" w:themeColor="text1"/>
          <w:lang w:val="vi-VN" w:eastAsia="zh-CN"/>
        </w:rPr>
        <w:t>（</w:t>
      </w:r>
      <w:r>
        <w:rPr>
          <w:color w:val="000000" w:themeColor="text1"/>
          <w:lang w:val="vi-VN" w:eastAsia="zh-CN"/>
        </w:rPr>
        <w:t>Form E）、商</w:t>
      </w:r>
      <w:r>
        <w:rPr>
          <w:rFonts w:ascii="Microsoft JhengHei" w:eastAsia="Microsoft JhengHei" w:hAnsi="Microsoft JhengHei" w:cs="Microsoft JhengHei" w:hint="eastAsia"/>
          <w:color w:val="000000" w:themeColor="text1"/>
          <w:lang w:val="vi-VN" w:eastAsia="zh-CN"/>
        </w:rPr>
        <w:t>业发</w:t>
      </w:r>
      <w:r>
        <w:rPr>
          <w:rFonts w:hint="eastAsia"/>
          <w:color w:val="000000" w:themeColor="text1"/>
          <w:lang w:val="vi-VN" w:eastAsia="zh-CN"/>
        </w:rPr>
        <w:t>票、装箱</w:t>
      </w:r>
      <w:r>
        <w:rPr>
          <w:rFonts w:ascii="Microsoft JhengHei" w:eastAsia="Microsoft JhengHei" w:hAnsi="Microsoft JhengHei" w:cs="Microsoft JhengHei" w:hint="eastAsia"/>
          <w:color w:val="000000" w:themeColor="text1"/>
          <w:lang w:val="vi-VN" w:eastAsia="zh-CN"/>
        </w:rPr>
        <w:t>单</w:t>
      </w:r>
      <w:commentRangeStart w:id="1"/>
      <w:r>
        <w:rPr>
          <w:rFonts w:hint="eastAsia"/>
          <w:color w:val="000000" w:themeColor="text1"/>
          <w:lang w:val="vi-VN" w:eastAsia="zh-CN"/>
        </w:rPr>
        <w:t>及提</w:t>
      </w:r>
      <w:r>
        <w:rPr>
          <w:rFonts w:ascii="Microsoft JhengHei" w:eastAsia="Microsoft JhengHei" w:hAnsi="Microsoft JhengHei" w:cs="Microsoft JhengHei" w:hint="eastAsia"/>
          <w:color w:val="000000" w:themeColor="text1"/>
          <w:lang w:val="vi-VN" w:eastAsia="zh-CN"/>
        </w:rPr>
        <w:t>单</w:t>
      </w:r>
      <w:r>
        <w:rPr>
          <w:color w:val="000000" w:themeColor="text1"/>
          <w:lang w:val="vi-VN" w:eastAsia="zh-CN"/>
        </w:rPr>
        <w:t>(B/L)</w:t>
      </w:r>
      <w:commentRangeEnd w:id="1"/>
      <w:r w:rsidR="001C34AA">
        <w:rPr>
          <w:rStyle w:val="af"/>
          <w:color w:val="000000" w:themeColor="text1"/>
          <w:sz w:val="20"/>
          <w:szCs w:val="20"/>
          <w:lang w:val="vi-VN" w:eastAsia="zh-CN"/>
        </w:rPr>
        <w:commentReference w:id="1"/>
      </w:r>
      <w:r>
        <w:rPr>
          <w:color w:val="000000" w:themeColor="text1"/>
          <w:lang w:val="vi-VN" w:eastAsia="zh-CN"/>
        </w:rPr>
        <w:t>，以便甲方享受</w:t>
      </w:r>
      <w:r>
        <w:rPr>
          <w:rFonts w:ascii="Microsoft JhengHei" w:eastAsia="Microsoft JhengHei" w:hAnsi="Microsoft JhengHei" w:cs="Microsoft JhengHei" w:hint="eastAsia"/>
          <w:color w:val="000000" w:themeColor="text1"/>
          <w:lang w:val="vi-VN" w:eastAsia="zh-CN"/>
        </w:rPr>
        <w:t>优</w:t>
      </w:r>
      <w:r>
        <w:rPr>
          <w:rFonts w:hint="eastAsia"/>
          <w:color w:val="000000" w:themeColor="text1"/>
          <w:lang w:val="vi-VN" w:eastAsia="zh-CN"/>
        </w:rPr>
        <w:t>惠</w:t>
      </w:r>
      <w:r>
        <w:rPr>
          <w:rFonts w:ascii="Microsoft JhengHei" w:eastAsia="Microsoft JhengHei" w:hAnsi="Microsoft JhengHei" w:cs="Microsoft JhengHei" w:hint="eastAsia"/>
          <w:color w:val="000000" w:themeColor="text1"/>
          <w:lang w:val="vi-VN" w:eastAsia="zh-CN"/>
        </w:rPr>
        <w:t>进</w:t>
      </w:r>
      <w:r>
        <w:rPr>
          <w:rFonts w:hint="eastAsia"/>
          <w:color w:val="000000" w:themeColor="text1"/>
          <w:lang w:val="vi-VN" w:eastAsia="zh-CN"/>
        </w:rPr>
        <w:t>口</w:t>
      </w:r>
      <w:r>
        <w:rPr>
          <w:rFonts w:ascii="MS Gothic" w:eastAsia="MS Gothic" w:hAnsi="MS Gothic" w:cs="MS Gothic" w:hint="eastAsia"/>
          <w:color w:val="000000" w:themeColor="text1"/>
          <w:lang w:val="vi-VN" w:eastAsia="zh-CN"/>
        </w:rPr>
        <w:t>关税</w:t>
      </w:r>
      <w:r>
        <w:rPr>
          <w:rFonts w:hint="eastAsia"/>
          <w:color w:val="000000" w:themeColor="text1"/>
          <w:lang w:val="vi-VN" w:eastAsia="zh-CN"/>
        </w:rPr>
        <w:t>.</w:t>
      </w:r>
    </w:p>
    <w:p w14:paraId="0587CDE0" w14:textId="77777777" w:rsidR="004D7637" w:rsidRDefault="00000000">
      <w:pPr>
        <w:spacing w:after="70" w:line="268" w:lineRule="auto"/>
        <w:ind w:left="360" w:hanging="360"/>
        <w:rPr>
          <w:b/>
          <w:bCs/>
          <w:color w:val="000000" w:themeColor="text1"/>
          <w:sz w:val="16"/>
          <w:szCs w:val="16"/>
        </w:rPr>
      </w:pPr>
      <w:r>
        <w:rPr>
          <w:b/>
          <w:bCs/>
          <w:color w:val="1F3864"/>
          <w:sz w:val="16"/>
          <w:szCs w:val="16"/>
        </w:rPr>
        <w:t xml:space="preserve">EN  3.2 </w:t>
      </w:r>
      <w:r>
        <w:rPr>
          <w:color w:val="000000" w:themeColor="text1"/>
        </w:rPr>
        <w:t>Documents: Party B shall provide the ACFTA Certificate of Origin (Form E), commercial invoice, packing list and bill of lading (B/L) to enable Party A to obtain preferential import duty.</w:t>
      </w:r>
    </w:p>
    <w:p w14:paraId="45F1B8E8" w14:textId="77777777" w:rsidR="004D7637" w:rsidRDefault="004D7637">
      <w:pPr>
        <w:spacing w:after="60"/>
      </w:pPr>
    </w:p>
    <w:p w14:paraId="654F6E67" w14:textId="77777777" w:rsidR="004D7637" w:rsidRDefault="00000000">
      <w:pPr>
        <w:spacing w:after="70" w:line="268" w:lineRule="auto"/>
        <w:ind w:left="360" w:hanging="360"/>
      </w:pPr>
      <w:r>
        <w:rPr>
          <w:b/>
          <w:bCs/>
          <w:color w:val="548235"/>
          <w:sz w:val="16"/>
          <w:szCs w:val="16"/>
        </w:rPr>
        <w:t xml:space="preserve">VN  </w:t>
      </w:r>
      <w:r>
        <w:t>3.3 Quyền sở hữu chuyển sang Bên A khi thanh toán đủ; rủi ro chuyển giao tại điểm giao hàng theo Incoterms đã chọn.</w:t>
      </w:r>
    </w:p>
    <w:p w14:paraId="334B4241" w14:textId="77777777"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3.3 所有权于全额付款时转移至甲方；风险于所选 Incoterms 交付地点转移。</w:t>
      </w:r>
    </w:p>
    <w:p w14:paraId="69399379" w14:textId="77777777" w:rsidR="004D7637" w:rsidRDefault="00000000">
      <w:pPr>
        <w:spacing w:after="70" w:line="268" w:lineRule="auto"/>
        <w:ind w:left="360" w:hanging="360"/>
      </w:pPr>
      <w:r>
        <w:rPr>
          <w:b/>
          <w:bCs/>
          <w:color w:val="1F3864"/>
          <w:sz w:val="16"/>
          <w:szCs w:val="16"/>
        </w:rPr>
        <w:t xml:space="preserve">EN  </w:t>
      </w:r>
      <w:r>
        <w:t>3.3 Title passes to Party A upon full payment; risk passes at the delivery point under the selected Incoterms.</w:t>
      </w:r>
    </w:p>
    <w:p w14:paraId="69B65545" w14:textId="52D0D2A8" w:rsidR="004D7637" w:rsidRDefault="00000000">
      <w:pPr>
        <w:spacing w:after="70" w:line="268" w:lineRule="auto"/>
        <w:ind w:left="360" w:hanging="360"/>
        <w:rPr>
          <w:rFonts w:ascii="Calibri" w:hAnsi="Calibri" w:cs="Calibri"/>
          <w:highlight w:val="yellow"/>
          <w:lang w:val="vi-VN"/>
        </w:rPr>
      </w:pPr>
      <w:r w:rsidRPr="00A03FBC">
        <w:rPr>
          <w:b/>
          <w:bCs/>
          <w:color w:val="548235"/>
          <w:sz w:val="16"/>
          <w:szCs w:val="16"/>
        </w:rPr>
        <w:lastRenderedPageBreak/>
        <w:t xml:space="preserve">VN  </w:t>
      </w:r>
      <w:r w:rsidRPr="00A03FBC">
        <w:t>3.</w:t>
      </w:r>
      <w:r w:rsidRPr="00A03FBC">
        <w:rPr>
          <w:rFonts w:hint="eastAsia"/>
        </w:rPr>
        <w:t>4</w:t>
      </w:r>
      <w:r w:rsidRPr="00A03FBC">
        <w:t xml:space="preserve"> </w:t>
      </w:r>
      <w:r w:rsidRPr="00A03FBC">
        <w:rPr>
          <w:rFonts w:hint="eastAsia"/>
        </w:rPr>
        <w:t>Th</w:t>
      </w:r>
      <w:r w:rsidRPr="00A03FBC">
        <w:rPr>
          <w:rFonts w:ascii="Calibri" w:hAnsi="Calibri" w:cs="Calibri"/>
          <w:lang w:val="vi-VN"/>
        </w:rPr>
        <w:t>ờ</w:t>
      </w:r>
      <w:r w:rsidRPr="00A03FBC">
        <w:rPr>
          <w:rFonts w:ascii="Calibri" w:hAnsi="Calibri" w:cs="Calibri" w:hint="eastAsia"/>
          <w:lang w:val="vi-VN"/>
        </w:rPr>
        <w:t xml:space="preserve">i gian giao hàng: </w:t>
      </w:r>
      <w:r w:rsidR="003918A3" w:rsidRPr="00A03FBC">
        <w:rPr>
          <w:rFonts w:ascii="Calibri" w:hAnsi="Calibri" w:cs="Calibri"/>
          <w:lang w:val="vi-VN"/>
        </w:rPr>
        <w:t>Trong</w:t>
      </w:r>
      <w:r w:rsidR="003918A3" w:rsidRPr="003918A3">
        <w:rPr>
          <w:rFonts w:ascii="Calibri" w:hAnsi="Calibri" w:cs="Calibri"/>
          <w:lang w:val="vi-VN"/>
        </w:rPr>
        <w:t xml:space="preserve"> vòng 90 ngày kể từ ngày Bên B nhận được khoản thanh toán tạm ứng từ Bên A.</w:t>
      </w:r>
    </w:p>
    <w:p w14:paraId="12F22C49" w14:textId="41D28832" w:rsidR="004D7637" w:rsidRPr="00A03FBC" w:rsidRDefault="00000000">
      <w:pPr>
        <w:spacing w:after="70" w:line="268" w:lineRule="auto"/>
        <w:ind w:left="360" w:hanging="360"/>
        <w:rPr>
          <w:rFonts w:eastAsiaTheme="minorEastAsia"/>
          <w:lang w:val="vi-VN" w:eastAsia="zh-CN"/>
        </w:rPr>
      </w:pPr>
      <w:r w:rsidRPr="00A03FBC">
        <w:rPr>
          <w:b/>
          <w:bCs/>
          <w:color w:val="C00000"/>
          <w:sz w:val="16"/>
          <w:szCs w:val="16"/>
          <w:lang w:val="vi-VN" w:eastAsia="zh-CN"/>
        </w:rPr>
        <w:t xml:space="preserve">ZH  </w:t>
      </w:r>
      <w:r w:rsidRPr="00A03FBC">
        <w:rPr>
          <w:lang w:val="vi-VN" w:eastAsia="zh-CN"/>
        </w:rPr>
        <w:t>3.4 交</w:t>
      </w:r>
      <w:r w:rsidRPr="00A03FBC">
        <w:rPr>
          <w:rFonts w:ascii="Microsoft JhengHei" w:eastAsia="Microsoft JhengHei" w:hAnsi="Microsoft JhengHei" w:cs="Microsoft JhengHei" w:hint="eastAsia"/>
          <w:lang w:val="vi-VN" w:eastAsia="zh-CN"/>
        </w:rPr>
        <w:t>货</w:t>
      </w:r>
      <w:r w:rsidRPr="00A03FBC">
        <w:rPr>
          <w:rFonts w:hint="eastAsia"/>
          <w:lang w:val="vi-VN" w:eastAsia="zh-CN"/>
        </w:rPr>
        <w:t>期限：乙方收到甲方支付的预付款之日起</w:t>
      </w:r>
      <w:r w:rsidRPr="00A03FBC">
        <w:rPr>
          <w:lang w:val="vi-VN" w:eastAsia="zh-CN"/>
        </w:rPr>
        <w:t>90</w:t>
      </w:r>
      <w:r w:rsidRPr="00A03FBC">
        <w:rPr>
          <w:rFonts w:hint="eastAsia"/>
          <w:lang w:val="vi-VN" w:eastAsia="zh-CN"/>
        </w:rPr>
        <w:t>天内</w:t>
      </w:r>
    </w:p>
    <w:p w14:paraId="6F99956E" w14:textId="44BFAAF3" w:rsidR="004D7637" w:rsidRPr="00A03FBC" w:rsidRDefault="00000000">
      <w:pPr>
        <w:spacing w:after="70" w:line="268" w:lineRule="auto"/>
        <w:ind w:left="360" w:hanging="360"/>
      </w:pPr>
      <w:r w:rsidRPr="00A03FBC">
        <w:rPr>
          <w:b/>
          <w:bCs/>
          <w:color w:val="1F3864"/>
          <w:sz w:val="16"/>
          <w:szCs w:val="16"/>
        </w:rPr>
        <w:t xml:space="preserve">EN  </w:t>
      </w:r>
      <w:r w:rsidRPr="00A03FBC">
        <w:t>3.</w:t>
      </w:r>
      <w:r w:rsidRPr="00A03FBC">
        <w:rPr>
          <w:rFonts w:eastAsia="SimSun" w:hint="eastAsia"/>
          <w:lang w:eastAsia="zh-CN"/>
        </w:rPr>
        <w:t>4</w:t>
      </w:r>
      <w:r w:rsidRPr="00A03FBC">
        <w:t xml:space="preserve"> Delivery time</w:t>
      </w:r>
      <w:r w:rsidRPr="00A03FBC">
        <w:rPr>
          <w:rFonts w:hint="eastAsia"/>
        </w:rPr>
        <w:t xml:space="preserve">: </w:t>
      </w:r>
      <w:r w:rsidR="003918A3" w:rsidRPr="00A03FBC">
        <w:t>Within 90 days from the date Party B receives the advance payment from Party A.</w:t>
      </w:r>
    </w:p>
    <w:p w14:paraId="163EA87F" w14:textId="2754C0FC" w:rsidR="003918A3" w:rsidRDefault="003918A3">
      <w:pPr>
        <w:spacing w:after="70" w:line="268" w:lineRule="auto"/>
        <w:ind w:left="360" w:hanging="360"/>
        <w:rPr>
          <w:rFonts w:eastAsiaTheme="minorEastAsia"/>
        </w:rPr>
      </w:pPr>
      <w:r w:rsidRPr="00A03FBC">
        <w:rPr>
          <w:b/>
          <w:bCs/>
          <w:color w:val="548235"/>
          <w:sz w:val="16"/>
          <w:szCs w:val="16"/>
        </w:rPr>
        <w:t xml:space="preserve">VN  </w:t>
      </w:r>
      <w:r w:rsidRPr="00A03FBC">
        <w:t>3.</w:t>
      </w:r>
      <w:r>
        <w:rPr>
          <w:rFonts w:hint="eastAsia"/>
        </w:rPr>
        <w:t xml:space="preserve">5 </w:t>
      </w:r>
      <w:r w:rsidR="001C34AA" w:rsidRPr="001C34AA">
        <w:t>Bên A c</w:t>
      </w:r>
      <w:r w:rsidR="001C34AA" w:rsidRPr="001C34AA">
        <w:rPr>
          <w:rFonts w:ascii="Calibri" w:hAnsi="Calibri" w:cs="Calibri"/>
        </w:rPr>
        <w:t>ầ</w:t>
      </w:r>
      <w:r w:rsidR="001C34AA" w:rsidRPr="001C34AA">
        <w:t>n thông báo b</w:t>
      </w:r>
      <w:r w:rsidR="001C34AA" w:rsidRPr="001C34AA">
        <w:rPr>
          <w:rFonts w:ascii="Calibri" w:hAnsi="Calibri" w:cs="Calibri"/>
        </w:rPr>
        <w:t>ằ</w:t>
      </w:r>
      <w:r w:rsidR="001C34AA" w:rsidRPr="001C34AA">
        <w:t>ng v</w:t>
      </w:r>
      <w:r w:rsidR="001C34AA" w:rsidRPr="001C34AA">
        <w:rPr>
          <w:rFonts w:ascii="Calibri" w:hAnsi="Calibri" w:cs="Calibri"/>
        </w:rPr>
        <w:t>ă</w:t>
      </w:r>
      <w:r w:rsidR="001C34AA" w:rsidRPr="001C34AA">
        <w:t>n b</w:t>
      </w:r>
      <w:r w:rsidR="001C34AA" w:rsidRPr="001C34AA">
        <w:rPr>
          <w:rFonts w:ascii="Calibri" w:hAnsi="Calibri" w:cs="Calibri"/>
        </w:rPr>
        <w:t>ả</w:t>
      </w:r>
      <w:r w:rsidR="001C34AA" w:rsidRPr="001C34AA">
        <w:t>n v</w:t>
      </w:r>
      <w:r w:rsidR="001C34AA" w:rsidRPr="001C34AA">
        <w:rPr>
          <w:rFonts w:ascii="Calibri" w:hAnsi="Calibri" w:cs="Calibri"/>
        </w:rPr>
        <w:t>ề</w:t>
      </w:r>
      <w:r w:rsidR="001C34AA" w:rsidRPr="001C34AA">
        <w:t xml:space="preserve"> tên tàu, s</w:t>
      </w:r>
      <w:r w:rsidR="001C34AA" w:rsidRPr="001C34AA">
        <w:rPr>
          <w:rFonts w:ascii="Calibri" w:hAnsi="Calibri" w:cs="Calibri"/>
        </w:rPr>
        <w:t>ố</w:t>
      </w:r>
      <w:r w:rsidR="001C34AA" w:rsidRPr="001C34AA">
        <w:t xml:space="preserve"> chuy</w:t>
      </w:r>
      <w:r w:rsidR="001C34AA" w:rsidRPr="001C34AA">
        <w:rPr>
          <w:rFonts w:ascii="Calibri" w:hAnsi="Calibri" w:cs="Calibri"/>
        </w:rPr>
        <w:t>ế</w:t>
      </w:r>
      <w:r w:rsidR="001C34AA" w:rsidRPr="001C34AA">
        <w:t>n và th</w:t>
      </w:r>
      <w:r w:rsidR="001C34AA" w:rsidRPr="001C34AA">
        <w:rPr>
          <w:rFonts w:ascii="Calibri" w:hAnsi="Calibri" w:cs="Calibri"/>
        </w:rPr>
        <w:t>ờ</w:t>
      </w:r>
      <w:r w:rsidR="001C34AA" w:rsidRPr="001C34AA">
        <w:t>i gian đ</w:t>
      </w:r>
      <w:r w:rsidR="001C34AA" w:rsidRPr="001C34AA">
        <w:rPr>
          <w:rFonts w:ascii="Calibri" w:hAnsi="Calibri" w:cs="Calibri"/>
        </w:rPr>
        <w:t>ế</w:t>
      </w:r>
      <w:r w:rsidR="001C34AA" w:rsidRPr="001C34AA">
        <w:t>n c</w:t>
      </w:r>
      <w:r w:rsidR="001C34AA" w:rsidRPr="001C34AA">
        <w:rPr>
          <w:rFonts w:ascii="Calibri" w:hAnsi="Calibri" w:cs="Calibri"/>
        </w:rPr>
        <w:t>ả</w:t>
      </w:r>
      <w:r w:rsidR="001C34AA" w:rsidRPr="001C34AA">
        <w:t>ng tr</w:t>
      </w:r>
      <w:r w:rsidR="001C34AA" w:rsidRPr="001C34AA">
        <w:rPr>
          <w:rFonts w:ascii="Calibri" w:hAnsi="Calibri" w:cs="Calibri"/>
        </w:rPr>
        <w:t>ướ</w:t>
      </w:r>
      <w:r w:rsidR="001C34AA" w:rsidRPr="001C34AA">
        <w:t>c ngày giao hàng đã th</w:t>
      </w:r>
      <w:r w:rsidR="001C34AA" w:rsidRPr="001C34AA">
        <w:rPr>
          <w:rFonts w:ascii="Calibri" w:hAnsi="Calibri" w:cs="Calibri"/>
        </w:rPr>
        <w:t>ỏ</w:t>
      </w:r>
      <w:r w:rsidR="001C34AA" w:rsidRPr="001C34AA">
        <w:t>a thu</w:t>
      </w:r>
      <w:r w:rsidR="001C34AA" w:rsidRPr="001C34AA">
        <w:rPr>
          <w:rFonts w:ascii="Calibri" w:hAnsi="Calibri" w:cs="Calibri"/>
        </w:rPr>
        <w:t>ậ</w:t>
      </w:r>
      <w:r w:rsidR="001C34AA" w:rsidRPr="001C34AA">
        <w:t>n 5 ngày; n</w:t>
      </w:r>
      <w:r w:rsidR="001C34AA" w:rsidRPr="001C34AA">
        <w:rPr>
          <w:rFonts w:ascii="Calibri" w:hAnsi="Calibri" w:cs="Calibri"/>
        </w:rPr>
        <w:t>ế</w:t>
      </w:r>
      <w:r w:rsidR="001C34AA" w:rsidRPr="001C34AA">
        <w:t>u Bên A tr</w:t>
      </w:r>
      <w:r w:rsidR="001C34AA" w:rsidRPr="001C34AA">
        <w:rPr>
          <w:rFonts w:ascii="Calibri" w:hAnsi="Calibri" w:cs="Calibri"/>
        </w:rPr>
        <w:t>ễ</w:t>
      </w:r>
      <w:r w:rsidR="001C34AA" w:rsidRPr="001C34AA">
        <w:t xml:space="preserve"> h</w:t>
      </w:r>
      <w:r w:rsidR="001C34AA" w:rsidRPr="001C34AA">
        <w:rPr>
          <w:rFonts w:ascii="Calibri" w:hAnsi="Calibri" w:cs="Calibri"/>
        </w:rPr>
        <w:t>ạ</w:t>
      </w:r>
      <w:r w:rsidR="001C34AA" w:rsidRPr="001C34AA">
        <w:t>n đi</w:t>
      </w:r>
      <w:r w:rsidR="001C34AA" w:rsidRPr="001C34AA">
        <w:rPr>
          <w:rFonts w:ascii="Calibri" w:hAnsi="Calibri" w:cs="Calibri"/>
        </w:rPr>
        <w:t>ề</w:t>
      </w:r>
      <w:r w:rsidR="001C34AA" w:rsidRPr="001C34AA">
        <w:t>u tàu, toàn b</w:t>
      </w:r>
      <w:r w:rsidR="001C34AA" w:rsidRPr="001C34AA">
        <w:rPr>
          <w:rFonts w:ascii="Calibri" w:hAnsi="Calibri" w:cs="Calibri"/>
        </w:rPr>
        <w:t>ộ</w:t>
      </w:r>
      <w:r w:rsidR="001C34AA" w:rsidRPr="001C34AA">
        <w:t xml:space="preserve"> các chi phí phát sinh nh</w:t>
      </w:r>
      <w:r w:rsidR="001C34AA" w:rsidRPr="001C34AA">
        <w:rPr>
          <w:rFonts w:ascii="Calibri" w:hAnsi="Calibri" w:cs="Calibri"/>
        </w:rPr>
        <w:t>ư</w:t>
      </w:r>
      <w:r w:rsidR="001C34AA" w:rsidRPr="001C34AA">
        <w:t xml:space="preserve"> phí l</w:t>
      </w:r>
      <w:r w:rsidR="001C34AA" w:rsidRPr="001C34AA">
        <w:rPr>
          <w:rFonts w:ascii="Calibri" w:hAnsi="Calibri" w:cs="Calibri"/>
        </w:rPr>
        <w:t>ư</w:t>
      </w:r>
      <w:r w:rsidR="001C34AA" w:rsidRPr="001C34AA">
        <w:t>u kho, phí l</w:t>
      </w:r>
      <w:r w:rsidR="001C34AA" w:rsidRPr="001C34AA">
        <w:rPr>
          <w:rFonts w:ascii="Calibri" w:hAnsi="Calibri" w:cs="Calibri"/>
        </w:rPr>
        <w:t>ư</w:t>
      </w:r>
      <w:r w:rsidR="001C34AA" w:rsidRPr="001C34AA">
        <w:t>u bãi/phí ph</w:t>
      </w:r>
      <w:r w:rsidR="001C34AA" w:rsidRPr="001C34AA">
        <w:rPr>
          <w:rFonts w:ascii="Calibri" w:hAnsi="Calibri" w:cs="Calibri"/>
        </w:rPr>
        <w:t>ạ</w:t>
      </w:r>
      <w:r w:rsidR="001C34AA" w:rsidRPr="001C34AA">
        <w:t>t gi</w:t>
      </w:r>
      <w:r w:rsidR="001C34AA" w:rsidRPr="001C34AA">
        <w:rPr>
          <w:rFonts w:ascii="Calibri" w:hAnsi="Calibri" w:cs="Calibri"/>
        </w:rPr>
        <w:t>ữ</w:t>
      </w:r>
      <w:r w:rsidR="001C34AA" w:rsidRPr="001C34AA">
        <w:t xml:space="preserve"> tàu, phí b</w:t>
      </w:r>
      <w:r w:rsidR="001C34AA" w:rsidRPr="001C34AA">
        <w:rPr>
          <w:rFonts w:ascii="Calibri" w:hAnsi="Calibri" w:cs="Calibri"/>
        </w:rPr>
        <w:t>ả</w:t>
      </w:r>
      <w:r w:rsidR="001C34AA" w:rsidRPr="001C34AA">
        <w:t>o qu</w:t>
      </w:r>
      <w:r w:rsidR="001C34AA" w:rsidRPr="001C34AA">
        <w:rPr>
          <w:rFonts w:ascii="Calibri" w:hAnsi="Calibri" w:cs="Calibri"/>
        </w:rPr>
        <w:t>ả</w:t>
      </w:r>
      <w:r w:rsidR="001C34AA" w:rsidRPr="001C34AA">
        <w:t>n hàng hóa,... s</w:t>
      </w:r>
      <w:r w:rsidR="001C34AA" w:rsidRPr="001C34AA">
        <w:rPr>
          <w:rFonts w:ascii="Calibri" w:hAnsi="Calibri" w:cs="Calibri"/>
        </w:rPr>
        <w:t>ẽ</w:t>
      </w:r>
      <w:r w:rsidR="001C34AA" w:rsidRPr="001C34AA">
        <w:t xml:space="preserve"> do Bên A hoàn toàn ch</w:t>
      </w:r>
      <w:r w:rsidR="001C34AA" w:rsidRPr="001C34AA">
        <w:rPr>
          <w:rFonts w:ascii="Calibri" w:hAnsi="Calibri" w:cs="Calibri"/>
        </w:rPr>
        <w:t>ị</w:t>
      </w:r>
      <w:r w:rsidR="001C34AA" w:rsidRPr="001C34AA">
        <w:t>u trách nhi</w:t>
      </w:r>
      <w:r w:rsidR="001C34AA" w:rsidRPr="001C34AA">
        <w:rPr>
          <w:rFonts w:ascii="Calibri" w:hAnsi="Calibri" w:cs="Calibri"/>
        </w:rPr>
        <w:t>ệ</w:t>
      </w:r>
      <w:r w:rsidR="001C34AA" w:rsidRPr="001C34AA">
        <w:t>m, đ</w:t>
      </w:r>
      <w:r w:rsidR="001C34AA" w:rsidRPr="001C34AA">
        <w:rPr>
          <w:rFonts w:ascii="Calibri" w:hAnsi="Calibri" w:cs="Calibri"/>
        </w:rPr>
        <w:t>ồ</w:t>
      </w:r>
      <w:r w:rsidR="001C34AA" w:rsidRPr="001C34AA">
        <w:t>ng th</w:t>
      </w:r>
      <w:r w:rsidR="001C34AA" w:rsidRPr="001C34AA">
        <w:rPr>
          <w:rFonts w:ascii="Calibri" w:hAnsi="Calibri" w:cs="Calibri"/>
        </w:rPr>
        <w:t>ờ</w:t>
      </w:r>
      <w:r w:rsidR="001C34AA" w:rsidRPr="001C34AA">
        <w:t>i Bên B không ph</w:t>
      </w:r>
      <w:r w:rsidR="001C34AA" w:rsidRPr="001C34AA">
        <w:rPr>
          <w:rFonts w:ascii="Calibri" w:hAnsi="Calibri" w:cs="Calibri"/>
        </w:rPr>
        <w:t>ả</w:t>
      </w:r>
      <w:r w:rsidR="001C34AA" w:rsidRPr="001C34AA">
        <w:t>i ch</w:t>
      </w:r>
      <w:r w:rsidR="001C34AA" w:rsidRPr="001C34AA">
        <w:rPr>
          <w:rFonts w:ascii="Calibri" w:hAnsi="Calibri" w:cs="Calibri"/>
        </w:rPr>
        <w:t>ị</w:t>
      </w:r>
      <w:r w:rsidR="001C34AA" w:rsidRPr="001C34AA">
        <w:t>u trách nhi</w:t>
      </w:r>
      <w:r w:rsidR="001C34AA" w:rsidRPr="001C34AA">
        <w:rPr>
          <w:rFonts w:ascii="Calibri" w:hAnsi="Calibri" w:cs="Calibri"/>
        </w:rPr>
        <w:t>ệ</w:t>
      </w:r>
      <w:r w:rsidR="001C34AA" w:rsidRPr="001C34AA">
        <w:t>m vi ph</w:t>
      </w:r>
      <w:r w:rsidR="001C34AA" w:rsidRPr="001C34AA">
        <w:rPr>
          <w:rFonts w:ascii="Calibri" w:hAnsi="Calibri" w:cs="Calibri"/>
        </w:rPr>
        <w:t>ạ</w:t>
      </w:r>
      <w:r w:rsidR="001C34AA" w:rsidRPr="001C34AA">
        <w:t>m h</w:t>
      </w:r>
      <w:r w:rsidR="001C34AA" w:rsidRPr="001C34AA">
        <w:rPr>
          <w:rFonts w:ascii="Calibri" w:hAnsi="Calibri" w:cs="Calibri"/>
        </w:rPr>
        <w:t>ợ</w:t>
      </w:r>
      <w:r w:rsidR="001C34AA" w:rsidRPr="001C34AA">
        <w:t>p đ</w:t>
      </w:r>
      <w:r w:rsidR="001C34AA" w:rsidRPr="001C34AA">
        <w:rPr>
          <w:rFonts w:ascii="Calibri" w:hAnsi="Calibri" w:cs="Calibri"/>
        </w:rPr>
        <w:t>ồ</w:t>
      </w:r>
      <w:r w:rsidR="001C34AA" w:rsidRPr="001C34AA">
        <w:t>ng do hàng hóa b</w:t>
      </w:r>
      <w:r w:rsidR="001C34AA" w:rsidRPr="001C34AA">
        <w:rPr>
          <w:rFonts w:ascii="Calibri" w:hAnsi="Calibri" w:cs="Calibri"/>
        </w:rPr>
        <w:t>ị</w:t>
      </w:r>
      <w:r w:rsidR="001C34AA" w:rsidRPr="001C34AA">
        <w:t xml:space="preserve"> giao tr</w:t>
      </w:r>
      <w:r w:rsidR="001C34AA" w:rsidRPr="001C34AA">
        <w:rPr>
          <w:rFonts w:ascii="Calibri" w:hAnsi="Calibri" w:cs="Calibri"/>
        </w:rPr>
        <w:t>ễ</w:t>
      </w:r>
      <w:r w:rsidR="001C34AA" w:rsidRPr="001C34AA">
        <w:t xml:space="preserve"> vì nguyên nhân t</w:t>
      </w:r>
      <w:r w:rsidR="001C34AA" w:rsidRPr="001C34AA">
        <w:rPr>
          <w:rFonts w:ascii="Calibri" w:hAnsi="Calibri" w:cs="Calibri"/>
        </w:rPr>
        <w:t>ừ</w:t>
      </w:r>
      <w:r w:rsidR="001C34AA" w:rsidRPr="001C34AA">
        <w:t xml:space="preserve"> phía Bên A</w:t>
      </w:r>
      <w:r w:rsidR="001C34AA">
        <w:rPr>
          <w:rFonts w:hint="eastAsia"/>
        </w:rPr>
        <w:t>.</w:t>
      </w:r>
    </w:p>
    <w:p w14:paraId="13378616" w14:textId="33E2936E" w:rsidR="004D7637" w:rsidRDefault="00000000">
      <w:pPr>
        <w:spacing w:after="70" w:line="268" w:lineRule="auto"/>
        <w:ind w:left="360" w:hanging="360"/>
        <w:rPr>
          <w:lang w:eastAsia="zh-CN"/>
        </w:rPr>
      </w:pPr>
      <w:r>
        <w:rPr>
          <w:rFonts w:eastAsia="SimSun" w:hint="eastAsia"/>
          <w:lang w:eastAsia="zh-CN"/>
        </w:rPr>
        <w:t xml:space="preserve">ZH 3.5 </w:t>
      </w:r>
      <w:r>
        <w:rPr>
          <w:rFonts w:hint="eastAsia"/>
          <w:lang w:eastAsia="zh-CN"/>
        </w:rPr>
        <w:t>甲方需在约定交货日前 5 天 书面通知船名、航次、到港时间；若甲方逾期派船，产生的仓储费、滞港费、货物保管费等一切费用全部由甲方承担，且乙方不承担因甲方原因导致的货物逾期送达的违约责任。</w:t>
      </w:r>
    </w:p>
    <w:p w14:paraId="3214BC47" w14:textId="080DFC61" w:rsidR="001C34AA" w:rsidRPr="001C34AA" w:rsidRDefault="001C34AA">
      <w:pPr>
        <w:spacing w:after="70" w:line="268" w:lineRule="auto"/>
        <w:ind w:left="360" w:hanging="360"/>
        <w:rPr>
          <w:rFonts w:eastAsiaTheme="minorEastAsia"/>
        </w:rPr>
      </w:pPr>
      <w:r w:rsidRPr="00A03FBC">
        <w:rPr>
          <w:b/>
          <w:bCs/>
          <w:color w:val="1F3864"/>
          <w:sz w:val="16"/>
          <w:szCs w:val="16"/>
        </w:rPr>
        <w:t xml:space="preserve">EN  </w:t>
      </w:r>
      <w:r w:rsidRPr="00A03FBC">
        <w:t>3.</w:t>
      </w:r>
      <w:r w:rsidRPr="00A03FBC">
        <w:rPr>
          <w:rFonts w:eastAsiaTheme="minorEastAsia" w:hint="eastAsia"/>
        </w:rPr>
        <w:t xml:space="preserve">5 </w:t>
      </w:r>
      <w:r w:rsidRPr="00A03FBC">
        <w:rPr>
          <w:rFonts w:eastAsiaTheme="minorEastAsia"/>
        </w:rPr>
        <w:t>Party</w:t>
      </w:r>
      <w:r w:rsidRPr="001C34AA">
        <w:rPr>
          <w:rFonts w:eastAsiaTheme="minorEastAsia"/>
        </w:rPr>
        <w:t xml:space="preserve"> A shall provide Party B with a written notice specifying the vessel's name, voyage number, and estimated time of arrival (ETA) at least five (5) days prior to the agreed delivery date. In the event that Party A delays the vessel nomination, Party A shall bear full responsibility for all incurred expenses, including but not limited to warehousing, storage, demurrage, and cargo preservation costs. Furthermore, Party B shall be exempted from any liability for breach of contract resulting from late delivery caused by Party A</w:t>
      </w:r>
      <w:r>
        <w:rPr>
          <w:rFonts w:eastAsiaTheme="minorEastAsia" w:hint="eastAsia"/>
        </w:rPr>
        <w:t>.</w:t>
      </w:r>
    </w:p>
    <w:p w14:paraId="5F639000" w14:textId="77777777" w:rsidR="004D7637" w:rsidRDefault="00000000">
      <w:pPr>
        <w:pBdr>
          <w:bottom w:val="single" w:sz="6" w:space="3" w:color="2E5496"/>
        </w:pBdr>
        <w:spacing w:before="260" w:after="130"/>
      </w:pPr>
      <w:r>
        <w:rPr>
          <w:b/>
          <w:bCs/>
          <w:color w:val="1F3864"/>
          <w:sz w:val="24"/>
          <w:szCs w:val="24"/>
        </w:rPr>
        <w:t xml:space="preserve">第四条 价格与税费  </w:t>
      </w:r>
      <w:r>
        <w:rPr>
          <w:b/>
          <w:bCs/>
          <w:color w:val="2E5496"/>
          <w:sz w:val="22"/>
          <w:szCs w:val="22"/>
        </w:rPr>
        <w:t>/ Article 4. Price and Taxes</w:t>
      </w:r>
      <w:r>
        <w:rPr>
          <w:b/>
          <w:bCs/>
          <w:color w:val="548235"/>
        </w:rPr>
        <w:t xml:space="preserve">  / Điều 4. Giá và thuế</w:t>
      </w:r>
    </w:p>
    <w:p w14:paraId="5369B2D3" w14:textId="77777777" w:rsidR="004D7637" w:rsidRPr="001C34AA" w:rsidRDefault="00000000">
      <w:pPr>
        <w:spacing w:after="70" w:line="268" w:lineRule="auto"/>
        <w:ind w:left="360" w:hanging="360"/>
        <w:rPr>
          <w:rFonts w:ascii="Calibri" w:hAnsi="Calibri" w:cs="Calibri"/>
          <w:shd w:val="clear" w:color="auto" w:fill="FFFF00"/>
        </w:rPr>
      </w:pPr>
      <w:r w:rsidRPr="001C34AA">
        <w:rPr>
          <w:b/>
          <w:bCs/>
          <w:color w:val="548235"/>
          <w:sz w:val="16"/>
          <w:szCs w:val="16"/>
        </w:rPr>
        <w:t xml:space="preserve">VN  </w:t>
      </w:r>
      <w:r w:rsidRPr="000B6012">
        <w:t>4.1 Tổng giá hợp đồng: USD 36</w:t>
      </w:r>
      <w:r w:rsidRPr="000B6012">
        <w:rPr>
          <w:rFonts w:eastAsia="SimSun" w:hint="eastAsia"/>
          <w:lang w:eastAsia="zh-CN"/>
        </w:rPr>
        <w:t>3</w:t>
      </w:r>
      <w:r w:rsidRPr="000B6012">
        <w:t>,0</w:t>
      </w:r>
      <w:r w:rsidRPr="000B6012">
        <w:rPr>
          <w:rFonts w:eastAsia="SimSun" w:hint="eastAsia"/>
          <w:lang w:eastAsia="zh-CN"/>
        </w:rPr>
        <w:t>0</w:t>
      </w:r>
      <w:r w:rsidRPr="000B6012">
        <w:rPr>
          <w:rFonts w:hint="eastAsia"/>
        </w:rPr>
        <w:t>0</w:t>
      </w:r>
      <w:r w:rsidRPr="000B6012">
        <w:t xml:space="preserve"> (chưa thuế), </w:t>
      </w:r>
      <w:r w:rsidRPr="000B6012">
        <w:rPr>
          <w:rFonts w:hint="eastAsia"/>
        </w:rPr>
        <w:t>bao g</w:t>
      </w:r>
      <w:r w:rsidRPr="000B6012">
        <w:rPr>
          <w:rFonts w:ascii="Calibri" w:hAnsi="Calibri" w:cs="Calibri"/>
        </w:rPr>
        <w:t>ồ</w:t>
      </w:r>
      <w:r w:rsidRPr="000B6012">
        <w:rPr>
          <w:rFonts w:ascii="Calibri" w:hAnsi="Calibri" w:cs="Calibri" w:hint="eastAsia"/>
        </w:rPr>
        <w:t>m:</w:t>
      </w:r>
    </w:p>
    <w:p w14:paraId="6A2D3A0B" w14:textId="77777777" w:rsidR="004D7637" w:rsidRPr="00A03FBC" w:rsidRDefault="00000000">
      <w:pPr>
        <w:spacing w:after="70" w:line="268" w:lineRule="auto"/>
        <w:ind w:left="360" w:hanging="360"/>
        <w:rPr>
          <w:shd w:val="clear" w:color="auto" w:fill="FFFF00"/>
        </w:rPr>
      </w:pPr>
      <w:r w:rsidRPr="00A03FBC">
        <w:t>(a) phần mềm/quyền sử dụng IP</w:t>
      </w:r>
    </w:p>
    <w:p w14:paraId="3B9D3648" w14:textId="77777777" w:rsidR="004D7637" w:rsidRPr="00A03FBC" w:rsidRDefault="00000000" w:rsidP="00A03FBC">
      <w:pPr>
        <w:spacing w:after="70" w:line="268" w:lineRule="auto"/>
        <w:ind w:left="360" w:hanging="360"/>
      </w:pPr>
      <w:r w:rsidRPr="00A03FBC">
        <w:t>(b) ph</w:t>
      </w:r>
      <w:r w:rsidRPr="00A03FBC">
        <w:rPr>
          <w:rFonts w:ascii="Calibri" w:hAnsi="Calibri" w:cs="Calibri"/>
        </w:rPr>
        <w:t>ầ</w:t>
      </w:r>
      <w:r w:rsidRPr="00A03FBC">
        <w:t>n c</w:t>
      </w:r>
      <w:r w:rsidRPr="00A03FBC">
        <w:rPr>
          <w:rFonts w:ascii="Calibri" w:hAnsi="Calibri" w:cs="Calibri"/>
        </w:rPr>
        <w:t>ứ</w:t>
      </w:r>
      <w:r w:rsidRPr="00A03FBC">
        <w:t>ng</w:t>
      </w:r>
    </w:p>
    <w:p w14:paraId="09982858" w14:textId="77777777" w:rsidR="004D7637" w:rsidRPr="001C34AA" w:rsidRDefault="00000000">
      <w:pPr>
        <w:spacing w:after="70" w:line="268" w:lineRule="auto"/>
        <w:ind w:left="360" w:hanging="360"/>
      </w:pPr>
      <w:r w:rsidRPr="00A03FBC">
        <w:t>(c) d</w:t>
      </w:r>
      <w:r w:rsidRPr="00A03FBC">
        <w:rPr>
          <w:rFonts w:ascii="Calibri" w:hAnsi="Calibri" w:cs="Calibri"/>
        </w:rPr>
        <w:t>ị</w:t>
      </w:r>
      <w:r w:rsidRPr="00A03FBC">
        <w:t>ch v</w:t>
      </w:r>
      <w:r w:rsidRPr="00A03FBC">
        <w:rPr>
          <w:rFonts w:ascii="Calibri" w:hAnsi="Calibri" w:cs="Calibri"/>
        </w:rPr>
        <w:t>ụ</w:t>
      </w:r>
      <w:r w:rsidRPr="00A03FBC">
        <w:t xml:space="preserve"> (l</w:t>
      </w:r>
      <w:r w:rsidRPr="00A03FBC">
        <w:rPr>
          <w:rFonts w:ascii="Calibri" w:hAnsi="Calibri" w:cs="Calibri"/>
        </w:rPr>
        <w:t>ắ</w:t>
      </w:r>
      <w:r w:rsidRPr="00A03FBC">
        <w:t>p đ</w:t>
      </w:r>
      <w:r w:rsidRPr="00A03FBC">
        <w:rPr>
          <w:rFonts w:ascii="Calibri" w:hAnsi="Calibri" w:cs="Calibri"/>
        </w:rPr>
        <w:t>ặ</w:t>
      </w:r>
      <w:r w:rsidRPr="00A03FBC">
        <w:t>t, đào t</w:t>
      </w:r>
      <w:r w:rsidRPr="00A03FBC">
        <w:rPr>
          <w:rFonts w:ascii="Calibri" w:hAnsi="Calibri" w:cs="Calibri"/>
        </w:rPr>
        <w:t>ạ</w:t>
      </w:r>
      <w:r w:rsidRPr="00A03FBC">
        <w:t>o, h</w:t>
      </w:r>
      <w:r w:rsidRPr="00A03FBC">
        <w:rPr>
          <w:rFonts w:ascii="Calibri" w:hAnsi="Calibri" w:cs="Calibri"/>
        </w:rPr>
        <w:t>ỗ</w:t>
      </w:r>
      <w:r w:rsidRPr="00A03FBC">
        <w:t xml:space="preserve"> tr</w:t>
      </w:r>
      <w:r w:rsidRPr="00A03FBC">
        <w:rPr>
          <w:rFonts w:ascii="Calibri" w:hAnsi="Calibri" w:cs="Calibri"/>
        </w:rPr>
        <w:t>ợ</w:t>
      </w:r>
      <w:r w:rsidRPr="00A03FBC">
        <w:t xml:space="preserve"> s</w:t>
      </w:r>
      <w:r w:rsidRPr="00A03FBC">
        <w:rPr>
          <w:rFonts w:ascii="Calibri" w:hAnsi="Calibri" w:cs="Calibri"/>
        </w:rPr>
        <w:t>ả</w:t>
      </w:r>
      <w:r w:rsidRPr="00A03FBC">
        <w:t>n xu</w:t>
      </w:r>
      <w:r w:rsidRPr="00A03FBC">
        <w:rPr>
          <w:rFonts w:ascii="Calibri" w:hAnsi="Calibri" w:cs="Calibri"/>
        </w:rPr>
        <w:t>ấ</w:t>
      </w:r>
      <w:r w:rsidRPr="00A03FBC">
        <w:t>t).</w:t>
      </w:r>
    </w:p>
    <w:p w14:paraId="0DF5E7E8" w14:textId="77777777" w:rsidR="004D7637" w:rsidRPr="001C34AA" w:rsidRDefault="00000000">
      <w:pPr>
        <w:spacing w:after="70" w:line="268" w:lineRule="auto"/>
        <w:ind w:left="360" w:hanging="360"/>
        <w:rPr>
          <w:shd w:val="clear" w:color="auto" w:fill="FFFF00"/>
          <w:lang w:eastAsia="zh-CN"/>
        </w:rPr>
      </w:pPr>
      <w:r w:rsidRPr="001C34AA">
        <w:rPr>
          <w:b/>
          <w:bCs/>
          <w:color w:val="C00000"/>
          <w:sz w:val="16"/>
          <w:szCs w:val="16"/>
          <w:lang w:eastAsia="zh-CN"/>
        </w:rPr>
        <w:t xml:space="preserve">ZH  </w:t>
      </w:r>
      <w:r w:rsidRPr="00A03FBC">
        <w:rPr>
          <w:lang w:eastAsia="zh-CN"/>
        </w:rPr>
        <w:t>4.1 合同</w:t>
      </w:r>
      <w:r w:rsidRPr="00A03FBC">
        <w:rPr>
          <w:rFonts w:ascii="Microsoft JhengHei" w:eastAsia="Microsoft JhengHei" w:hAnsi="Microsoft JhengHei" w:cs="Microsoft JhengHei" w:hint="eastAsia"/>
          <w:lang w:eastAsia="zh-CN"/>
        </w:rPr>
        <w:t>总</w:t>
      </w:r>
      <w:r w:rsidRPr="00A03FBC">
        <w:rPr>
          <w:rFonts w:hint="eastAsia"/>
          <w:lang w:eastAsia="zh-CN"/>
        </w:rPr>
        <w:t>价：</w:t>
      </w:r>
      <w:r w:rsidRPr="00A03FBC">
        <w:rPr>
          <w:lang w:eastAsia="zh-CN"/>
        </w:rPr>
        <w:t>36</w:t>
      </w:r>
      <w:r w:rsidRPr="00A03FBC">
        <w:rPr>
          <w:rFonts w:hint="eastAsia"/>
          <w:lang w:eastAsia="zh-CN"/>
        </w:rPr>
        <w:t>3</w:t>
      </w:r>
      <w:r w:rsidRPr="00A03FBC">
        <w:rPr>
          <w:lang w:eastAsia="zh-CN"/>
        </w:rPr>
        <w:t>,0</w:t>
      </w:r>
      <w:r w:rsidRPr="00A03FBC">
        <w:rPr>
          <w:rFonts w:hint="eastAsia"/>
          <w:lang w:eastAsia="zh-CN"/>
        </w:rPr>
        <w:t>00</w:t>
      </w:r>
      <w:r w:rsidRPr="00A03FBC">
        <w:rPr>
          <w:lang w:eastAsia="zh-CN"/>
        </w:rPr>
        <w:t xml:space="preserve"> 美元（不含</w:t>
      </w:r>
      <w:r w:rsidRPr="00A03FBC">
        <w:rPr>
          <w:rFonts w:ascii="MS Gothic" w:eastAsia="MS Gothic" w:hAnsi="MS Gothic" w:cs="MS Gothic" w:hint="eastAsia"/>
          <w:lang w:eastAsia="zh-CN"/>
        </w:rPr>
        <w:t>税</w:t>
      </w:r>
      <w:r w:rsidRPr="00A03FBC">
        <w:rPr>
          <w:rFonts w:hint="eastAsia"/>
          <w:lang w:eastAsia="zh-CN"/>
        </w:rPr>
        <w:t>），包括：</w:t>
      </w:r>
    </w:p>
    <w:p w14:paraId="63840911" w14:textId="77777777" w:rsidR="004D7637" w:rsidRPr="00A03FBC" w:rsidRDefault="00000000">
      <w:pPr>
        <w:spacing w:after="70" w:line="268" w:lineRule="auto"/>
        <w:ind w:left="360" w:hanging="360"/>
        <w:rPr>
          <w:lang w:eastAsia="zh-CN"/>
        </w:rPr>
      </w:pPr>
      <w:r w:rsidRPr="00A03FBC">
        <w:rPr>
          <w:lang w:eastAsia="zh-CN"/>
        </w:rPr>
        <w:t xml:space="preserve"> (a) </w:t>
      </w:r>
      <w:r w:rsidRPr="00A03FBC">
        <w:rPr>
          <w:rFonts w:ascii="Microsoft JhengHei" w:eastAsia="Microsoft JhengHei" w:hAnsi="Microsoft JhengHei" w:cs="Microsoft JhengHei" w:hint="eastAsia"/>
          <w:lang w:eastAsia="zh-CN"/>
        </w:rPr>
        <w:t>软</w:t>
      </w:r>
      <w:r w:rsidRPr="00A03FBC">
        <w:rPr>
          <w:rFonts w:hint="eastAsia"/>
          <w:lang w:eastAsia="zh-CN"/>
        </w:rPr>
        <w:t>件</w:t>
      </w:r>
      <w:r w:rsidRPr="00A03FBC">
        <w:rPr>
          <w:lang w:eastAsia="zh-CN"/>
        </w:rPr>
        <w:t>/知</w:t>
      </w:r>
      <w:r w:rsidRPr="00A03FBC">
        <w:rPr>
          <w:rFonts w:ascii="Microsoft JhengHei" w:eastAsia="Microsoft JhengHei" w:hAnsi="Microsoft JhengHei" w:cs="Microsoft JhengHei" w:hint="eastAsia"/>
          <w:lang w:eastAsia="zh-CN"/>
        </w:rPr>
        <w:t>识产权</w:t>
      </w:r>
      <w:r w:rsidRPr="00A03FBC">
        <w:rPr>
          <w:rFonts w:hint="eastAsia"/>
          <w:lang w:eastAsia="zh-CN"/>
        </w:rPr>
        <w:t>（</w:t>
      </w:r>
      <w:r w:rsidRPr="00A03FBC">
        <w:rPr>
          <w:lang w:eastAsia="zh-CN"/>
        </w:rPr>
        <w:t>IP）使用</w:t>
      </w:r>
      <w:r w:rsidRPr="00A03FBC">
        <w:rPr>
          <w:rFonts w:ascii="Yu Gothic" w:eastAsia="Yu Gothic" w:hAnsi="Yu Gothic" w:cs="Yu Gothic" w:hint="eastAsia"/>
          <w:lang w:eastAsia="zh-CN"/>
        </w:rPr>
        <w:t>权</w:t>
      </w:r>
    </w:p>
    <w:p w14:paraId="0FD9CA72" w14:textId="77777777" w:rsidR="004D7637" w:rsidRPr="00A03FBC" w:rsidRDefault="00000000">
      <w:pPr>
        <w:spacing w:after="70" w:line="268" w:lineRule="auto"/>
        <w:ind w:left="360" w:hanging="360"/>
        <w:rPr>
          <w:lang w:eastAsia="zh-CN"/>
        </w:rPr>
      </w:pPr>
      <w:r w:rsidRPr="00A03FBC">
        <w:rPr>
          <w:lang w:eastAsia="zh-CN"/>
        </w:rPr>
        <w:t xml:space="preserve"> (b) 硬件 </w:t>
      </w:r>
    </w:p>
    <w:p w14:paraId="2D50715E" w14:textId="77777777" w:rsidR="004D7637" w:rsidRPr="001C34AA" w:rsidRDefault="00000000">
      <w:pPr>
        <w:spacing w:after="70" w:line="268" w:lineRule="auto"/>
        <w:ind w:left="360" w:hanging="360"/>
        <w:rPr>
          <w:lang w:eastAsia="zh-CN"/>
        </w:rPr>
      </w:pPr>
      <w:r w:rsidRPr="00A03FBC">
        <w:rPr>
          <w:lang w:eastAsia="zh-CN"/>
        </w:rPr>
        <w:t>(c) 服</w:t>
      </w:r>
      <w:r w:rsidRPr="00A03FBC">
        <w:rPr>
          <w:rFonts w:ascii="Microsoft JhengHei" w:eastAsia="Microsoft JhengHei" w:hAnsi="Microsoft JhengHei" w:cs="Microsoft JhengHei" w:hint="eastAsia"/>
          <w:lang w:eastAsia="zh-CN"/>
        </w:rPr>
        <w:t>务</w:t>
      </w:r>
      <w:r w:rsidRPr="00A03FBC">
        <w:rPr>
          <w:rFonts w:hint="eastAsia"/>
          <w:lang w:eastAsia="zh-CN"/>
        </w:rPr>
        <w:t>（安装、培</w:t>
      </w:r>
      <w:r w:rsidRPr="00A03FBC">
        <w:rPr>
          <w:rFonts w:ascii="Microsoft JhengHei" w:eastAsia="Microsoft JhengHei" w:hAnsi="Microsoft JhengHei" w:cs="Microsoft JhengHei" w:hint="eastAsia"/>
          <w:lang w:eastAsia="zh-CN"/>
        </w:rPr>
        <w:t>训</w:t>
      </w:r>
      <w:r w:rsidRPr="00A03FBC">
        <w:rPr>
          <w:rFonts w:hint="eastAsia"/>
          <w:lang w:eastAsia="zh-CN"/>
        </w:rPr>
        <w:t>、生</w:t>
      </w:r>
      <w:r w:rsidRPr="00A03FBC">
        <w:rPr>
          <w:rFonts w:ascii="Microsoft JhengHei" w:eastAsia="Microsoft JhengHei" w:hAnsi="Microsoft JhengHei" w:cs="Microsoft JhengHei" w:hint="eastAsia"/>
          <w:lang w:eastAsia="zh-CN"/>
        </w:rPr>
        <w:t>产</w:t>
      </w:r>
      <w:r w:rsidRPr="00A03FBC">
        <w:rPr>
          <w:rFonts w:hint="eastAsia"/>
          <w:lang w:eastAsia="zh-CN"/>
        </w:rPr>
        <w:t>支持）</w:t>
      </w:r>
      <w:r w:rsidRPr="00A03FBC">
        <w:rPr>
          <w:lang w:eastAsia="zh-CN"/>
        </w:rPr>
        <w:t>。</w:t>
      </w:r>
    </w:p>
    <w:p w14:paraId="7167A890" w14:textId="77777777" w:rsidR="004D7637" w:rsidRPr="00A03FBC" w:rsidRDefault="00000000" w:rsidP="00A03FBC">
      <w:pPr>
        <w:shd w:val="clear" w:color="auto" w:fill="FFFFFF" w:themeFill="background1"/>
        <w:spacing w:after="70" w:line="268" w:lineRule="auto"/>
        <w:ind w:left="360" w:hanging="360"/>
      </w:pPr>
      <w:r w:rsidRPr="001C34AA">
        <w:rPr>
          <w:b/>
          <w:bCs/>
          <w:color w:val="1F3864"/>
          <w:sz w:val="16"/>
          <w:szCs w:val="16"/>
        </w:rPr>
        <w:t xml:space="preserve">EN  </w:t>
      </w:r>
      <w:r w:rsidRPr="00A03FBC">
        <w:t>4.1 Total contract value: USD 36</w:t>
      </w:r>
      <w:r w:rsidRPr="00A03FBC">
        <w:rPr>
          <w:rFonts w:hint="eastAsia"/>
        </w:rPr>
        <w:t>3</w:t>
      </w:r>
      <w:r w:rsidRPr="00A03FBC">
        <w:t>,0</w:t>
      </w:r>
      <w:r w:rsidRPr="00A03FBC">
        <w:rPr>
          <w:rFonts w:hint="eastAsia"/>
        </w:rPr>
        <w:t>00</w:t>
      </w:r>
      <w:r w:rsidRPr="00A03FBC">
        <w:t xml:space="preserve"> (excluding tax), including:</w:t>
      </w:r>
    </w:p>
    <w:p w14:paraId="30BA9087" w14:textId="77777777" w:rsidR="004D7637" w:rsidRPr="00A03FBC" w:rsidRDefault="00000000" w:rsidP="00A03FBC">
      <w:pPr>
        <w:shd w:val="clear" w:color="auto" w:fill="FFFFFF" w:themeFill="background1"/>
        <w:spacing w:after="70" w:line="268" w:lineRule="auto"/>
        <w:ind w:left="360" w:hanging="360"/>
      </w:pPr>
      <w:r w:rsidRPr="00A03FBC">
        <w:t>(a) software/IP rights</w:t>
      </w:r>
    </w:p>
    <w:p w14:paraId="4C6395E1" w14:textId="77777777" w:rsidR="004D7637" w:rsidRPr="00A03FBC" w:rsidRDefault="00000000" w:rsidP="00A03FBC">
      <w:pPr>
        <w:shd w:val="clear" w:color="auto" w:fill="FFFFFF" w:themeFill="background1"/>
        <w:spacing w:after="70" w:line="268" w:lineRule="auto"/>
        <w:ind w:left="360" w:hanging="360"/>
      </w:pPr>
      <w:r w:rsidRPr="00A03FBC">
        <w:t>(b) hardware</w:t>
      </w:r>
    </w:p>
    <w:p w14:paraId="0219DBE0" w14:textId="77777777" w:rsidR="004D7637" w:rsidRDefault="00000000" w:rsidP="00A03FBC">
      <w:pPr>
        <w:shd w:val="clear" w:color="auto" w:fill="FFFFFF" w:themeFill="background1"/>
        <w:spacing w:after="70" w:line="268" w:lineRule="auto"/>
        <w:ind w:left="360" w:hanging="360"/>
      </w:pPr>
      <w:r w:rsidRPr="00A03FBC">
        <w:t>(c) services (ordering, training, production support).</w:t>
      </w:r>
    </w:p>
    <w:p w14:paraId="3514C0BF" w14:textId="77777777" w:rsidR="004D7637" w:rsidRDefault="004D7637" w:rsidP="00A03FBC">
      <w:pPr>
        <w:shd w:val="clear" w:color="auto" w:fill="FFFFFF" w:themeFill="background1"/>
        <w:spacing w:after="60"/>
      </w:pPr>
    </w:p>
    <w:p w14:paraId="783324D8" w14:textId="77777777" w:rsidR="004D7637" w:rsidRDefault="00000000" w:rsidP="00A03FBC">
      <w:pPr>
        <w:shd w:val="clear" w:color="auto" w:fill="FFFFFF" w:themeFill="background1"/>
        <w:spacing w:after="70" w:line="268" w:lineRule="auto"/>
        <w:ind w:left="360" w:hanging="360"/>
      </w:pPr>
      <w:r>
        <w:rPr>
          <w:b/>
          <w:bCs/>
          <w:color w:val="548235"/>
          <w:sz w:val="16"/>
          <w:szCs w:val="16"/>
        </w:rPr>
        <w:t xml:space="preserve">VN  </w:t>
      </w:r>
      <w:r>
        <w:t>4.2 Giá là giá xuất khẩu, KHÔNG bao gồm thuế GTGT nội địa Trung Quốc (13%); Bên B không được chuyển khoản thuế GTGT nội địa Trung Quốc sang Bên A.</w:t>
      </w:r>
    </w:p>
    <w:p w14:paraId="5D1971EC" w14:textId="77777777" w:rsidR="004D7637" w:rsidRDefault="00000000" w:rsidP="00A03FBC">
      <w:pPr>
        <w:shd w:val="clear" w:color="auto" w:fill="FFFFFF" w:themeFill="background1"/>
        <w:spacing w:after="70" w:line="268" w:lineRule="auto"/>
        <w:ind w:left="360" w:hanging="360"/>
        <w:rPr>
          <w:lang w:eastAsia="zh-CN"/>
        </w:rPr>
      </w:pPr>
      <w:r>
        <w:rPr>
          <w:b/>
          <w:bCs/>
          <w:color w:val="C00000"/>
          <w:sz w:val="16"/>
          <w:szCs w:val="16"/>
          <w:lang w:eastAsia="zh-CN"/>
        </w:rPr>
        <w:t xml:space="preserve">ZH  </w:t>
      </w:r>
      <w:r>
        <w:rPr>
          <w:lang w:eastAsia="zh-CN"/>
        </w:rPr>
        <w:t>4.2 价格为出口价格，不含中国境内增值税（13%）；乙方不得将中国境内增值税转嫁给甲方。</w:t>
      </w:r>
    </w:p>
    <w:p w14:paraId="34344387" w14:textId="77777777" w:rsidR="004D7637" w:rsidRDefault="00000000" w:rsidP="00A03FBC">
      <w:pPr>
        <w:shd w:val="clear" w:color="auto" w:fill="FFFFFF" w:themeFill="background1"/>
        <w:spacing w:after="70" w:line="268" w:lineRule="auto"/>
        <w:ind w:left="360" w:hanging="360"/>
      </w:pPr>
      <w:r>
        <w:rPr>
          <w:b/>
          <w:bCs/>
          <w:color w:val="1F3864"/>
          <w:sz w:val="16"/>
          <w:szCs w:val="16"/>
        </w:rPr>
        <w:t xml:space="preserve">EN  </w:t>
      </w:r>
      <w:r>
        <w:t>4.2 The price is an export price and EXCLUDES Chinese domestic VAT (13%); Party B shall not pass any Chinese domestic VAT on to Party A.</w:t>
      </w:r>
    </w:p>
    <w:p w14:paraId="540F4EE2" w14:textId="77777777" w:rsidR="004D7637" w:rsidRDefault="004D7637" w:rsidP="00A03FBC">
      <w:pPr>
        <w:shd w:val="clear" w:color="auto" w:fill="FFFFFF" w:themeFill="background1"/>
        <w:spacing w:after="60"/>
      </w:pPr>
    </w:p>
    <w:p w14:paraId="6A5220D2" w14:textId="77777777" w:rsidR="004D7637" w:rsidRDefault="00000000" w:rsidP="00A03FBC">
      <w:pPr>
        <w:shd w:val="clear" w:color="auto" w:fill="FFFFFF" w:themeFill="background1"/>
        <w:spacing w:after="70" w:line="268" w:lineRule="auto"/>
        <w:ind w:left="360" w:hanging="360"/>
      </w:pPr>
      <w:r>
        <w:rPr>
          <w:b/>
          <w:bCs/>
          <w:color w:val="548235"/>
          <w:sz w:val="16"/>
          <w:szCs w:val="16"/>
        </w:rPr>
        <w:t xml:space="preserve">VN  </w:t>
      </w:r>
      <w:r>
        <w:t xml:space="preserve">4.3 Thuế nhà thầu nước ngoài (FCT) tại Việt Nam đối với dịch vụ của Bên B: Bên A khấu trừ và nộp thay theo quy định. </w:t>
      </w:r>
    </w:p>
    <w:p w14:paraId="6BC207A1" w14:textId="77777777" w:rsidR="004D7637" w:rsidRDefault="00000000" w:rsidP="00A03FBC">
      <w:pPr>
        <w:shd w:val="clear" w:color="auto" w:fill="FFFFFF" w:themeFill="background1"/>
        <w:spacing w:after="70" w:line="268" w:lineRule="auto"/>
        <w:ind w:left="360" w:hanging="360"/>
        <w:rPr>
          <w:lang w:eastAsia="zh-CN"/>
        </w:rPr>
      </w:pPr>
      <w:r>
        <w:rPr>
          <w:b/>
          <w:bCs/>
          <w:color w:val="C00000"/>
          <w:sz w:val="16"/>
          <w:szCs w:val="16"/>
          <w:lang w:eastAsia="zh-CN"/>
        </w:rPr>
        <w:t xml:space="preserve">ZH  </w:t>
      </w:r>
      <w:r>
        <w:rPr>
          <w:lang w:eastAsia="zh-CN"/>
        </w:rPr>
        <w:t xml:space="preserve">4.3 </w:t>
      </w:r>
      <w:commentRangeStart w:id="2"/>
      <w:r>
        <w:rPr>
          <w:lang w:eastAsia="zh-CN"/>
        </w:rPr>
        <w:t>越南外国承包商税(FCT)就乙方服务部分：由甲方代扣代缴。</w:t>
      </w:r>
      <w:commentRangeEnd w:id="2"/>
      <w:r w:rsidR="001C34AA">
        <w:rPr>
          <w:rStyle w:val="af"/>
          <w:sz w:val="20"/>
          <w:szCs w:val="20"/>
          <w:lang w:eastAsia="zh-CN"/>
        </w:rPr>
        <w:commentReference w:id="2"/>
      </w:r>
    </w:p>
    <w:p w14:paraId="0DABA88C" w14:textId="77777777" w:rsidR="004D7637" w:rsidRDefault="00000000" w:rsidP="00A03FBC">
      <w:pPr>
        <w:shd w:val="clear" w:color="auto" w:fill="FFFFFF" w:themeFill="background1"/>
        <w:spacing w:after="70" w:line="268" w:lineRule="auto"/>
        <w:ind w:left="360" w:hanging="360"/>
        <w:rPr>
          <w:lang w:eastAsia="zh-CN"/>
        </w:rPr>
      </w:pPr>
      <w:r>
        <w:rPr>
          <w:b/>
          <w:bCs/>
          <w:color w:val="1F3864"/>
          <w:sz w:val="16"/>
          <w:szCs w:val="16"/>
          <w:lang w:eastAsia="zh-CN"/>
        </w:rPr>
        <w:t xml:space="preserve">EN  </w:t>
      </w:r>
      <w:r>
        <w:rPr>
          <w:lang w:eastAsia="zh-CN"/>
        </w:rPr>
        <w:t xml:space="preserve">4.3 Vietnam Foreign Contractor Tax (FCT) on Party B's services: withheld and remitted by Party A. </w:t>
      </w:r>
    </w:p>
    <w:p w14:paraId="0D6DBC7C" w14:textId="77777777" w:rsidR="004D7637" w:rsidRDefault="004D7637" w:rsidP="00A03FBC">
      <w:pPr>
        <w:shd w:val="clear" w:color="auto" w:fill="FFFFFF" w:themeFill="background1"/>
        <w:spacing w:after="60"/>
        <w:rPr>
          <w:lang w:eastAsia="zh-CN"/>
        </w:rPr>
      </w:pPr>
    </w:p>
    <w:p w14:paraId="45E4884F" w14:textId="77777777" w:rsidR="004D7637" w:rsidRDefault="00000000" w:rsidP="00A03FBC">
      <w:pPr>
        <w:shd w:val="clear" w:color="auto" w:fill="FFFFFF" w:themeFill="background1"/>
        <w:spacing w:after="70" w:line="268" w:lineRule="auto"/>
        <w:ind w:left="360" w:hanging="360"/>
      </w:pPr>
      <w:r>
        <w:rPr>
          <w:b/>
          <w:bCs/>
          <w:color w:val="548235"/>
          <w:sz w:val="16"/>
          <w:szCs w:val="16"/>
        </w:rPr>
        <w:t xml:space="preserve">VN  </w:t>
      </w:r>
      <w:r>
        <w:t>4.4 Thuế GTGT nhập khẩu và thuế nhập khẩu tại Việt Nam do [Bên A] chịu theo quy định pháp luật Việt Nam.</w:t>
      </w:r>
    </w:p>
    <w:p w14:paraId="6B4E1F6E" w14:textId="77777777" w:rsidR="004D7637" w:rsidRDefault="00000000" w:rsidP="00A03FBC">
      <w:pPr>
        <w:shd w:val="clear" w:color="auto" w:fill="FFFFFF" w:themeFill="background1"/>
        <w:spacing w:after="70" w:line="268" w:lineRule="auto"/>
        <w:ind w:left="360" w:hanging="360"/>
        <w:rPr>
          <w:lang w:eastAsia="zh-CN"/>
        </w:rPr>
      </w:pPr>
      <w:r>
        <w:rPr>
          <w:b/>
          <w:bCs/>
          <w:color w:val="C00000"/>
          <w:sz w:val="16"/>
          <w:szCs w:val="16"/>
          <w:lang w:eastAsia="zh-CN"/>
        </w:rPr>
        <w:t xml:space="preserve">ZH  </w:t>
      </w:r>
      <w:r>
        <w:rPr>
          <w:lang w:eastAsia="zh-CN"/>
        </w:rPr>
        <w:t>4.4 越南进口增值税及进口关税由[甲方]按越南法律承担。</w:t>
      </w:r>
    </w:p>
    <w:p w14:paraId="2F18ABE8" w14:textId="77777777" w:rsidR="004D7637" w:rsidRDefault="00000000" w:rsidP="00A03FBC">
      <w:pPr>
        <w:shd w:val="clear" w:color="auto" w:fill="FFFFFF" w:themeFill="background1"/>
        <w:spacing w:after="70" w:line="268" w:lineRule="auto"/>
        <w:ind w:left="360" w:hanging="360"/>
      </w:pPr>
      <w:r>
        <w:rPr>
          <w:b/>
          <w:bCs/>
          <w:color w:val="1F3864"/>
          <w:sz w:val="16"/>
          <w:szCs w:val="16"/>
        </w:rPr>
        <w:t xml:space="preserve">EN  </w:t>
      </w:r>
      <w:r>
        <w:t>4.4 Vietnam import VAT and import duty shall be borne by [Party A] in accordance with Vietnamese law.</w:t>
      </w:r>
    </w:p>
    <w:p w14:paraId="4E636BF7" w14:textId="03B3690C" w:rsidR="00392581" w:rsidRPr="00A03FBC" w:rsidRDefault="00392581" w:rsidP="00A03FBC">
      <w:pPr>
        <w:shd w:val="clear" w:color="auto" w:fill="FFFFFF" w:themeFill="background1"/>
        <w:spacing w:after="70" w:line="268" w:lineRule="auto"/>
        <w:ind w:left="360" w:hanging="360"/>
        <w:rPr>
          <w:color w:val="000000" w:themeColor="text1"/>
        </w:rPr>
      </w:pPr>
      <w:r w:rsidRPr="000B6012">
        <w:rPr>
          <w:b/>
          <w:bCs/>
          <w:color w:val="548235"/>
          <w:sz w:val="16"/>
          <w:szCs w:val="16"/>
        </w:rPr>
        <w:t xml:space="preserve">VN </w:t>
      </w:r>
      <w:r w:rsidRPr="00A03FBC">
        <w:rPr>
          <w:b/>
          <w:bCs/>
          <w:color w:val="000000" w:themeColor="text1"/>
          <w:sz w:val="16"/>
          <w:szCs w:val="16"/>
        </w:rPr>
        <w:t xml:space="preserve"> </w:t>
      </w:r>
      <w:r w:rsidRPr="00A03FBC">
        <w:rPr>
          <w:color w:val="000000" w:themeColor="text1"/>
        </w:rPr>
        <w:t xml:space="preserve">4.5 </w:t>
      </w:r>
      <w:r w:rsidRPr="00A03FBC">
        <w:t>Toàn b</w:t>
      </w:r>
      <w:r w:rsidRPr="00A03FBC">
        <w:rPr>
          <w:rFonts w:ascii="Calibri" w:hAnsi="Calibri" w:cs="Calibri"/>
        </w:rPr>
        <w:t>ộ</w:t>
      </w:r>
      <w:r w:rsidRPr="00A03FBC">
        <w:t xml:space="preserve"> các công tác liên quan đ</w:t>
      </w:r>
      <w:r w:rsidRPr="00A03FBC">
        <w:rPr>
          <w:rFonts w:ascii="Calibri" w:hAnsi="Calibri" w:cs="Calibri"/>
        </w:rPr>
        <w:t>ế</w:t>
      </w:r>
      <w:r w:rsidRPr="00A03FBC">
        <w:t>n vé máy bay kh</w:t>
      </w:r>
      <w:r w:rsidRPr="00A03FBC">
        <w:rPr>
          <w:rFonts w:ascii="Calibri" w:hAnsi="Calibri" w:cs="Calibri"/>
        </w:rPr>
        <w:t>ứ</w:t>
      </w:r>
      <w:r w:rsidRPr="00A03FBC">
        <w:t xml:space="preserve"> h</w:t>
      </w:r>
      <w:r w:rsidRPr="00A03FBC">
        <w:rPr>
          <w:rFonts w:ascii="Calibri" w:hAnsi="Calibri" w:cs="Calibri"/>
        </w:rPr>
        <w:t>ồ</w:t>
      </w:r>
      <w:r w:rsidRPr="00A03FBC">
        <w:t>i, đi l</w:t>
      </w:r>
      <w:r w:rsidRPr="00A03FBC">
        <w:rPr>
          <w:rFonts w:ascii="Calibri" w:hAnsi="Calibri" w:cs="Calibri"/>
        </w:rPr>
        <w:t>ạ</w:t>
      </w:r>
      <w:r w:rsidRPr="00A03FBC">
        <w:t>i/giao thông trong chuy</w:t>
      </w:r>
      <w:r w:rsidRPr="00A03FBC">
        <w:rPr>
          <w:rFonts w:ascii="Calibri" w:hAnsi="Calibri" w:cs="Calibri"/>
        </w:rPr>
        <w:t>ế</w:t>
      </w:r>
      <w:r w:rsidRPr="00A03FBC">
        <w:t>n công tác, l</w:t>
      </w:r>
      <w:r w:rsidRPr="00A03FBC">
        <w:rPr>
          <w:rFonts w:ascii="Calibri" w:hAnsi="Calibri" w:cs="Calibri"/>
        </w:rPr>
        <w:t>ư</w:t>
      </w:r>
      <w:r w:rsidRPr="00A03FBC">
        <w:t xml:space="preserve">u trú, </w:t>
      </w:r>
      <w:r w:rsidRPr="00A03FBC">
        <w:rPr>
          <w:rFonts w:ascii="Calibri" w:hAnsi="Calibri" w:cs="Calibri"/>
        </w:rPr>
        <w:t>ă</w:t>
      </w:r>
      <w:r w:rsidRPr="00A03FBC">
        <w:t>n u</w:t>
      </w:r>
      <w:r w:rsidRPr="00A03FBC">
        <w:rPr>
          <w:rFonts w:ascii="Calibri" w:hAnsi="Calibri" w:cs="Calibri"/>
        </w:rPr>
        <w:t>ố</w:t>
      </w:r>
      <w:r w:rsidRPr="00A03FBC">
        <w:t>ng, th</w:t>
      </w:r>
      <w:r w:rsidRPr="00A03FBC">
        <w:rPr>
          <w:rFonts w:ascii="Calibri" w:hAnsi="Calibri" w:cs="Calibri"/>
        </w:rPr>
        <w:t>ủ</w:t>
      </w:r>
      <w:r w:rsidRPr="00A03FBC">
        <w:t xml:space="preserve"> t</w:t>
      </w:r>
      <w:r w:rsidRPr="00A03FBC">
        <w:rPr>
          <w:rFonts w:ascii="Calibri" w:hAnsi="Calibri" w:cs="Calibri"/>
        </w:rPr>
        <w:t>ụ</w:t>
      </w:r>
      <w:r w:rsidRPr="00A03FBC">
        <w:t>c làm th</w:t>
      </w:r>
      <w:r w:rsidRPr="00A03FBC">
        <w:rPr>
          <w:rFonts w:ascii="Calibri" w:hAnsi="Calibri" w:cs="Calibri"/>
        </w:rPr>
        <w:t>ị</w:t>
      </w:r>
      <w:r w:rsidRPr="00A03FBC">
        <w:t xml:space="preserve"> th</w:t>
      </w:r>
      <w:r w:rsidRPr="00A03FBC">
        <w:rPr>
          <w:rFonts w:ascii="Calibri" w:hAnsi="Calibri" w:cs="Calibri"/>
        </w:rPr>
        <w:t>ự</w:t>
      </w:r>
      <w:r w:rsidRPr="00A03FBC">
        <w:t>c (visa) làm vi</w:t>
      </w:r>
      <w:r w:rsidRPr="00A03FBC">
        <w:rPr>
          <w:rFonts w:ascii="Calibri" w:hAnsi="Calibri" w:cs="Calibri"/>
        </w:rPr>
        <w:t>ệ</w:t>
      </w:r>
      <w:r w:rsidRPr="00A03FBC">
        <w:t>c và các chi phí phát sinh khác c</w:t>
      </w:r>
      <w:r w:rsidRPr="00A03FBC">
        <w:rPr>
          <w:rFonts w:ascii="Calibri" w:hAnsi="Calibri" w:cs="Calibri"/>
        </w:rPr>
        <w:t>ủ</w:t>
      </w:r>
      <w:r w:rsidRPr="00A03FBC">
        <w:t>a nhân s</w:t>
      </w:r>
      <w:r w:rsidRPr="00A03FBC">
        <w:rPr>
          <w:rFonts w:ascii="Calibri" w:hAnsi="Calibri" w:cs="Calibri"/>
        </w:rPr>
        <w:t>ự</w:t>
      </w:r>
      <w:r w:rsidRPr="00A03FBC">
        <w:t xml:space="preserve"> Bên B nh</w:t>
      </w:r>
      <w:r w:rsidRPr="00A03FBC">
        <w:rPr>
          <w:rFonts w:ascii="Calibri" w:hAnsi="Calibri" w:cs="Calibri"/>
        </w:rPr>
        <w:t>ằ</w:t>
      </w:r>
      <w:r w:rsidRPr="00A03FBC">
        <w:t>m m</w:t>
      </w:r>
      <w:r w:rsidRPr="00A03FBC">
        <w:rPr>
          <w:rFonts w:ascii="Calibri" w:hAnsi="Calibri" w:cs="Calibri"/>
        </w:rPr>
        <w:t>ụ</w:t>
      </w:r>
      <w:r w:rsidRPr="00A03FBC">
        <w:t>c đích th</w:t>
      </w:r>
      <w:r w:rsidRPr="00A03FBC">
        <w:rPr>
          <w:rFonts w:ascii="Calibri" w:hAnsi="Calibri" w:cs="Calibri"/>
        </w:rPr>
        <w:t>ự</w:t>
      </w:r>
      <w:r w:rsidRPr="00A03FBC">
        <w:t>c hi</w:t>
      </w:r>
      <w:r w:rsidRPr="00A03FBC">
        <w:rPr>
          <w:rFonts w:ascii="Calibri" w:hAnsi="Calibri" w:cs="Calibri"/>
        </w:rPr>
        <w:t>ệ</w:t>
      </w:r>
      <w:r w:rsidRPr="00A03FBC">
        <w:t>n ngh</w:t>
      </w:r>
      <w:r w:rsidRPr="00A03FBC">
        <w:rPr>
          <w:rFonts w:ascii="Calibri" w:hAnsi="Calibri" w:cs="Calibri"/>
        </w:rPr>
        <w:t>ĩ</w:t>
      </w:r>
      <w:r w:rsidRPr="00A03FBC">
        <w:t>a v</w:t>
      </w:r>
      <w:r w:rsidRPr="00A03FBC">
        <w:rPr>
          <w:rFonts w:ascii="Calibri" w:hAnsi="Calibri" w:cs="Calibri"/>
        </w:rPr>
        <w:t>ụ</w:t>
      </w:r>
      <w:r w:rsidRPr="00A03FBC">
        <w:t xml:space="preserve"> theo H</w:t>
      </w:r>
      <w:r w:rsidRPr="00A03FBC">
        <w:rPr>
          <w:rFonts w:ascii="Calibri" w:hAnsi="Calibri" w:cs="Calibri"/>
        </w:rPr>
        <w:t>ợ</w:t>
      </w:r>
      <w:r w:rsidRPr="00A03FBC">
        <w:t>p đ</w:t>
      </w:r>
      <w:r w:rsidRPr="00A03FBC">
        <w:rPr>
          <w:rFonts w:ascii="Calibri" w:hAnsi="Calibri" w:cs="Calibri"/>
        </w:rPr>
        <w:t>ồ</w:t>
      </w:r>
      <w:r w:rsidRPr="00A03FBC">
        <w:t>ng này trong giai đo</w:t>
      </w:r>
      <w:r w:rsidRPr="00A03FBC">
        <w:rPr>
          <w:rFonts w:ascii="Calibri" w:hAnsi="Calibri" w:cs="Calibri"/>
        </w:rPr>
        <w:t>ạ</w:t>
      </w:r>
      <w:r w:rsidRPr="00A03FBC">
        <w:t>n tri</w:t>
      </w:r>
      <w:r w:rsidRPr="00A03FBC">
        <w:rPr>
          <w:rFonts w:ascii="Calibri" w:hAnsi="Calibri" w:cs="Calibri"/>
        </w:rPr>
        <w:t>ể</w:t>
      </w:r>
      <w:r w:rsidRPr="00A03FBC">
        <w:t>n khai d</w:t>
      </w:r>
      <w:r w:rsidRPr="00A03FBC">
        <w:rPr>
          <w:rFonts w:ascii="Calibri" w:hAnsi="Calibri" w:cs="Calibri"/>
        </w:rPr>
        <w:t>ự</w:t>
      </w:r>
      <w:r w:rsidRPr="00A03FBC">
        <w:t xml:space="preserve"> án và tr</w:t>
      </w:r>
      <w:r w:rsidRPr="00A03FBC">
        <w:rPr>
          <w:rFonts w:ascii="Calibri" w:hAnsi="Calibri" w:cs="Calibri"/>
        </w:rPr>
        <w:t>ướ</w:t>
      </w:r>
      <w:r w:rsidRPr="00A03FBC">
        <w:t>c khi h</w:t>
      </w:r>
      <w:r w:rsidRPr="00A03FBC">
        <w:rPr>
          <w:rFonts w:ascii="Calibri" w:hAnsi="Calibri" w:cs="Calibri"/>
        </w:rPr>
        <w:t>ế</w:t>
      </w:r>
      <w:r w:rsidRPr="00A03FBC">
        <w:t>t h</w:t>
      </w:r>
      <w:r w:rsidRPr="00A03FBC">
        <w:rPr>
          <w:rFonts w:ascii="Calibri" w:hAnsi="Calibri" w:cs="Calibri"/>
        </w:rPr>
        <w:t>ạ</w:t>
      </w:r>
      <w:r w:rsidRPr="00A03FBC">
        <w:t>n th</w:t>
      </w:r>
      <w:r w:rsidRPr="00A03FBC">
        <w:rPr>
          <w:rFonts w:ascii="Calibri" w:hAnsi="Calibri" w:cs="Calibri"/>
        </w:rPr>
        <w:t>ờ</w:t>
      </w:r>
      <w:r w:rsidRPr="00A03FBC">
        <w:t>i gian b</w:t>
      </w:r>
      <w:r w:rsidRPr="00A03FBC">
        <w:rPr>
          <w:rFonts w:ascii="Calibri" w:hAnsi="Calibri" w:cs="Calibri"/>
        </w:rPr>
        <w:t>ả</w:t>
      </w:r>
      <w:r w:rsidRPr="00A03FBC">
        <w:t>o hành, s</w:t>
      </w:r>
      <w:r w:rsidRPr="00A03FBC">
        <w:rPr>
          <w:rFonts w:ascii="Calibri" w:hAnsi="Calibri" w:cs="Calibri"/>
        </w:rPr>
        <w:t>ẽ</w:t>
      </w:r>
      <w:r w:rsidRPr="00A03FBC">
        <w:t xml:space="preserve"> do Bên A s</w:t>
      </w:r>
      <w:r w:rsidRPr="00A03FBC">
        <w:rPr>
          <w:rFonts w:ascii="Calibri" w:hAnsi="Calibri" w:cs="Calibri"/>
        </w:rPr>
        <w:t>ắ</w:t>
      </w:r>
      <w:r w:rsidRPr="00A03FBC">
        <w:t>p x</w:t>
      </w:r>
      <w:r w:rsidRPr="00A03FBC">
        <w:rPr>
          <w:rFonts w:ascii="Calibri" w:hAnsi="Calibri" w:cs="Calibri"/>
        </w:rPr>
        <w:t>ế</w:t>
      </w:r>
      <w:r w:rsidRPr="00A03FBC">
        <w:t>p và Bên A ch</w:t>
      </w:r>
      <w:r w:rsidRPr="00A03FBC">
        <w:rPr>
          <w:rFonts w:ascii="Calibri" w:hAnsi="Calibri" w:cs="Calibri"/>
        </w:rPr>
        <w:t>ị</w:t>
      </w:r>
      <w:r w:rsidRPr="00A03FBC">
        <w:t>u trách nhi</w:t>
      </w:r>
      <w:r w:rsidRPr="00A03FBC">
        <w:rPr>
          <w:rFonts w:ascii="Calibri" w:hAnsi="Calibri" w:cs="Calibri"/>
        </w:rPr>
        <w:t>ệ</w:t>
      </w:r>
      <w:r w:rsidRPr="00A03FBC">
        <w:t>m chi tr</w:t>
      </w:r>
      <w:r w:rsidRPr="00A03FBC">
        <w:rPr>
          <w:rFonts w:ascii="Calibri" w:hAnsi="Calibri" w:cs="Calibri"/>
        </w:rPr>
        <w:t>ả</w:t>
      </w:r>
      <w:r w:rsidRPr="00A03FBC">
        <w:t xml:space="preserve"> toàn b</w:t>
      </w:r>
      <w:r w:rsidRPr="00A03FBC">
        <w:rPr>
          <w:rFonts w:ascii="Calibri" w:hAnsi="Calibri" w:cs="Calibri"/>
        </w:rPr>
        <w:t>ộ</w:t>
      </w:r>
      <w:r w:rsidRPr="00A03FBC">
        <w:t xml:space="preserve"> chi phí phát sinh liên quan.</w:t>
      </w:r>
    </w:p>
    <w:p w14:paraId="12A42B20" w14:textId="77777777" w:rsidR="004D7637" w:rsidRPr="000B6012" w:rsidRDefault="00000000" w:rsidP="00A03FBC">
      <w:pPr>
        <w:shd w:val="clear" w:color="auto" w:fill="FFFFFF" w:themeFill="background1"/>
        <w:spacing w:after="70" w:line="268" w:lineRule="auto"/>
        <w:ind w:left="360" w:hanging="360"/>
        <w:rPr>
          <w:lang w:eastAsia="zh-CN"/>
        </w:rPr>
      </w:pPr>
      <w:r w:rsidRPr="000B6012">
        <w:rPr>
          <w:b/>
          <w:bCs/>
          <w:color w:val="C00000"/>
          <w:sz w:val="16"/>
          <w:szCs w:val="16"/>
          <w:lang w:eastAsia="zh-CN"/>
        </w:rPr>
        <w:t>ZH</w:t>
      </w:r>
      <w:r w:rsidRPr="000B6012">
        <w:rPr>
          <w:rFonts w:hint="eastAsia"/>
          <w:b/>
          <w:bCs/>
          <w:color w:val="C00000"/>
          <w:sz w:val="16"/>
          <w:szCs w:val="16"/>
          <w:lang w:eastAsia="zh-CN"/>
        </w:rPr>
        <w:t xml:space="preserve"> 4.5 </w:t>
      </w:r>
      <w:r w:rsidRPr="000B6012">
        <w:rPr>
          <w:lang w:eastAsia="zh-CN"/>
        </w:rPr>
        <w:t>乙方人员因履行本合同义务，在项目实施阶段、质保期到期前发生的往返机票、差旅交通、住宿、餐饮、工作签证办理等全部事宜，由甲方统一安排，相关费用由甲方全额承担</w:t>
      </w:r>
      <w:r w:rsidRPr="000B6012">
        <w:rPr>
          <w:rFonts w:hint="eastAsia"/>
          <w:lang w:eastAsia="zh-CN"/>
        </w:rPr>
        <w:t>。</w:t>
      </w:r>
    </w:p>
    <w:p w14:paraId="7F9F792F" w14:textId="703C6553" w:rsidR="00392581" w:rsidRDefault="00392581" w:rsidP="00A03FBC">
      <w:pPr>
        <w:shd w:val="clear" w:color="auto" w:fill="FFFFFF" w:themeFill="background1"/>
        <w:spacing w:after="70" w:line="268" w:lineRule="auto"/>
        <w:ind w:left="360" w:hanging="360"/>
        <w:rPr>
          <w:rFonts w:eastAsia="SimSun"/>
        </w:rPr>
      </w:pPr>
      <w:r w:rsidRPr="000B6012">
        <w:rPr>
          <w:b/>
          <w:bCs/>
          <w:color w:val="1F3864"/>
          <w:sz w:val="16"/>
          <w:szCs w:val="16"/>
        </w:rPr>
        <w:t xml:space="preserve">EN  </w:t>
      </w:r>
      <w:r w:rsidRPr="000B6012">
        <w:t>4.</w:t>
      </w:r>
      <w:r w:rsidRPr="000B6012">
        <w:rPr>
          <w:rFonts w:hint="eastAsia"/>
        </w:rPr>
        <w:t xml:space="preserve">5 </w:t>
      </w:r>
      <w:r w:rsidRPr="000B6012">
        <w:t>All matters and expenditures relating to round-trip air travel, ground transportation, lodging, catering, work visa processing, and other ancillary costs incurred by the personnel of Party B in connection with the performance of its obligations hereunder, during both the project execution phase and up until the expiry of the warranty period, shall be organized and payment by Party A.</w:t>
      </w:r>
    </w:p>
    <w:p w14:paraId="531018B1" w14:textId="77777777" w:rsidR="004D7637" w:rsidRDefault="00000000" w:rsidP="00A03FBC">
      <w:pPr>
        <w:pBdr>
          <w:bottom w:val="single" w:sz="6" w:space="3" w:color="2E5496"/>
        </w:pBdr>
        <w:shd w:val="clear" w:color="auto" w:fill="FFFFFF" w:themeFill="background1"/>
        <w:spacing w:before="260" w:after="130"/>
      </w:pPr>
      <w:r>
        <w:rPr>
          <w:b/>
          <w:bCs/>
          <w:color w:val="1F3864"/>
          <w:sz w:val="24"/>
          <w:szCs w:val="24"/>
        </w:rPr>
        <w:t xml:space="preserve">第五条 付款与担保  </w:t>
      </w:r>
      <w:r>
        <w:rPr>
          <w:b/>
          <w:bCs/>
          <w:color w:val="2E5496"/>
          <w:sz w:val="22"/>
          <w:szCs w:val="22"/>
        </w:rPr>
        <w:t>/ Article 5. Payment and Security</w:t>
      </w:r>
      <w:r>
        <w:rPr>
          <w:b/>
          <w:bCs/>
          <w:color w:val="548235"/>
        </w:rPr>
        <w:t xml:space="preserve">  / Điều 5. Thanh toán và bảo đảm</w:t>
      </w:r>
    </w:p>
    <w:p w14:paraId="036F82EA" w14:textId="77777777" w:rsidR="004D7637" w:rsidRDefault="00000000" w:rsidP="00A03FBC">
      <w:pPr>
        <w:shd w:val="clear" w:color="auto" w:fill="FFFFFF" w:themeFill="background1"/>
        <w:spacing w:after="70" w:line="268" w:lineRule="auto"/>
        <w:ind w:left="360" w:hanging="360"/>
        <w:rPr>
          <w:shd w:val="clear" w:color="auto" w:fill="FFFF00"/>
        </w:rPr>
      </w:pPr>
      <w:r>
        <w:rPr>
          <w:b/>
          <w:bCs/>
          <w:color w:val="548235"/>
          <w:sz w:val="16"/>
          <w:szCs w:val="16"/>
        </w:rPr>
        <w:t>VN</w:t>
      </w:r>
      <w:r>
        <w:t xml:space="preserve">  5.1</w:t>
      </w:r>
      <w:r>
        <w:rPr>
          <w:rFonts w:hint="eastAsia"/>
        </w:rPr>
        <w:t xml:space="preserve">  </w:t>
      </w:r>
      <w:r>
        <w:rPr>
          <w:rFonts w:ascii="Calibri" w:hAnsi="Calibri" w:cs="Calibri"/>
        </w:rPr>
        <w:t>Đồ</w:t>
      </w:r>
      <w:r>
        <w:t>ng ti</w:t>
      </w:r>
      <w:r>
        <w:rPr>
          <w:rFonts w:ascii="Calibri" w:hAnsi="Calibri" w:cs="Calibri"/>
        </w:rPr>
        <w:t>ề</w:t>
      </w:r>
      <w:r>
        <w:t xml:space="preserve">n thanh toán là USD. </w:t>
      </w:r>
    </w:p>
    <w:p w14:paraId="7F63A5DD" w14:textId="1B97CF63" w:rsidR="004D7637" w:rsidRDefault="00000000" w:rsidP="00A03FBC">
      <w:pPr>
        <w:shd w:val="clear" w:color="auto" w:fill="FFFFFF" w:themeFill="background1"/>
        <w:spacing w:after="70" w:line="268" w:lineRule="auto"/>
        <w:ind w:left="360" w:hanging="360"/>
      </w:pPr>
      <w:r>
        <w:lastRenderedPageBreak/>
        <w:t>Tài kho</w:t>
      </w:r>
      <w:r>
        <w:rPr>
          <w:rFonts w:ascii="Calibri" w:hAnsi="Calibri" w:cs="Calibri"/>
        </w:rPr>
        <w:t>ả</w:t>
      </w:r>
      <w:r>
        <w:t>n nh</w:t>
      </w:r>
      <w:r>
        <w:rPr>
          <w:rFonts w:ascii="Calibri" w:hAnsi="Calibri" w:cs="Calibri"/>
        </w:rPr>
        <w:t>ậ</w:t>
      </w:r>
      <w:r>
        <w:t xml:space="preserve">n: Tên TK: Shenzhen </w:t>
      </w:r>
      <w:r>
        <w:rPr>
          <w:rFonts w:eastAsia="SimSun" w:hint="eastAsia"/>
          <w:lang w:eastAsia="zh-CN"/>
        </w:rPr>
        <w:t>Moldbao</w:t>
      </w:r>
      <w:r>
        <w:t xml:space="preserve"> Technology Co., Ltd.</w:t>
      </w:r>
    </w:p>
    <w:p w14:paraId="01D29DA6" w14:textId="77777777" w:rsidR="004D7637" w:rsidRDefault="00000000">
      <w:pPr>
        <w:spacing w:after="70" w:line="268" w:lineRule="auto"/>
        <w:ind w:left="360" w:hanging="360"/>
      </w:pPr>
      <w:r>
        <w:t>S</w:t>
      </w:r>
      <w:r>
        <w:rPr>
          <w:rFonts w:ascii="Calibri" w:hAnsi="Calibri" w:cs="Calibri"/>
        </w:rPr>
        <w:t>ố</w:t>
      </w:r>
      <w:r>
        <w:t xml:space="preserve"> TK: 658040759</w:t>
      </w:r>
    </w:p>
    <w:p w14:paraId="0A3274C1" w14:textId="77777777" w:rsidR="004D7637" w:rsidRDefault="00000000">
      <w:pPr>
        <w:spacing w:after="70" w:line="268" w:lineRule="auto"/>
        <w:ind w:left="360" w:hanging="360"/>
      </w:pPr>
      <w:r>
        <w:t>Ngân hàng: China Minsheng Bank, Shenzhen Tech Park Branch (中</w:t>
      </w:r>
      <w:r>
        <w:rPr>
          <w:rFonts w:ascii="Noto Sans KR" w:eastAsia="Noto Sans KR" w:hAnsi="Noto Sans KR" w:cs="Noto Sans KR" w:hint="eastAsia"/>
        </w:rPr>
        <w:t>国</w:t>
      </w:r>
      <w:r>
        <w:t>民生</w:t>
      </w:r>
      <w:r>
        <w:rPr>
          <w:rFonts w:ascii="Microsoft JhengHei" w:eastAsia="Microsoft JhengHei" w:hAnsi="Microsoft JhengHei" w:cs="Microsoft JhengHei" w:hint="eastAsia"/>
        </w:rPr>
        <w:t>银</w:t>
      </w:r>
      <w:r>
        <w:t>行 深</w:t>
      </w:r>
      <w:r>
        <w:rPr>
          <w:rFonts w:ascii="MS Gothic" w:eastAsia="MS Gothic" w:hAnsi="MS Gothic" w:cs="MS Gothic" w:hint="eastAsia"/>
        </w:rPr>
        <w:t>圳</w:t>
      </w:r>
      <w:r>
        <w:t>科技</w:t>
      </w:r>
      <w:r>
        <w:rPr>
          <w:rFonts w:ascii="Noto Sans KR" w:eastAsia="Noto Sans KR" w:hAnsi="Noto Sans KR" w:cs="Noto Sans KR" w:hint="eastAsia"/>
        </w:rPr>
        <w:t>园</w:t>
      </w:r>
      <w:r>
        <w:t>支行);</w:t>
      </w:r>
    </w:p>
    <w:p w14:paraId="2B901718" w14:textId="77777777" w:rsidR="004D7637" w:rsidRDefault="00000000">
      <w:pPr>
        <w:spacing w:after="70" w:line="268" w:lineRule="auto"/>
        <w:ind w:left="360" w:hanging="360"/>
      </w:pPr>
      <w:r>
        <w:t xml:space="preserve"> Mã liên hành: 305584018043. </w:t>
      </w:r>
    </w:p>
    <w:p w14:paraId="0B77DD7D" w14:textId="77777777" w:rsidR="004D7637" w:rsidRDefault="00000000">
      <w:pPr>
        <w:spacing w:after="70" w:line="268" w:lineRule="auto"/>
        <w:ind w:left="360" w:hanging="360"/>
      </w:pPr>
      <w:r>
        <w:rPr>
          <w:rFonts w:hint="eastAsia"/>
          <w:b/>
          <w:bCs/>
          <w:color w:val="548235"/>
          <w:sz w:val="16"/>
          <w:szCs w:val="16"/>
        </w:rPr>
        <w:t>ZH</w:t>
      </w:r>
      <w:r>
        <w:t xml:space="preserve">  5.1</w:t>
      </w:r>
      <w:r>
        <w:rPr>
          <w:rFonts w:hint="eastAsia"/>
        </w:rPr>
        <w:t xml:space="preserve">  </w:t>
      </w:r>
      <w:r>
        <w:rPr>
          <w:rFonts w:ascii="Microsoft JhengHei" w:eastAsia="Microsoft JhengHei" w:hAnsi="Microsoft JhengHei" w:cs="Microsoft JhengHei" w:hint="eastAsia"/>
        </w:rPr>
        <w:t>结</w:t>
      </w:r>
      <w:r>
        <w:t>算</w:t>
      </w:r>
      <w:r>
        <w:rPr>
          <w:rFonts w:ascii="Microsoft JhengHei" w:eastAsia="Microsoft JhengHei" w:hAnsi="Microsoft JhengHei" w:cs="Microsoft JhengHei" w:hint="eastAsia"/>
        </w:rPr>
        <w:t>币种为</w:t>
      </w:r>
      <w:r>
        <w:t>美元(USD)。</w:t>
      </w:r>
    </w:p>
    <w:p w14:paraId="585FE509" w14:textId="77777777" w:rsidR="004D7637" w:rsidRDefault="00000000">
      <w:pPr>
        <w:spacing w:after="70" w:line="268" w:lineRule="auto"/>
        <w:ind w:left="360" w:hanging="360"/>
        <w:rPr>
          <w:rFonts w:eastAsia="SimSun"/>
          <w:lang w:eastAsia="zh-CN"/>
        </w:rPr>
      </w:pPr>
      <w:r>
        <w:t>收款</w:t>
      </w:r>
      <w:r>
        <w:rPr>
          <w:rFonts w:ascii="Microsoft JhengHei" w:eastAsia="Microsoft JhengHei" w:hAnsi="Microsoft JhengHei" w:cs="Microsoft JhengHei" w:hint="eastAsia"/>
        </w:rPr>
        <w:t>账户</w:t>
      </w:r>
      <w:r>
        <w:t>：</w:t>
      </w:r>
      <w:r>
        <w:rPr>
          <w:rFonts w:ascii="Microsoft JhengHei" w:eastAsia="Microsoft JhengHei" w:hAnsi="Microsoft JhengHei" w:cs="Microsoft JhengHei" w:hint="eastAsia"/>
        </w:rPr>
        <w:t>户</w:t>
      </w:r>
      <w:r>
        <w:t>名 深</w:t>
      </w:r>
      <w:r>
        <w:rPr>
          <w:rFonts w:ascii="MS Gothic" w:eastAsia="MS Gothic" w:hAnsi="MS Gothic" w:cs="MS Gothic" w:hint="eastAsia"/>
        </w:rPr>
        <w:t>圳</w:t>
      </w:r>
      <w:r>
        <w:t>模德</w:t>
      </w:r>
      <w:r>
        <w:rPr>
          <w:rFonts w:ascii="Noto Sans KR" w:eastAsia="Noto Sans KR" w:hAnsi="Noto Sans KR" w:cs="Noto Sans KR" w:hint="eastAsia"/>
        </w:rPr>
        <w:t>宝</w:t>
      </w:r>
      <w:r>
        <w:t>科技有限公</w:t>
      </w:r>
      <w:r>
        <w:rPr>
          <w:rFonts w:hint="eastAsia"/>
          <w:lang w:eastAsia="zh-CN"/>
        </w:rPr>
        <w:t>司</w:t>
      </w:r>
    </w:p>
    <w:p w14:paraId="604F43CB" w14:textId="77777777" w:rsidR="004D7637" w:rsidRDefault="00000000">
      <w:pPr>
        <w:spacing w:after="70" w:line="268" w:lineRule="auto"/>
        <w:ind w:left="360" w:hanging="360"/>
        <w:rPr>
          <w:lang w:eastAsia="zh-CN"/>
        </w:rPr>
      </w:pPr>
      <w:r>
        <w:rPr>
          <w:rFonts w:ascii="Microsoft JhengHei" w:eastAsia="Microsoft JhengHei" w:hAnsi="Microsoft JhengHei" w:cs="Microsoft JhengHei" w:hint="eastAsia"/>
          <w:lang w:eastAsia="zh-CN"/>
        </w:rPr>
        <w:t>账号</w:t>
      </w:r>
      <w:r>
        <w:rPr>
          <w:lang w:eastAsia="zh-CN"/>
        </w:rPr>
        <w:t xml:space="preserve"> 658040759</w:t>
      </w:r>
    </w:p>
    <w:p w14:paraId="701F4460" w14:textId="77777777" w:rsidR="004D7637" w:rsidRDefault="00000000">
      <w:pPr>
        <w:spacing w:after="70" w:line="268" w:lineRule="auto"/>
        <w:ind w:left="360" w:hanging="360"/>
        <w:rPr>
          <w:lang w:eastAsia="zh-CN"/>
        </w:rPr>
      </w:pPr>
      <w:r>
        <w:rPr>
          <w:rFonts w:ascii="MS Gothic" w:eastAsia="MS Gothic" w:hAnsi="MS Gothic" w:cs="MS Gothic" w:hint="eastAsia"/>
          <w:lang w:eastAsia="zh-CN"/>
        </w:rPr>
        <w:t>开</w:t>
      </w:r>
      <w:r>
        <w:rPr>
          <w:rFonts w:ascii="Microsoft JhengHei" w:eastAsia="Microsoft JhengHei" w:hAnsi="Microsoft JhengHei" w:cs="Microsoft JhengHei" w:hint="eastAsia"/>
          <w:lang w:eastAsia="zh-CN"/>
        </w:rPr>
        <w:t>户</w:t>
      </w:r>
      <w:r>
        <w:rPr>
          <w:lang w:eastAsia="zh-CN"/>
        </w:rPr>
        <w:t>行 中</w:t>
      </w:r>
      <w:r>
        <w:rPr>
          <w:rFonts w:ascii="Noto Sans KR" w:eastAsia="Noto Sans KR" w:hAnsi="Noto Sans KR" w:cs="Noto Sans KR" w:hint="eastAsia"/>
          <w:lang w:eastAsia="zh-CN"/>
        </w:rPr>
        <w:t>国</w:t>
      </w:r>
      <w:r>
        <w:rPr>
          <w:lang w:eastAsia="zh-CN"/>
        </w:rPr>
        <w:t>民生</w:t>
      </w:r>
      <w:r>
        <w:rPr>
          <w:rFonts w:ascii="Microsoft JhengHei" w:eastAsia="Microsoft JhengHei" w:hAnsi="Microsoft JhengHei" w:cs="Microsoft JhengHei" w:hint="eastAsia"/>
          <w:lang w:eastAsia="zh-CN"/>
        </w:rPr>
        <w:t>银</w:t>
      </w:r>
      <w:r>
        <w:rPr>
          <w:lang w:eastAsia="zh-CN"/>
        </w:rPr>
        <w:t>行股</w:t>
      </w:r>
      <w:r>
        <w:rPr>
          <w:rFonts w:ascii="Noto Sans KR" w:eastAsia="Noto Sans KR" w:hAnsi="Noto Sans KR" w:cs="Noto Sans KR" w:hint="eastAsia"/>
          <w:lang w:eastAsia="zh-CN"/>
        </w:rPr>
        <w:t>份</w:t>
      </w:r>
      <w:r>
        <w:rPr>
          <w:lang w:eastAsia="zh-CN"/>
        </w:rPr>
        <w:t>有限公司深</w:t>
      </w:r>
      <w:r>
        <w:rPr>
          <w:rFonts w:ascii="MS Gothic" w:eastAsia="MS Gothic" w:hAnsi="MS Gothic" w:cs="MS Gothic" w:hint="eastAsia"/>
          <w:lang w:eastAsia="zh-CN"/>
        </w:rPr>
        <w:t>圳</w:t>
      </w:r>
      <w:r>
        <w:rPr>
          <w:lang w:eastAsia="zh-CN"/>
        </w:rPr>
        <w:t>科技</w:t>
      </w:r>
      <w:r>
        <w:rPr>
          <w:rFonts w:ascii="Noto Sans KR" w:eastAsia="Noto Sans KR" w:hAnsi="Noto Sans KR" w:cs="Noto Sans KR" w:hint="eastAsia"/>
          <w:lang w:eastAsia="zh-CN"/>
        </w:rPr>
        <w:t>园</w:t>
      </w:r>
      <w:r>
        <w:rPr>
          <w:lang w:eastAsia="zh-CN"/>
        </w:rPr>
        <w:t>支行</w:t>
      </w:r>
    </w:p>
    <w:p w14:paraId="5B1F727F" w14:textId="77777777" w:rsidR="004D7637" w:rsidRDefault="00000000">
      <w:pPr>
        <w:spacing w:after="70" w:line="268" w:lineRule="auto"/>
        <w:ind w:left="360" w:hanging="360"/>
      </w:pPr>
      <w:r>
        <w:rPr>
          <w:rFonts w:ascii="Microsoft JhengHei" w:eastAsia="Microsoft JhengHei" w:hAnsi="Microsoft JhengHei" w:cs="Microsoft JhengHei" w:hint="eastAsia"/>
        </w:rPr>
        <w:t>联</w:t>
      </w:r>
      <w:r>
        <w:t>行</w:t>
      </w:r>
      <w:r>
        <w:rPr>
          <w:rFonts w:ascii="Noto Sans KR" w:eastAsia="Noto Sans KR" w:hAnsi="Noto Sans KR" w:cs="Noto Sans KR" w:hint="eastAsia"/>
        </w:rPr>
        <w:t>号</w:t>
      </w:r>
      <w:r>
        <w:t xml:space="preserve"> 305584018043。</w:t>
      </w:r>
    </w:p>
    <w:p w14:paraId="66600E93" w14:textId="77777777" w:rsidR="004D7637" w:rsidRDefault="00000000">
      <w:pPr>
        <w:spacing w:after="70" w:line="268" w:lineRule="auto"/>
        <w:ind w:left="360" w:hanging="360"/>
      </w:pPr>
      <w:r>
        <w:t>E</w:t>
      </w:r>
      <w:r>
        <w:rPr>
          <w:b/>
          <w:bCs/>
          <w:color w:val="1F3864"/>
          <w:sz w:val="16"/>
          <w:szCs w:val="16"/>
        </w:rPr>
        <w:t xml:space="preserve">N </w:t>
      </w:r>
      <w:r>
        <w:t xml:space="preserve"> 5.1 Payment currency is USD. </w:t>
      </w:r>
    </w:p>
    <w:p w14:paraId="62111562" w14:textId="29FBBAA5" w:rsidR="004D7637" w:rsidRDefault="00000000">
      <w:pPr>
        <w:spacing w:after="70" w:line="268" w:lineRule="auto"/>
        <w:ind w:left="360" w:hanging="360"/>
      </w:pPr>
      <w:r>
        <w:t xml:space="preserve">Receiving account: Name: Shenzhen </w:t>
      </w:r>
      <w:r>
        <w:rPr>
          <w:rFonts w:eastAsia="SimSun" w:hint="eastAsia"/>
          <w:lang w:eastAsia="zh-CN"/>
        </w:rPr>
        <w:t>Moldbao</w:t>
      </w:r>
      <w:r>
        <w:t xml:space="preserve"> Technology Co., Ltd.; </w:t>
      </w:r>
    </w:p>
    <w:p w14:paraId="368D0A18" w14:textId="77777777" w:rsidR="004D7637" w:rsidRDefault="00000000">
      <w:pPr>
        <w:spacing w:after="70" w:line="268" w:lineRule="auto"/>
        <w:ind w:left="360" w:hanging="360"/>
      </w:pPr>
      <w:r>
        <w:t>Account No.: 658040759</w:t>
      </w:r>
    </w:p>
    <w:p w14:paraId="7EC20C9A" w14:textId="77777777" w:rsidR="004D7637" w:rsidRDefault="00000000">
      <w:pPr>
        <w:spacing w:after="70" w:line="268" w:lineRule="auto"/>
        <w:ind w:left="360" w:hanging="360"/>
      </w:pPr>
      <w:r>
        <w:t>Bank: China Minsheng Bank, Shenzhen Tech Park Branch</w:t>
      </w:r>
    </w:p>
    <w:p w14:paraId="0EA53BD5" w14:textId="77777777" w:rsidR="004D7637" w:rsidRDefault="00000000">
      <w:pPr>
        <w:spacing w:after="70" w:line="268" w:lineRule="auto"/>
        <w:ind w:left="360" w:hanging="360"/>
        <w:rPr>
          <w:shd w:val="clear" w:color="auto" w:fill="FFFF00"/>
        </w:rPr>
      </w:pPr>
      <w:r>
        <w:t>Inter-bank code: 305584018043.</w:t>
      </w:r>
      <w:r>
        <w:rPr>
          <w:shd w:val="clear" w:color="auto" w:fill="FFFF00"/>
        </w:rPr>
        <w:t xml:space="preserve"> </w:t>
      </w:r>
    </w:p>
    <w:p w14:paraId="2A597177" w14:textId="77777777" w:rsidR="004D7637" w:rsidRDefault="004D7637" w:rsidP="00804B21">
      <w:pPr>
        <w:shd w:val="clear" w:color="auto" w:fill="FFFFFF" w:themeFill="background1"/>
        <w:spacing w:after="60"/>
      </w:pPr>
    </w:p>
    <w:p w14:paraId="0CF5C721" w14:textId="77777777" w:rsidR="004D7637" w:rsidRPr="00804B21" w:rsidRDefault="00000000" w:rsidP="00804B21">
      <w:pPr>
        <w:shd w:val="clear" w:color="auto" w:fill="FFFFFF" w:themeFill="background1"/>
        <w:spacing w:after="70" w:line="268" w:lineRule="auto"/>
        <w:ind w:left="360" w:hanging="360"/>
      </w:pPr>
      <w:r w:rsidRPr="00804B21">
        <w:rPr>
          <w:b/>
          <w:bCs/>
          <w:color w:val="548235"/>
          <w:sz w:val="16"/>
          <w:szCs w:val="16"/>
        </w:rPr>
        <w:t xml:space="preserve">VN  </w:t>
      </w:r>
      <w:r w:rsidRPr="00804B21">
        <w:t>5.2 Ti</w:t>
      </w:r>
      <w:r w:rsidRPr="00804B21">
        <w:rPr>
          <w:rFonts w:ascii="Calibri" w:hAnsi="Calibri" w:cs="Calibri"/>
        </w:rPr>
        <w:t>ế</w:t>
      </w:r>
      <w:r w:rsidRPr="00804B21">
        <w:t>n đ</w:t>
      </w:r>
      <w:r w:rsidRPr="00804B21">
        <w:rPr>
          <w:rFonts w:ascii="Calibri" w:hAnsi="Calibri" w:cs="Calibri"/>
        </w:rPr>
        <w:t>ộ</w:t>
      </w:r>
      <w:r w:rsidRPr="00804B21">
        <w:t xml:space="preserve"> thanh toán: </w:t>
      </w:r>
      <w:r w:rsidRPr="00804B21">
        <w:br/>
      </w:r>
      <w:r w:rsidRPr="00804B21">
        <w:t xml:space="preserve">  </w:t>
      </w:r>
      <w:r w:rsidRPr="00804B21">
        <w:rPr>
          <w:b/>
          <w:bCs/>
        </w:rPr>
        <w:t>T</w:t>
      </w:r>
      <w:r w:rsidRPr="00804B21">
        <w:rPr>
          <w:rFonts w:ascii="Calibri" w:hAnsi="Calibri" w:cs="Calibri"/>
          <w:b/>
          <w:bCs/>
        </w:rPr>
        <w:t>ạ</w:t>
      </w:r>
      <w:r w:rsidRPr="00804B21">
        <w:rPr>
          <w:b/>
          <w:bCs/>
        </w:rPr>
        <w:t xml:space="preserve">m </w:t>
      </w:r>
      <w:r w:rsidRPr="00804B21">
        <w:rPr>
          <w:rFonts w:ascii="Calibri" w:hAnsi="Calibri" w:cs="Calibri"/>
          <w:b/>
          <w:bCs/>
        </w:rPr>
        <w:t>ứ</w:t>
      </w:r>
      <w:r w:rsidRPr="00804B21">
        <w:rPr>
          <w:b/>
          <w:bCs/>
        </w:rPr>
        <w:t>ng:</w:t>
      </w:r>
      <w:r w:rsidRPr="00804B21">
        <w:t xml:space="preserve"> Ba m</w:t>
      </w:r>
      <w:r w:rsidRPr="00804B21">
        <w:rPr>
          <w:rFonts w:ascii="Calibri" w:hAnsi="Calibri" w:cs="Calibri"/>
        </w:rPr>
        <w:t>ươ</w:t>
      </w:r>
      <w:r w:rsidRPr="00804B21">
        <w:t>i ph</w:t>
      </w:r>
      <w:r w:rsidRPr="00804B21">
        <w:rPr>
          <w:rFonts w:ascii="Calibri" w:hAnsi="Calibri" w:cs="Calibri"/>
        </w:rPr>
        <w:t>ầ</w:t>
      </w:r>
      <w:r w:rsidRPr="00804B21">
        <w:t>n tr</w:t>
      </w:r>
      <w:r w:rsidRPr="00804B21">
        <w:rPr>
          <w:rFonts w:ascii="Calibri" w:hAnsi="Calibri" w:cs="Calibri"/>
        </w:rPr>
        <w:t>ă</w:t>
      </w:r>
      <w:r w:rsidRPr="00804B21">
        <w:t>m (30%), t</w:t>
      </w:r>
      <w:r w:rsidRPr="00804B21">
        <w:rPr>
          <w:rFonts w:ascii="Calibri" w:hAnsi="Calibri" w:cs="Calibri"/>
        </w:rPr>
        <w:t>ươ</w:t>
      </w:r>
      <w:r w:rsidRPr="00804B21">
        <w:t>ng đ</w:t>
      </w:r>
      <w:r w:rsidRPr="00804B21">
        <w:rPr>
          <w:rFonts w:ascii="Calibri" w:hAnsi="Calibri" w:cs="Calibri"/>
        </w:rPr>
        <w:t>ươ</w:t>
      </w:r>
      <w:r w:rsidRPr="00804B21">
        <w:t>ng 108.</w:t>
      </w:r>
      <w:r w:rsidRPr="00804B21">
        <w:rPr>
          <w:rFonts w:eastAsia="SimSun" w:hint="eastAsia"/>
          <w:lang w:eastAsia="zh-CN"/>
        </w:rPr>
        <w:t>900</w:t>
      </w:r>
      <w:r w:rsidRPr="00804B21">
        <w:t xml:space="preserve"> USD, s</w:t>
      </w:r>
      <w:r w:rsidRPr="00804B21">
        <w:rPr>
          <w:rFonts w:ascii="Calibri" w:hAnsi="Calibri" w:cs="Calibri"/>
        </w:rPr>
        <w:t>ẽ</w:t>
      </w:r>
      <w:r w:rsidRPr="00804B21">
        <w:t xml:space="preserve"> đ</w:t>
      </w:r>
      <w:r w:rsidRPr="00804B21">
        <w:rPr>
          <w:rFonts w:ascii="Calibri" w:hAnsi="Calibri" w:cs="Calibri"/>
        </w:rPr>
        <w:t>ượ</w:t>
      </w:r>
      <w:r w:rsidRPr="00804B21">
        <w:t>c thanh toán trong vòng b</w:t>
      </w:r>
      <w:r w:rsidRPr="00804B21">
        <w:rPr>
          <w:rFonts w:ascii="Calibri" w:hAnsi="Calibri" w:cs="Calibri"/>
        </w:rPr>
        <w:t>ả</w:t>
      </w:r>
      <w:r w:rsidRPr="00804B21">
        <w:t>y (7) ngày k</w:t>
      </w:r>
      <w:r w:rsidRPr="00804B21">
        <w:rPr>
          <w:rFonts w:ascii="Calibri" w:hAnsi="Calibri" w:cs="Calibri"/>
        </w:rPr>
        <w:t>ể</w:t>
      </w:r>
      <w:r w:rsidRPr="00804B21">
        <w:t xml:space="preserve"> t</w:t>
      </w:r>
      <w:r w:rsidRPr="00804B21">
        <w:rPr>
          <w:rFonts w:ascii="Calibri" w:hAnsi="Calibri" w:cs="Calibri"/>
        </w:rPr>
        <w:t>ừ</w:t>
      </w:r>
      <w:r w:rsidRPr="00804B21">
        <w:t xml:space="preserve"> ngày ký k</w:t>
      </w:r>
      <w:r w:rsidRPr="00804B21">
        <w:rPr>
          <w:rFonts w:ascii="Calibri" w:hAnsi="Calibri" w:cs="Calibri"/>
        </w:rPr>
        <w:t>ế</w:t>
      </w:r>
      <w:r w:rsidRPr="00804B21">
        <w:t>t H</w:t>
      </w:r>
      <w:r w:rsidRPr="00804B21">
        <w:rPr>
          <w:rFonts w:ascii="Calibri" w:hAnsi="Calibri" w:cs="Calibri"/>
        </w:rPr>
        <w:t>ợ</w:t>
      </w:r>
      <w:r w:rsidRPr="00804B21">
        <w:t>p đ</w:t>
      </w:r>
      <w:r w:rsidRPr="00804B21">
        <w:rPr>
          <w:rFonts w:ascii="Calibri" w:hAnsi="Calibri" w:cs="Calibri"/>
        </w:rPr>
        <w:t>ồ</w:t>
      </w:r>
      <w:r w:rsidRPr="00804B21">
        <w:t>ng;</w:t>
      </w:r>
    </w:p>
    <w:p w14:paraId="4BE506A4" w14:textId="77777777" w:rsidR="004D7637" w:rsidRPr="00804B21" w:rsidRDefault="00000000" w:rsidP="00804B21">
      <w:pPr>
        <w:shd w:val="clear" w:color="auto" w:fill="FFFFFF" w:themeFill="background1"/>
        <w:spacing w:after="70" w:line="268" w:lineRule="auto"/>
        <w:ind w:left="360"/>
      </w:pPr>
      <w:r w:rsidRPr="00804B21">
        <w:t xml:space="preserve">  </w:t>
      </w:r>
      <w:r w:rsidRPr="00804B21">
        <w:rPr>
          <w:b/>
          <w:bCs/>
        </w:rPr>
        <w:t>Thanh toán tr</w:t>
      </w:r>
      <w:r w:rsidRPr="00804B21">
        <w:rPr>
          <w:rFonts w:ascii="Calibri" w:hAnsi="Calibri" w:cs="Calibri"/>
          <w:b/>
          <w:bCs/>
        </w:rPr>
        <w:t>ướ</w:t>
      </w:r>
      <w:r w:rsidRPr="00804B21">
        <w:rPr>
          <w:b/>
          <w:bCs/>
        </w:rPr>
        <w:t>c khi giao hàng:</w:t>
      </w:r>
      <w:r w:rsidRPr="00804B21">
        <w:t xml:space="preserve"> N</w:t>
      </w:r>
      <w:r w:rsidRPr="00804B21">
        <w:rPr>
          <w:rFonts w:ascii="Calibri" w:hAnsi="Calibri" w:cs="Calibri"/>
        </w:rPr>
        <w:t>ă</w:t>
      </w:r>
      <w:r w:rsidRPr="00804B21">
        <w:t>m m</w:t>
      </w:r>
      <w:r w:rsidRPr="00804B21">
        <w:rPr>
          <w:rFonts w:ascii="Calibri" w:hAnsi="Calibri" w:cs="Calibri"/>
        </w:rPr>
        <w:t>ươ</w:t>
      </w:r>
      <w:r w:rsidRPr="00804B21">
        <w:t>i ph</w:t>
      </w:r>
      <w:r w:rsidRPr="00804B21">
        <w:rPr>
          <w:rFonts w:ascii="Calibri" w:hAnsi="Calibri" w:cs="Calibri"/>
        </w:rPr>
        <w:t>ầ</w:t>
      </w:r>
      <w:r w:rsidRPr="00804B21">
        <w:t>n tr</w:t>
      </w:r>
      <w:r w:rsidRPr="00804B21">
        <w:rPr>
          <w:rFonts w:ascii="Calibri" w:hAnsi="Calibri" w:cs="Calibri"/>
        </w:rPr>
        <w:t>ă</w:t>
      </w:r>
      <w:r w:rsidRPr="00804B21">
        <w:t>m (50%), t</w:t>
      </w:r>
      <w:r w:rsidRPr="00804B21">
        <w:rPr>
          <w:rFonts w:ascii="Calibri" w:hAnsi="Calibri" w:cs="Calibri"/>
        </w:rPr>
        <w:t>ươ</w:t>
      </w:r>
      <w:r w:rsidRPr="00804B21">
        <w:t>ng đ</w:t>
      </w:r>
      <w:r w:rsidRPr="00804B21">
        <w:rPr>
          <w:rFonts w:ascii="Calibri" w:hAnsi="Calibri" w:cs="Calibri"/>
        </w:rPr>
        <w:t>ươ</w:t>
      </w:r>
      <w:r w:rsidRPr="00804B21">
        <w:t>ng 18</w:t>
      </w:r>
      <w:r w:rsidRPr="00804B21">
        <w:rPr>
          <w:rFonts w:eastAsia="SimSun" w:hint="eastAsia"/>
          <w:lang w:eastAsia="zh-CN"/>
        </w:rPr>
        <w:t>1</w:t>
      </w:r>
      <w:r w:rsidRPr="00804B21">
        <w:t>.</w:t>
      </w:r>
      <w:r w:rsidRPr="00804B21">
        <w:rPr>
          <w:rFonts w:eastAsia="SimSun" w:hint="eastAsia"/>
          <w:lang w:eastAsia="zh-CN"/>
        </w:rPr>
        <w:t>50</w:t>
      </w:r>
      <w:r w:rsidRPr="00804B21">
        <w:t>0 USD, s</w:t>
      </w:r>
      <w:r w:rsidRPr="00804B21">
        <w:rPr>
          <w:rFonts w:ascii="Calibri" w:hAnsi="Calibri" w:cs="Calibri"/>
        </w:rPr>
        <w:t>ẽ</w:t>
      </w:r>
      <w:r w:rsidRPr="00804B21">
        <w:t xml:space="preserve"> đ</w:t>
      </w:r>
      <w:r w:rsidRPr="00804B21">
        <w:rPr>
          <w:rFonts w:ascii="Calibri" w:hAnsi="Calibri" w:cs="Calibri"/>
        </w:rPr>
        <w:t>ượ</w:t>
      </w:r>
      <w:r w:rsidRPr="00804B21">
        <w:t>c thanh toán tr</w:t>
      </w:r>
      <w:r w:rsidRPr="00804B21">
        <w:rPr>
          <w:rFonts w:ascii="Calibri" w:hAnsi="Calibri" w:cs="Calibri"/>
        </w:rPr>
        <w:t>ướ</w:t>
      </w:r>
      <w:r w:rsidRPr="00804B21">
        <w:t>c khi giao hàng (xu</w:t>
      </w:r>
      <w:r w:rsidRPr="00804B21">
        <w:rPr>
          <w:rFonts w:ascii="Calibri" w:hAnsi="Calibri" w:cs="Calibri"/>
        </w:rPr>
        <w:t>ấ</w:t>
      </w:r>
      <w:r w:rsidRPr="00804B21">
        <w:t>t hàng);</w:t>
      </w:r>
    </w:p>
    <w:p w14:paraId="2C3CB0A0" w14:textId="77777777" w:rsidR="004D7637" w:rsidRPr="00804B21" w:rsidRDefault="00000000" w:rsidP="00804B21">
      <w:pPr>
        <w:shd w:val="clear" w:color="auto" w:fill="FFFFFF" w:themeFill="background1"/>
        <w:spacing w:after="70" w:line="268" w:lineRule="auto"/>
        <w:ind w:left="360"/>
      </w:pPr>
      <w:r w:rsidRPr="00804B21">
        <w:t xml:space="preserve">  </w:t>
      </w:r>
      <w:r w:rsidRPr="00804B21">
        <w:rPr>
          <w:b/>
          <w:bCs/>
        </w:rPr>
        <w:t>Thanh toán sau ch</w:t>
      </w:r>
      <w:r w:rsidRPr="00804B21">
        <w:rPr>
          <w:rFonts w:ascii="Calibri" w:hAnsi="Calibri" w:cs="Calibri"/>
          <w:b/>
          <w:bCs/>
        </w:rPr>
        <w:t>ạ</w:t>
      </w:r>
      <w:r w:rsidRPr="00804B21">
        <w:rPr>
          <w:b/>
          <w:bCs/>
        </w:rPr>
        <w:t>y th</w:t>
      </w:r>
      <w:r w:rsidRPr="00804B21">
        <w:rPr>
          <w:rFonts w:ascii="Calibri" w:hAnsi="Calibri" w:cs="Calibri"/>
          <w:b/>
          <w:bCs/>
        </w:rPr>
        <w:t>ử</w:t>
      </w:r>
      <w:r w:rsidRPr="00804B21">
        <w:rPr>
          <w:b/>
          <w:bCs/>
        </w:rPr>
        <w:t>:</w:t>
      </w:r>
      <w:r w:rsidRPr="00804B21">
        <w:t xml:space="preserve"> M</w:t>
      </w:r>
      <w:r w:rsidRPr="00804B21">
        <w:rPr>
          <w:rFonts w:ascii="Calibri" w:hAnsi="Calibri" w:cs="Calibri"/>
        </w:rPr>
        <w:t>ườ</w:t>
      </w:r>
      <w:r w:rsidRPr="00804B21">
        <w:t>i ph</w:t>
      </w:r>
      <w:r w:rsidRPr="00804B21">
        <w:rPr>
          <w:rFonts w:ascii="Calibri" w:hAnsi="Calibri" w:cs="Calibri"/>
        </w:rPr>
        <w:t>ầ</w:t>
      </w:r>
      <w:r w:rsidRPr="00804B21">
        <w:t>n tr</w:t>
      </w:r>
      <w:r w:rsidRPr="00804B21">
        <w:rPr>
          <w:rFonts w:ascii="Calibri" w:hAnsi="Calibri" w:cs="Calibri"/>
        </w:rPr>
        <w:t>ă</w:t>
      </w:r>
      <w:r w:rsidRPr="00804B21">
        <w:t>m (10%), t</w:t>
      </w:r>
      <w:r w:rsidRPr="00804B21">
        <w:rPr>
          <w:rFonts w:ascii="Calibri" w:hAnsi="Calibri" w:cs="Calibri"/>
        </w:rPr>
        <w:t>ươ</w:t>
      </w:r>
      <w:r w:rsidRPr="00804B21">
        <w:t>ng đ</w:t>
      </w:r>
      <w:r w:rsidRPr="00804B21">
        <w:rPr>
          <w:rFonts w:ascii="Calibri" w:hAnsi="Calibri" w:cs="Calibri"/>
        </w:rPr>
        <w:t>ươ</w:t>
      </w:r>
      <w:r w:rsidRPr="00804B21">
        <w:t>ng 36.</w:t>
      </w:r>
      <w:r w:rsidRPr="00804B21">
        <w:rPr>
          <w:rFonts w:eastAsia="SimSun" w:hint="eastAsia"/>
          <w:lang w:eastAsia="zh-CN"/>
        </w:rPr>
        <w:t>3</w:t>
      </w:r>
      <w:r w:rsidRPr="00804B21">
        <w:t>0</w:t>
      </w:r>
      <w:r w:rsidRPr="00804B21">
        <w:rPr>
          <w:rFonts w:eastAsia="SimSun" w:hint="eastAsia"/>
          <w:lang w:eastAsia="zh-CN"/>
        </w:rPr>
        <w:t>0</w:t>
      </w:r>
      <w:r w:rsidRPr="00804B21">
        <w:t xml:space="preserve"> USD, s</w:t>
      </w:r>
      <w:r w:rsidRPr="00804B21">
        <w:rPr>
          <w:rFonts w:ascii="Calibri" w:hAnsi="Calibri" w:cs="Calibri"/>
        </w:rPr>
        <w:t>ẽ</w:t>
      </w:r>
      <w:r w:rsidRPr="00804B21">
        <w:t xml:space="preserve"> đ</w:t>
      </w:r>
      <w:r w:rsidRPr="00804B21">
        <w:rPr>
          <w:rFonts w:ascii="Calibri" w:hAnsi="Calibri" w:cs="Calibri"/>
        </w:rPr>
        <w:t>ượ</w:t>
      </w:r>
      <w:r w:rsidRPr="00804B21">
        <w:t>c thanh toán sau khi hoàn thành công tác l</w:t>
      </w:r>
      <w:r w:rsidRPr="00804B21">
        <w:rPr>
          <w:rFonts w:ascii="Calibri" w:hAnsi="Calibri" w:cs="Calibri"/>
        </w:rPr>
        <w:t>ắ</w:t>
      </w:r>
      <w:r w:rsidRPr="00804B21">
        <w:t>p đ</w:t>
      </w:r>
      <w:r w:rsidRPr="00804B21">
        <w:rPr>
          <w:rFonts w:ascii="Calibri" w:hAnsi="Calibri" w:cs="Calibri"/>
        </w:rPr>
        <w:t>ặ</w:t>
      </w:r>
      <w:r w:rsidRPr="00804B21">
        <w:t>t và ch</w:t>
      </w:r>
      <w:r w:rsidRPr="00804B21">
        <w:rPr>
          <w:rFonts w:ascii="Calibri" w:hAnsi="Calibri" w:cs="Calibri"/>
        </w:rPr>
        <w:t>ạ</w:t>
      </w:r>
      <w:r w:rsidRPr="00804B21">
        <w:t>y th</w:t>
      </w:r>
      <w:r w:rsidRPr="00804B21">
        <w:rPr>
          <w:rFonts w:ascii="Calibri" w:hAnsi="Calibri" w:cs="Calibri"/>
        </w:rPr>
        <w:t>ử</w:t>
      </w:r>
      <w:r w:rsidRPr="00804B21">
        <w:t>;</w:t>
      </w:r>
    </w:p>
    <w:p w14:paraId="2F50A4F2" w14:textId="77777777" w:rsidR="004D7637" w:rsidRPr="00804B21" w:rsidRDefault="00000000" w:rsidP="00804B21">
      <w:pPr>
        <w:shd w:val="clear" w:color="auto" w:fill="FFFFFF" w:themeFill="background1"/>
        <w:spacing w:after="70" w:line="268" w:lineRule="auto"/>
        <w:ind w:left="360"/>
      </w:pPr>
      <w:r w:rsidRPr="00804B21">
        <w:t xml:space="preserve">  </w:t>
      </w:r>
      <w:r w:rsidRPr="00804B21">
        <w:rPr>
          <w:b/>
          <w:bCs/>
        </w:rPr>
        <w:t>Ti</w:t>
      </w:r>
      <w:r w:rsidRPr="00804B21">
        <w:rPr>
          <w:rFonts w:ascii="Calibri" w:hAnsi="Calibri" w:cs="Calibri"/>
          <w:b/>
          <w:bCs/>
        </w:rPr>
        <w:t>ề</w:t>
      </w:r>
      <w:r w:rsidRPr="00804B21">
        <w:rPr>
          <w:b/>
          <w:bCs/>
        </w:rPr>
        <w:t>n gi</w:t>
      </w:r>
      <w:r w:rsidRPr="00804B21">
        <w:rPr>
          <w:rFonts w:ascii="Calibri" w:hAnsi="Calibri" w:cs="Calibri"/>
          <w:b/>
          <w:bCs/>
        </w:rPr>
        <w:t>ữ</w:t>
      </w:r>
      <w:r w:rsidRPr="00804B21">
        <w:rPr>
          <w:b/>
          <w:bCs/>
        </w:rPr>
        <w:t xml:space="preserve"> l</w:t>
      </w:r>
      <w:r w:rsidRPr="00804B21">
        <w:rPr>
          <w:rFonts w:ascii="Calibri" w:hAnsi="Calibri" w:cs="Calibri"/>
          <w:b/>
          <w:bCs/>
        </w:rPr>
        <w:t>ạ</w:t>
      </w:r>
      <w:r w:rsidRPr="00804B21">
        <w:rPr>
          <w:b/>
          <w:bCs/>
        </w:rPr>
        <w:t>i (Ti</w:t>
      </w:r>
      <w:r w:rsidRPr="00804B21">
        <w:rPr>
          <w:rFonts w:ascii="Calibri" w:hAnsi="Calibri" w:cs="Calibri"/>
          <w:b/>
          <w:bCs/>
        </w:rPr>
        <w:t>ề</w:t>
      </w:r>
      <w:r w:rsidRPr="00804B21">
        <w:rPr>
          <w:b/>
          <w:bCs/>
        </w:rPr>
        <w:t>n b</w:t>
      </w:r>
      <w:r w:rsidRPr="00804B21">
        <w:rPr>
          <w:rFonts w:ascii="Calibri" w:hAnsi="Calibri" w:cs="Calibri"/>
          <w:b/>
          <w:bCs/>
        </w:rPr>
        <w:t>ả</w:t>
      </w:r>
      <w:r w:rsidRPr="00804B21">
        <w:rPr>
          <w:b/>
          <w:bCs/>
        </w:rPr>
        <w:t>o hành):</w:t>
      </w:r>
      <w:r w:rsidRPr="00804B21">
        <w:t xml:space="preserve"> M</w:t>
      </w:r>
      <w:r w:rsidRPr="00804B21">
        <w:rPr>
          <w:rFonts w:ascii="Calibri" w:hAnsi="Calibri" w:cs="Calibri"/>
        </w:rPr>
        <w:t>ườ</w:t>
      </w:r>
      <w:r w:rsidRPr="00804B21">
        <w:t>i ph</w:t>
      </w:r>
      <w:r w:rsidRPr="00804B21">
        <w:rPr>
          <w:rFonts w:ascii="Calibri" w:hAnsi="Calibri" w:cs="Calibri"/>
        </w:rPr>
        <w:t>ầ</w:t>
      </w:r>
      <w:r w:rsidRPr="00804B21">
        <w:t>n tr</w:t>
      </w:r>
      <w:r w:rsidRPr="00804B21">
        <w:rPr>
          <w:rFonts w:ascii="Calibri" w:hAnsi="Calibri" w:cs="Calibri"/>
        </w:rPr>
        <w:t>ă</w:t>
      </w:r>
      <w:r w:rsidRPr="00804B21">
        <w:t>m (10%) còn l</w:t>
      </w:r>
      <w:r w:rsidRPr="00804B21">
        <w:rPr>
          <w:rFonts w:ascii="Calibri" w:hAnsi="Calibri" w:cs="Calibri"/>
        </w:rPr>
        <w:t>ạ</w:t>
      </w:r>
      <w:r w:rsidRPr="00804B21">
        <w:t>i, t</w:t>
      </w:r>
      <w:r w:rsidRPr="00804B21">
        <w:rPr>
          <w:rFonts w:ascii="Calibri" w:hAnsi="Calibri" w:cs="Calibri"/>
        </w:rPr>
        <w:t>ươ</w:t>
      </w:r>
      <w:r w:rsidRPr="00804B21">
        <w:t>ng đ</w:t>
      </w:r>
      <w:r w:rsidRPr="00804B21">
        <w:rPr>
          <w:rFonts w:ascii="Calibri" w:hAnsi="Calibri" w:cs="Calibri"/>
        </w:rPr>
        <w:t>ươ</w:t>
      </w:r>
      <w:r w:rsidRPr="00804B21">
        <w:t>ng 36.</w:t>
      </w:r>
      <w:r w:rsidRPr="00804B21">
        <w:rPr>
          <w:rFonts w:eastAsia="SimSun" w:hint="eastAsia"/>
          <w:lang w:eastAsia="zh-CN"/>
        </w:rPr>
        <w:t>3</w:t>
      </w:r>
      <w:r w:rsidRPr="00804B21">
        <w:t>0</w:t>
      </w:r>
      <w:r w:rsidRPr="00804B21">
        <w:rPr>
          <w:rFonts w:eastAsia="SimSun" w:hint="eastAsia"/>
          <w:lang w:eastAsia="zh-CN"/>
        </w:rPr>
        <w:t>0</w:t>
      </w:r>
      <w:r w:rsidRPr="00804B21">
        <w:t xml:space="preserve"> USD, s</w:t>
      </w:r>
      <w:r w:rsidRPr="00804B21">
        <w:rPr>
          <w:rFonts w:ascii="Calibri" w:hAnsi="Calibri" w:cs="Calibri"/>
        </w:rPr>
        <w:t>ẽ</w:t>
      </w:r>
      <w:r w:rsidRPr="00804B21">
        <w:t xml:space="preserve"> đ</w:t>
      </w:r>
      <w:r w:rsidRPr="00804B21">
        <w:rPr>
          <w:rFonts w:ascii="Calibri" w:hAnsi="Calibri" w:cs="Calibri"/>
        </w:rPr>
        <w:t>ượ</w:t>
      </w:r>
      <w:r w:rsidRPr="00804B21">
        <w:t>c gi</w:t>
      </w:r>
      <w:r w:rsidRPr="00804B21">
        <w:rPr>
          <w:rFonts w:ascii="Calibri" w:hAnsi="Calibri" w:cs="Calibri"/>
        </w:rPr>
        <w:t>ữ</w:t>
      </w:r>
      <w:r w:rsidRPr="00804B21">
        <w:t xml:space="preserve"> l</w:t>
      </w:r>
      <w:r w:rsidRPr="00804B21">
        <w:rPr>
          <w:rFonts w:ascii="Calibri" w:hAnsi="Calibri" w:cs="Calibri"/>
        </w:rPr>
        <w:t>ạ</w:t>
      </w:r>
      <w:r w:rsidRPr="00804B21">
        <w:t>i làm ti</w:t>
      </w:r>
      <w:r w:rsidRPr="00804B21">
        <w:rPr>
          <w:rFonts w:ascii="Calibri" w:hAnsi="Calibri" w:cs="Calibri"/>
        </w:rPr>
        <w:t>ề</w:t>
      </w:r>
      <w:r w:rsidRPr="00804B21">
        <w:t>n b</w:t>
      </w:r>
      <w:r w:rsidRPr="00804B21">
        <w:rPr>
          <w:rFonts w:ascii="Calibri" w:hAnsi="Calibri" w:cs="Calibri"/>
        </w:rPr>
        <w:t>ả</w:t>
      </w:r>
      <w:r w:rsidRPr="00804B21">
        <w:t>o đ</w:t>
      </w:r>
      <w:r w:rsidRPr="00804B21">
        <w:rPr>
          <w:rFonts w:ascii="Calibri" w:hAnsi="Calibri" w:cs="Calibri"/>
        </w:rPr>
        <w:t>ả</w:t>
      </w:r>
      <w:r w:rsidRPr="00804B21">
        <w:t>m (ti</w:t>
      </w:r>
      <w:r w:rsidRPr="00804B21">
        <w:rPr>
          <w:rFonts w:ascii="Calibri" w:hAnsi="Calibri" w:cs="Calibri"/>
        </w:rPr>
        <w:t>ề</w:t>
      </w:r>
      <w:r w:rsidRPr="00804B21">
        <w:t>n gi</w:t>
      </w:r>
      <w:r w:rsidRPr="00804B21">
        <w:rPr>
          <w:rFonts w:ascii="Calibri" w:hAnsi="Calibri" w:cs="Calibri"/>
        </w:rPr>
        <w:t>ữ</w:t>
      </w:r>
      <w:r w:rsidRPr="00804B21">
        <w:t xml:space="preserve"> l</w:t>
      </w:r>
      <w:r w:rsidRPr="00804B21">
        <w:rPr>
          <w:rFonts w:ascii="Calibri" w:hAnsi="Calibri" w:cs="Calibri"/>
        </w:rPr>
        <w:t>ạ</w:t>
      </w:r>
      <w:r w:rsidRPr="00804B21">
        <w:t>i) và đ</w:t>
      </w:r>
      <w:r w:rsidRPr="00804B21">
        <w:rPr>
          <w:rFonts w:ascii="Calibri" w:hAnsi="Calibri" w:cs="Calibri"/>
        </w:rPr>
        <w:t>ượ</w:t>
      </w:r>
      <w:r w:rsidRPr="00804B21">
        <w:t>c gi</w:t>
      </w:r>
      <w:r w:rsidRPr="00804B21">
        <w:rPr>
          <w:rFonts w:ascii="Calibri" w:hAnsi="Calibri" w:cs="Calibri"/>
        </w:rPr>
        <w:t>ả</w:t>
      </w:r>
      <w:r w:rsidRPr="00804B21">
        <w:t>i t</w:t>
      </w:r>
      <w:r w:rsidRPr="00804B21">
        <w:rPr>
          <w:rFonts w:ascii="Calibri" w:hAnsi="Calibri" w:cs="Calibri"/>
        </w:rPr>
        <w:t>ỏ</w:t>
      </w:r>
      <w:r w:rsidRPr="00804B21">
        <w:t>a (thanh toán) sau khi Nghi</w:t>
      </w:r>
      <w:r w:rsidRPr="00804B21">
        <w:rPr>
          <w:rFonts w:ascii="Calibri" w:hAnsi="Calibri" w:cs="Calibri"/>
        </w:rPr>
        <w:t>ệ</w:t>
      </w:r>
      <w:r w:rsidRPr="00804B21">
        <w:t>m thu T</w:t>
      </w:r>
      <w:r w:rsidRPr="00804B21">
        <w:rPr>
          <w:rFonts w:ascii="Calibri" w:hAnsi="Calibri" w:cs="Calibri"/>
        </w:rPr>
        <w:t>ổ</w:t>
      </w:r>
      <w:r w:rsidRPr="00804B21">
        <w:t>ng th</w:t>
      </w:r>
      <w:r w:rsidRPr="00804B21">
        <w:rPr>
          <w:rFonts w:ascii="Calibri" w:hAnsi="Calibri" w:cs="Calibri"/>
        </w:rPr>
        <w:t>ể</w:t>
      </w:r>
      <w:r w:rsidRPr="00804B21">
        <w:t xml:space="preserve"> đ</w:t>
      </w:r>
      <w:r w:rsidRPr="00804B21">
        <w:rPr>
          <w:rFonts w:ascii="Calibri" w:hAnsi="Calibri" w:cs="Calibri"/>
        </w:rPr>
        <w:t>ạ</w:t>
      </w:r>
      <w:r w:rsidRPr="00804B21">
        <w:t>t yêu c</w:t>
      </w:r>
      <w:r w:rsidRPr="00804B21">
        <w:rPr>
          <w:rFonts w:ascii="Calibri" w:hAnsi="Calibri" w:cs="Calibri"/>
        </w:rPr>
        <w:t>ầ</w:t>
      </w:r>
      <w:r w:rsidRPr="00804B21">
        <w:t>u.</w:t>
      </w:r>
    </w:p>
    <w:p w14:paraId="1A5D15A5" w14:textId="77777777" w:rsidR="004D7637" w:rsidRDefault="00000000" w:rsidP="00804B21">
      <w:pPr>
        <w:shd w:val="clear" w:color="auto" w:fill="FFFFFF" w:themeFill="background1"/>
        <w:spacing w:after="70" w:line="268" w:lineRule="auto"/>
        <w:ind w:left="360" w:hanging="360"/>
        <w:rPr>
          <w:rFonts w:ascii="Microsoft JhengHei" w:eastAsiaTheme="minorEastAsia" w:hAnsi="Microsoft JhengHei" w:cs="Microsoft JhengHei"/>
          <w:lang w:eastAsia="zh-CN"/>
        </w:rPr>
      </w:pPr>
      <w:r>
        <w:rPr>
          <w:b/>
          <w:bCs/>
          <w:color w:val="C00000"/>
          <w:sz w:val="16"/>
          <w:szCs w:val="16"/>
          <w:lang w:eastAsia="zh-CN"/>
        </w:rPr>
        <w:t xml:space="preserve">ZH  </w:t>
      </w:r>
      <w:r>
        <w:rPr>
          <w:lang w:eastAsia="zh-CN"/>
        </w:rPr>
        <w:t>5.2 付款</w:t>
      </w:r>
      <w:r>
        <w:rPr>
          <w:rFonts w:ascii="Microsoft JhengHei" w:eastAsia="Microsoft JhengHei" w:hAnsi="Microsoft JhengHei" w:cs="Microsoft JhengHei" w:hint="eastAsia"/>
          <w:lang w:eastAsia="zh-CN"/>
        </w:rPr>
        <w:t>进</w:t>
      </w:r>
      <w:r>
        <w:rPr>
          <w:rFonts w:hint="eastAsia"/>
          <w:lang w:eastAsia="zh-CN"/>
        </w:rPr>
        <w:t>度：</w:t>
      </w:r>
      <w:r>
        <w:rPr>
          <w:lang w:eastAsia="zh-CN"/>
        </w:rPr>
        <w:t xml:space="preserve"> </w:t>
      </w:r>
    </w:p>
    <w:p w14:paraId="5FA056DF" w14:textId="77777777" w:rsidR="004D7637" w:rsidRPr="00804B21" w:rsidRDefault="00000000" w:rsidP="00804B21">
      <w:pPr>
        <w:shd w:val="clear" w:color="auto" w:fill="FFFFFF" w:themeFill="background1"/>
        <w:spacing w:after="70" w:line="268" w:lineRule="auto"/>
        <w:ind w:left="360" w:hanging="270"/>
        <w:rPr>
          <w:lang w:eastAsia="zh-CN"/>
        </w:rPr>
      </w:pPr>
      <w:r w:rsidRPr="00804B21">
        <w:rPr>
          <w:rFonts w:hint="eastAsia"/>
          <w:lang w:eastAsia="zh-CN"/>
        </w:rPr>
        <w:t xml:space="preserve">    </w:t>
      </w:r>
      <w:r w:rsidRPr="00804B21">
        <w:rPr>
          <w:lang w:eastAsia="zh-CN"/>
        </w:rPr>
        <w:t xml:space="preserve">  </w:t>
      </w:r>
      <w:r w:rsidRPr="00804B21">
        <w:rPr>
          <w:rFonts w:ascii="Microsoft JhengHei" w:eastAsia="Microsoft JhengHei" w:hAnsi="Microsoft JhengHei" w:cs="Microsoft JhengHei" w:hint="eastAsia"/>
          <w:b/>
          <w:bCs/>
          <w:lang w:eastAsia="zh-CN"/>
        </w:rPr>
        <w:t>预</w:t>
      </w:r>
      <w:r w:rsidRPr="00804B21">
        <w:rPr>
          <w:rFonts w:hint="eastAsia"/>
          <w:b/>
          <w:bCs/>
          <w:lang w:eastAsia="zh-CN"/>
        </w:rPr>
        <w:t>付款</w:t>
      </w:r>
      <w:r w:rsidRPr="00804B21">
        <w:rPr>
          <w:rFonts w:hint="eastAsia"/>
          <w:lang w:eastAsia="zh-CN"/>
        </w:rPr>
        <w:t>：</w:t>
      </w:r>
      <w:r w:rsidRPr="00804B21">
        <w:rPr>
          <w:lang w:eastAsia="zh-CN"/>
        </w:rPr>
        <w:t xml:space="preserve"> 百分之三十（30%），即 108,</w:t>
      </w:r>
      <w:r w:rsidRPr="00804B21">
        <w:rPr>
          <w:rFonts w:hint="eastAsia"/>
          <w:lang w:eastAsia="zh-CN"/>
        </w:rPr>
        <w:t>900</w:t>
      </w:r>
      <w:r w:rsidRPr="00804B21">
        <w:rPr>
          <w:lang w:eastAsia="zh-CN"/>
        </w:rPr>
        <w:t xml:space="preserve"> 美元，</w:t>
      </w:r>
      <w:r w:rsidRPr="00804B21">
        <w:rPr>
          <w:rFonts w:ascii="Microsoft JhengHei" w:eastAsia="Microsoft JhengHei" w:hAnsi="Microsoft JhengHei" w:cs="Microsoft JhengHei" w:hint="eastAsia"/>
          <w:lang w:eastAsia="zh-CN"/>
        </w:rPr>
        <w:t>应</w:t>
      </w:r>
      <w:r w:rsidRPr="00804B21">
        <w:rPr>
          <w:lang w:eastAsia="zh-CN"/>
        </w:rPr>
        <w:t xml:space="preserve"> tank 在合同</w:t>
      </w:r>
      <w:r w:rsidRPr="00804B21">
        <w:rPr>
          <w:rFonts w:ascii="Microsoft JhengHei" w:eastAsia="Microsoft JhengHei" w:hAnsi="Microsoft JhengHei" w:cs="Microsoft JhengHei" w:hint="eastAsia"/>
          <w:lang w:eastAsia="zh-CN"/>
        </w:rPr>
        <w:t>签</w:t>
      </w:r>
      <w:r w:rsidRPr="00804B21">
        <w:rPr>
          <w:rFonts w:hint="eastAsia"/>
          <w:lang w:eastAsia="zh-CN"/>
        </w:rPr>
        <w:t>署之日起七（</w:t>
      </w:r>
      <w:r w:rsidRPr="00804B21">
        <w:rPr>
          <w:lang w:eastAsia="zh-CN"/>
        </w:rPr>
        <w:t>7）日</w:t>
      </w:r>
      <w:r w:rsidRPr="00804B21">
        <w:rPr>
          <w:rFonts w:ascii="MS Gothic" w:eastAsia="MS Gothic" w:hAnsi="MS Gothic" w:cs="MS Gothic" w:hint="eastAsia"/>
          <w:lang w:eastAsia="zh-CN"/>
        </w:rPr>
        <w:t>内</w:t>
      </w:r>
      <w:r w:rsidRPr="00804B21">
        <w:rPr>
          <w:rFonts w:hint="eastAsia"/>
          <w:lang w:eastAsia="zh-CN"/>
        </w:rPr>
        <w:t>支付</w:t>
      </w:r>
      <w:r w:rsidRPr="00804B21">
        <w:rPr>
          <w:lang w:eastAsia="zh-CN"/>
        </w:rPr>
        <w:t>。</w:t>
      </w:r>
    </w:p>
    <w:p w14:paraId="25318566" w14:textId="77777777" w:rsidR="004D7637" w:rsidRPr="00804B21" w:rsidRDefault="00000000" w:rsidP="00804B21">
      <w:pPr>
        <w:shd w:val="clear" w:color="auto" w:fill="FFFFFF" w:themeFill="background1"/>
        <w:spacing w:after="70" w:line="268" w:lineRule="auto"/>
        <w:ind w:left="360"/>
        <w:rPr>
          <w:rFonts w:eastAsia="SimSun"/>
          <w:lang w:eastAsia="zh-CN"/>
        </w:rPr>
      </w:pPr>
      <w:r w:rsidRPr="00804B21">
        <w:rPr>
          <w:lang w:eastAsia="zh-CN"/>
        </w:rPr>
        <w:t xml:space="preserve">  </w:t>
      </w:r>
      <w:r w:rsidRPr="00804B21">
        <w:rPr>
          <w:rFonts w:ascii="Microsoft JhengHei" w:eastAsia="Microsoft JhengHei" w:hAnsi="Microsoft JhengHei" w:cs="Microsoft JhengHei" w:hint="eastAsia"/>
          <w:b/>
          <w:bCs/>
          <w:lang w:eastAsia="zh-CN"/>
        </w:rPr>
        <w:t>发货</w:t>
      </w:r>
      <w:r w:rsidRPr="00804B21">
        <w:rPr>
          <w:rFonts w:hint="eastAsia"/>
          <w:b/>
          <w:bCs/>
          <w:lang w:eastAsia="zh-CN"/>
        </w:rPr>
        <w:t>前付款</w:t>
      </w:r>
      <w:r w:rsidRPr="00804B21">
        <w:rPr>
          <w:rFonts w:hint="eastAsia"/>
          <w:lang w:eastAsia="zh-CN"/>
        </w:rPr>
        <w:t>：</w:t>
      </w:r>
      <w:r w:rsidRPr="00804B21">
        <w:rPr>
          <w:lang w:eastAsia="zh-CN"/>
        </w:rPr>
        <w:t xml:space="preserve"> 百分之五十（50%），即 18</w:t>
      </w:r>
      <w:r w:rsidRPr="00804B21">
        <w:rPr>
          <w:rFonts w:hint="eastAsia"/>
          <w:lang w:eastAsia="zh-CN"/>
        </w:rPr>
        <w:t>1</w:t>
      </w:r>
      <w:r w:rsidRPr="00804B21">
        <w:rPr>
          <w:lang w:eastAsia="zh-CN"/>
        </w:rPr>
        <w:t>,</w:t>
      </w:r>
      <w:r w:rsidRPr="00804B21">
        <w:rPr>
          <w:rFonts w:hint="eastAsia"/>
          <w:lang w:eastAsia="zh-CN"/>
        </w:rPr>
        <w:t>5</w:t>
      </w:r>
      <w:r w:rsidRPr="00804B21">
        <w:rPr>
          <w:lang w:eastAsia="zh-CN"/>
        </w:rPr>
        <w:t>00 美元，</w:t>
      </w:r>
      <w:r w:rsidRPr="00804B21">
        <w:rPr>
          <w:rFonts w:ascii="Microsoft JhengHei" w:eastAsia="Microsoft JhengHei" w:hAnsi="Microsoft JhengHei" w:cs="Microsoft JhengHei" w:hint="eastAsia"/>
          <w:lang w:eastAsia="zh-CN"/>
        </w:rPr>
        <w:t>应</w:t>
      </w:r>
      <w:r w:rsidRPr="00804B21">
        <w:rPr>
          <w:rFonts w:hint="eastAsia"/>
          <w:lang w:eastAsia="zh-CN"/>
        </w:rPr>
        <w:t>在</w:t>
      </w:r>
      <w:r w:rsidRPr="00804B21">
        <w:rPr>
          <w:rFonts w:ascii="Microsoft JhengHei" w:eastAsia="Microsoft JhengHei" w:hAnsi="Microsoft JhengHei" w:cs="Microsoft JhengHei" w:hint="eastAsia"/>
          <w:lang w:eastAsia="zh-CN"/>
        </w:rPr>
        <w:t>发货</w:t>
      </w:r>
      <w:r w:rsidRPr="00804B21">
        <w:rPr>
          <w:rFonts w:hint="eastAsia"/>
          <w:lang w:eastAsia="zh-CN"/>
        </w:rPr>
        <w:t>前支</w:t>
      </w:r>
      <w:r w:rsidRPr="00804B21">
        <w:rPr>
          <w:lang w:eastAsia="zh-CN"/>
        </w:rPr>
        <w:t>付</w:t>
      </w:r>
      <w:r w:rsidRPr="00804B21">
        <w:rPr>
          <w:rFonts w:eastAsia="SimSun" w:hint="eastAsia"/>
          <w:lang w:eastAsia="zh-CN"/>
        </w:rPr>
        <w:t>。</w:t>
      </w:r>
    </w:p>
    <w:p w14:paraId="77D77278" w14:textId="39340FD4" w:rsidR="004D7637" w:rsidRDefault="00000000" w:rsidP="00804B21">
      <w:pPr>
        <w:shd w:val="clear" w:color="auto" w:fill="FFFFFF" w:themeFill="background1"/>
        <w:spacing w:after="70" w:line="268" w:lineRule="auto"/>
        <w:ind w:left="360"/>
        <w:rPr>
          <w:highlight w:val="yellow"/>
          <w:lang w:eastAsia="zh-CN"/>
        </w:rPr>
      </w:pPr>
      <w:r w:rsidRPr="00804B21">
        <w:rPr>
          <w:lang w:eastAsia="zh-CN"/>
        </w:rPr>
        <w:t xml:space="preserve">  </w:t>
      </w:r>
      <w:r w:rsidRPr="00804B21">
        <w:rPr>
          <w:rFonts w:ascii="Microsoft JhengHei" w:eastAsia="Microsoft JhengHei" w:hAnsi="Microsoft JhengHei" w:cs="Microsoft JhengHei" w:hint="eastAsia"/>
          <w:b/>
          <w:bCs/>
          <w:lang w:eastAsia="zh-CN"/>
        </w:rPr>
        <w:t>调试</w:t>
      </w:r>
      <w:r w:rsidRPr="00804B21">
        <w:rPr>
          <w:rFonts w:hint="eastAsia"/>
          <w:b/>
          <w:bCs/>
          <w:lang w:eastAsia="zh-CN"/>
        </w:rPr>
        <w:t>后付款：</w:t>
      </w:r>
      <w:r w:rsidRPr="00804B21">
        <w:rPr>
          <w:lang w:eastAsia="zh-CN"/>
        </w:rPr>
        <w:t xml:space="preserve"> 百分之十（10%），即 36,</w:t>
      </w:r>
      <w:r w:rsidRPr="00804B21">
        <w:rPr>
          <w:rFonts w:hint="eastAsia"/>
          <w:lang w:eastAsia="zh-CN"/>
        </w:rPr>
        <w:t>300</w:t>
      </w:r>
      <w:r w:rsidRPr="00804B21">
        <w:rPr>
          <w:lang w:eastAsia="zh-CN"/>
        </w:rPr>
        <w:t xml:space="preserve"> 美元，</w:t>
      </w:r>
      <w:r w:rsidRPr="00804B21">
        <w:rPr>
          <w:rFonts w:ascii="Microsoft JhengHei" w:eastAsia="Microsoft JhengHei" w:hAnsi="Microsoft JhengHei" w:cs="Microsoft JhengHei" w:hint="eastAsia"/>
          <w:lang w:eastAsia="zh-CN"/>
        </w:rPr>
        <w:t>应</w:t>
      </w:r>
      <w:r w:rsidRPr="00804B21">
        <w:rPr>
          <w:rFonts w:hint="eastAsia"/>
          <w:lang w:eastAsia="zh-CN"/>
        </w:rPr>
        <w:t>在安装</w:t>
      </w:r>
      <w:r w:rsidRPr="00804B21">
        <w:rPr>
          <w:rFonts w:ascii="Noto Sans KR" w:eastAsia="Noto Sans KR" w:hAnsi="Noto Sans KR" w:cs="Noto Sans KR" w:hint="eastAsia"/>
          <w:lang w:eastAsia="zh-CN"/>
        </w:rPr>
        <w:t>与</w:t>
      </w:r>
      <w:r w:rsidRPr="00804B21">
        <w:rPr>
          <w:rFonts w:ascii="Microsoft JhengHei" w:eastAsia="Microsoft JhengHei" w:hAnsi="Microsoft JhengHei" w:cs="Microsoft JhengHei" w:hint="eastAsia"/>
          <w:lang w:eastAsia="zh-CN"/>
        </w:rPr>
        <w:t>调试</w:t>
      </w:r>
      <w:r w:rsidRPr="00804B21">
        <w:rPr>
          <w:rFonts w:hint="eastAsia"/>
          <w:lang w:eastAsia="zh-CN"/>
        </w:rPr>
        <w:t>工作完成后支付</w:t>
      </w:r>
      <w:r w:rsidRPr="00804B21">
        <w:rPr>
          <w:lang w:eastAsia="zh-CN"/>
        </w:rPr>
        <w:t>。</w:t>
      </w:r>
    </w:p>
    <w:p w14:paraId="1D7F957C" w14:textId="77777777" w:rsidR="004D7637" w:rsidRDefault="00000000" w:rsidP="00804B21">
      <w:pPr>
        <w:shd w:val="clear" w:color="auto" w:fill="FFFFFF" w:themeFill="background1"/>
        <w:spacing w:after="70" w:line="268" w:lineRule="auto"/>
        <w:ind w:left="360" w:hanging="360"/>
        <w:rPr>
          <w:rFonts w:eastAsiaTheme="minorEastAsia"/>
          <w:lang w:eastAsia="zh-CN"/>
        </w:rPr>
      </w:pPr>
      <w:r w:rsidRPr="00804B21">
        <w:rPr>
          <w:rFonts w:hint="eastAsia"/>
          <w:lang w:eastAsia="zh-CN"/>
        </w:rPr>
        <w:lastRenderedPageBreak/>
        <w:t xml:space="preserve">     </w:t>
      </w:r>
      <w:r w:rsidRPr="00804B21">
        <w:rPr>
          <w:lang w:eastAsia="zh-CN"/>
        </w:rPr>
        <w:t xml:space="preserve">  </w:t>
      </w:r>
      <w:r w:rsidRPr="00804B21">
        <w:rPr>
          <w:rFonts w:ascii="Microsoft JhengHei" w:eastAsia="Microsoft JhengHei" w:hAnsi="Microsoft JhengHei" w:cs="Microsoft JhengHei" w:hint="eastAsia"/>
          <w:b/>
          <w:bCs/>
          <w:lang w:eastAsia="zh-CN"/>
        </w:rPr>
        <w:t>质</w:t>
      </w:r>
      <w:r w:rsidRPr="00804B21">
        <w:rPr>
          <w:rFonts w:hint="eastAsia"/>
          <w:b/>
          <w:bCs/>
          <w:lang w:eastAsia="zh-CN"/>
        </w:rPr>
        <w:t>保金（留付款）：</w:t>
      </w:r>
      <w:r w:rsidRPr="00804B21">
        <w:rPr>
          <w:lang w:eastAsia="zh-CN"/>
        </w:rPr>
        <w:t xml:space="preserve"> 剩余的百分之十（10%），即 36,</w:t>
      </w:r>
      <w:r w:rsidRPr="00804B21">
        <w:rPr>
          <w:rFonts w:hint="eastAsia"/>
          <w:lang w:eastAsia="zh-CN"/>
        </w:rPr>
        <w:t>300</w:t>
      </w:r>
      <w:r w:rsidRPr="00804B21">
        <w:rPr>
          <w:lang w:eastAsia="zh-CN"/>
        </w:rPr>
        <w:t xml:space="preserve"> 美元，</w:t>
      </w:r>
      <w:r w:rsidRPr="00804B21">
        <w:rPr>
          <w:rFonts w:ascii="Noto Sans KR" w:eastAsia="Noto Sans KR" w:hAnsi="Noto Sans KR" w:cs="Noto Sans KR" w:hint="eastAsia"/>
          <w:lang w:eastAsia="zh-CN"/>
        </w:rPr>
        <w:t>将</w:t>
      </w:r>
      <w:r w:rsidRPr="00804B21">
        <w:rPr>
          <w:rFonts w:hint="eastAsia"/>
          <w:lang w:eastAsia="zh-CN"/>
        </w:rPr>
        <w:t>作</w:t>
      </w:r>
      <w:r w:rsidRPr="00804B21">
        <w:rPr>
          <w:rFonts w:ascii="Microsoft JhengHei" w:eastAsia="Microsoft JhengHei" w:hAnsi="Microsoft JhengHei" w:cs="Microsoft JhengHei" w:hint="eastAsia"/>
          <w:lang w:eastAsia="zh-CN"/>
        </w:rPr>
        <w:t>为</w:t>
      </w:r>
      <w:r w:rsidRPr="00804B21">
        <w:rPr>
          <w:rFonts w:hint="eastAsia"/>
          <w:lang w:eastAsia="zh-CN"/>
        </w:rPr>
        <w:t>保</w:t>
      </w:r>
      <w:r w:rsidRPr="00804B21">
        <w:rPr>
          <w:rFonts w:ascii="Microsoft JhengHei" w:eastAsia="Microsoft JhengHei" w:hAnsi="Microsoft JhengHei" w:cs="Microsoft JhengHei" w:hint="eastAsia"/>
          <w:lang w:eastAsia="zh-CN"/>
        </w:rPr>
        <w:t>证</w:t>
      </w:r>
      <w:r w:rsidRPr="00804B21">
        <w:rPr>
          <w:rFonts w:hint="eastAsia"/>
          <w:lang w:eastAsia="zh-CN"/>
        </w:rPr>
        <w:t>金予以留存，</w:t>
      </w:r>
      <w:r w:rsidRPr="00804B21">
        <w:rPr>
          <w:rFonts w:ascii="Noto Sans KR" w:eastAsia="Noto Sans KR" w:hAnsi="Noto Sans KR" w:cs="Noto Sans KR" w:hint="eastAsia"/>
          <w:lang w:eastAsia="zh-CN"/>
        </w:rPr>
        <w:t>并</w:t>
      </w:r>
      <w:r w:rsidRPr="00804B21">
        <w:rPr>
          <w:rFonts w:hint="eastAsia"/>
          <w:lang w:eastAsia="zh-CN"/>
        </w:rPr>
        <w:t>在</w:t>
      </w:r>
      <w:r w:rsidRPr="00804B21">
        <w:rPr>
          <w:rFonts w:ascii="Microsoft JhengHei" w:eastAsia="Microsoft JhengHei" w:hAnsi="Microsoft JhengHei" w:cs="Microsoft JhengHei" w:hint="eastAsia"/>
          <w:lang w:eastAsia="zh-CN"/>
        </w:rPr>
        <w:t>终验</w:t>
      </w:r>
      <w:r w:rsidRPr="00804B21">
        <w:rPr>
          <w:rFonts w:hint="eastAsia"/>
          <w:lang w:eastAsia="zh-CN"/>
        </w:rPr>
        <w:t>收合格后</w:t>
      </w:r>
      <w:r w:rsidRPr="00804B21">
        <w:rPr>
          <w:rFonts w:ascii="Microsoft JhengHei" w:eastAsia="Microsoft JhengHei" w:hAnsi="Microsoft JhengHei" w:cs="Microsoft JhengHei" w:hint="eastAsia"/>
          <w:lang w:eastAsia="zh-CN"/>
        </w:rPr>
        <w:t>给</w:t>
      </w:r>
      <w:r w:rsidRPr="00804B21">
        <w:rPr>
          <w:rFonts w:hint="eastAsia"/>
          <w:lang w:eastAsia="zh-CN"/>
        </w:rPr>
        <w:t>予</w:t>
      </w:r>
      <w:r w:rsidRPr="00804B21">
        <w:rPr>
          <w:rFonts w:ascii="Microsoft JhengHei" w:eastAsia="Microsoft JhengHei" w:hAnsi="Microsoft JhengHei" w:cs="Microsoft JhengHei" w:hint="eastAsia"/>
          <w:lang w:eastAsia="zh-CN"/>
        </w:rPr>
        <w:t>释</w:t>
      </w:r>
      <w:r w:rsidRPr="00804B21">
        <w:rPr>
          <w:rFonts w:hint="eastAsia"/>
          <w:lang w:eastAsia="zh-CN"/>
        </w:rPr>
        <w:t>放（支付）</w:t>
      </w:r>
      <w:r w:rsidRPr="00804B21">
        <w:rPr>
          <w:lang w:eastAsia="zh-CN"/>
        </w:rPr>
        <w:t>。</w:t>
      </w:r>
    </w:p>
    <w:p w14:paraId="0014219A" w14:textId="77777777" w:rsidR="004D7637" w:rsidRDefault="00000000">
      <w:pPr>
        <w:spacing w:after="70" w:line="268" w:lineRule="auto"/>
        <w:ind w:left="360" w:hanging="360"/>
      </w:pPr>
      <w:r>
        <w:rPr>
          <w:b/>
          <w:bCs/>
          <w:color w:val="1F3864"/>
          <w:sz w:val="16"/>
          <w:szCs w:val="16"/>
        </w:rPr>
        <w:t xml:space="preserve">EN  </w:t>
      </w:r>
      <w:r>
        <w:t xml:space="preserve">5.2 Payment schedule: </w:t>
      </w:r>
    </w:p>
    <w:p w14:paraId="03BFCF4E" w14:textId="77777777" w:rsidR="004D7637" w:rsidRDefault="00000000">
      <w:pPr>
        <w:spacing w:after="70" w:line="268" w:lineRule="auto"/>
        <w:ind w:left="360"/>
      </w:pPr>
      <w:r>
        <w:t xml:space="preserve">  </w:t>
      </w:r>
      <w:r>
        <w:rPr>
          <w:b/>
          <w:bCs/>
        </w:rPr>
        <w:t>Advance Payment:</w:t>
      </w:r>
      <w:r>
        <w:t xml:space="preserve"> Thirty percent (30%), equivalent to USD 108,</w:t>
      </w:r>
      <w:r>
        <w:rPr>
          <w:rFonts w:hint="eastAsia"/>
        </w:rPr>
        <w:t>900</w:t>
      </w:r>
      <w:r>
        <w:t>, shall be paid within seven (7) days after the signing date of the Contract;</w:t>
      </w:r>
    </w:p>
    <w:p w14:paraId="7080A352" w14:textId="77777777" w:rsidR="004D7637" w:rsidRDefault="00000000">
      <w:pPr>
        <w:spacing w:after="70" w:line="268" w:lineRule="auto"/>
        <w:ind w:left="360"/>
      </w:pPr>
      <w:r>
        <w:t xml:space="preserve">  </w:t>
      </w:r>
      <w:r>
        <w:rPr>
          <w:b/>
          <w:bCs/>
        </w:rPr>
        <w:t>Pre-shipment Payment:</w:t>
      </w:r>
      <w:r>
        <w:t xml:space="preserve"> Fifty percent (50%), equivalent to USD 18</w:t>
      </w:r>
      <w:r>
        <w:rPr>
          <w:rFonts w:hint="eastAsia"/>
        </w:rPr>
        <w:t>1</w:t>
      </w:r>
      <w:r>
        <w:t>,</w:t>
      </w:r>
      <w:r>
        <w:rPr>
          <w:rFonts w:hint="eastAsia"/>
        </w:rPr>
        <w:t>500</w:t>
      </w:r>
      <w:r>
        <w:t>, shall be paid prior to shipment;</w:t>
      </w:r>
    </w:p>
    <w:p w14:paraId="120685A4" w14:textId="77777777" w:rsidR="004D7637" w:rsidRDefault="00000000">
      <w:pPr>
        <w:spacing w:after="70" w:line="268" w:lineRule="auto"/>
        <w:ind w:left="360"/>
      </w:pPr>
      <w:r>
        <w:t xml:space="preserve">  </w:t>
      </w:r>
      <w:r>
        <w:rPr>
          <w:b/>
          <w:bCs/>
        </w:rPr>
        <w:t>Post-commissioning Payment:</w:t>
      </w:r>
      <w:r>
        <w:t xml:space="preserve"> Ten percent (10%), equivalent to USD 36,</w:t>
      </w:r>
      <w:r>
        <w:rPr>
          <w:rFonts w:hint="eastAsia"/>
        </w:rPr>
        <w:t>300</w:t>
      </w:r>
      <w:r>
        <w:t xml:space="preserve">, shall be paid upon completion of installation and commissioning; </w:t>
      </w:r>
    </w:p>
    <w:p w14:paraId="1F59CF70" w14:textId="77777777" w:rsidR="004D7637" w:rsidRDefault="00000000">
      <w:pPr>
        <w:spacing w:after="70" w:line="268" w:lineRule="auto"/>
        <w:ind w:left="360"/>
      </w:pPr>
      <w:r>
        <w:t xml:space="preserve">  </w:t>
      </w:r>
      <w:r>
        <w:rPr>
          <w:b/>
          <w:bCs/>
        </w:rPr>
        <w:t>Retention:</w:t>
      </w:r>
      <w:r>
        <w:t xml:space="preserve"> The remaining ten percent (10%), equivalent to USD 36,</w:t>
      </w:r>
      <w:r>
        <w:rPr>
          <w:rFonts w:hint="eastAsia"/>
        </w:rPr>
        <w:t>300</w:t>
      </w:r>
      <w:r>
        <w:t>, shall be retained as retention money and released upon satisfactory Final Acceptance.</w:t>
      </w:r>
    </w:p>
    <w:p w14:paraId="28178D24" w14:textId="77777777" w:rsidR="004D7637" w:rsidRDefault="00000000">
      <w:pPr>
        <w:pBdr>
          <w:bottom w:val="single" w:sz="6" w:space="3" w:color="2E5496"/>
        </w:pBdr>
        <w:spacing w:before="260" w:after="130"/>
      </w:pPr>
      <w:r>
        <w:rPr>
          <w:b/>
          <w:bCs/>
          <w:color w:val="1F3864"/>
          <w:sz w:val="24"/>
          <w:szCs w:val="24"/>
        </w:rPr>
        <w:t xml:space="preserve">第六条 项目实施与进度  </w:t>
      </w:r>
      <w:r>
        <w:rPr>
          <w:b/>
          <w:bCs/>
          <w:color w:val="2E5496"/>
          <w:sz w:val="22"/>
          <w:szCs w:val="22"/>
        </w:rPr>
        <w:t>/ Article 6. Implementation and Schedule</w:t>
      </w:r>
      <w:r>
        <w:rPr>
          <w:b/>
          <w:bCs/>
          <w:color w:val="548235"/>
        </w:rPr>
        <w:t xml:space="preserve">  / Điều 6. Triển khai và tiến độ</w:t>
      </w:r>
    </w:p>
    <w:p w14:paraId="2A8E6ABB" w14:textId="77777777" w:rsidR="004D7637" w:rsidRDefault="00000000">
      <w:pPr>
        <w:spacing w:after="70" w:line="268" w:lineRule="auto"/>
        <w:ind w:left="360" w:hanging="360"/>
      </w:pPr>
      <w:r>
        <w:rPr>
          <w:b/>
          <w:bCs/>
          <w:color w:val="548235"/>
          <w:sz w:val="16"/>
          <w:szCs w:val="16"/>
        </w:rPr>
        <w:t xml:space="preserve">VN  </w:t>
      </w:r>
      <w:r>
        <w:t>6.1 Hai bên thành lập tổ dự án, mỗi bên chỉ định một quản lý dự án làm đầu mối. Việc thay đổi thành viên phải thông báo bằng văn bản trước ít nhất 5 ngày làm việc.</w:t>
      </w:r>
    </w:p>
    <w:p w14:paraId="34A15ACE" w14:textId="77777777"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6.1 双方成立项目组，各指定一名项目经理作为对接窗口。更换成员须至少提前5个工作日书面通知。</w:t>
      </w:r>
    </w:p>
    <w:p w14:paraId="2D2566A1" w14:textId="77777777" w:rsidR="004D7637" w:rsidRDefault="00000000">
      <w:pPr>
        <w:spacing w:after="70" w:line="268" w:lineRule="auto"/>
        <w:ind w:left="360" w:hanging="360"/>
      </w:pPr>
      <w:r>
        <w:rPr>
          <w:b/>
          <w:bCs/>
          <w:color w:val="1F3864"/>
          <w:sz w:val="16"/>
          <w:szCs w:val="16"/>
        </w:rPr>
        <w:t xml:space="preserve">EN  </w:t>
      </w:r>
      <w:r>
        <w:t>6.1 The Parties shall form a project team, each appointing a project manager as the single point of contact. Member changes require at least 5 working days' prior written notice.</w:t>
      </w:r>
    </w:p>
    <w:p w14:paraId="0EDF0782" w14:textId="77777777" w:rsidR="004D7637" w:rsidRDefault="004D7637">
      <w:pPr>
        <w:spacing w:after="60"/>
      </w:pPr>
    </w:p>
    <w:p w14:paraId="1D2FB19D" w14:textId="77777777" w:rsidR="004D7637" w:rsidRDefault="00000000">
      <w:pPr>
        <w:spacing w:after="70" w:line="268" w:lineRule="auto"/>
        <w:ind w:left="360" w:hanging="360"/>
      </w:pPr>
      <w:r>
        <w:rPr>
          <w:b/>
          <w:bCs/>
          <w:color w:val="548235"/>
          <w:sz w:val="16"/>
          <w:szCs w:val="16"/>
        </w:rPr>
        <w:t xml:space="preserve">VN  </w:t>
      </w:r>
      <w:r>
        <w:t>6.2 Dự án khởi động trong vòng 2 tuần kể từ khi ký và nhận tạm ứng; tiến độ thực hiện theo kế hoạch trong bản thiết kế nghiệp vụ (gồm hỗ trợ sản xuất sau khi vận hành tuyến).</w:t>
      </w:r>
    </w:p>
    <w:p w14:paraId="49BD8E08" w14:textId="77777777"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6.2 项目自签订并收到预付款后两周内启动；实施周期以业务蓝图内项目计划为准（含线体运行后陪产）。</w:t>
      </w:r>
    </w:p>
    <w:p w14:paraId="07FE9304" w14:textId="77777777" w:rsidR="004D7637" w:rsidRDefault="00000000">
      <w:pPr>
        <w:spacing w:after="70" w:line="268" w:lineRule="auto"/>
        <w:ind w:left="360" w:hanging="360"/>
      </w:pPr>
      <w:r>
        <w:rPr>
          <w:b/>
          <w:bCs/>
          <w:color w:val="1F3864"/>
          <w:sz w:val="16"/>
          <w:szCs w:val="16"/>
        </w:rPr>
        <w:t xml:space="preserve">EN  </w:t>
      </w:r>
      <w:r>
        <w:t>6.2 The project shall start within two weeks after signing and receipt of the advance; the implementation timeline follows the plan in the business blueprint (including post-go-live production support).</w:t>
      </w:r>
    </w:p>
    <w:p w14:paraId="4C5AA637" w14:textId="77777777" w:rsidR="004D7637" w:rsidRDefault="004D7637">
      <w:pPr>
        <w:spacing w:after="60"/>
      </w:pPr>
    </w:p>
    <w:p w14:paraId="4CA77ACD" w14:textId="77777777" w:rsidR="004D7637" w:rsidRDefault="00000000">
      <w:pPr>
        <w:pBdr>
          <w:bottom w:val="single" w:sz="6" w:space="3" w:color="2E5496"/>
        </w:pBdr>
        <w:spacing w:before="260" w:after="130"/>
      </w:pPr>
      <w:r>
        <w:rPr>
          <w:b/>
          <w:bCs/>
          <w:color w:val="1F3864"/>
          <w:sz w:val="24"/>
          <w:szCs w:val="24"/>
        </w:rPr>
        <w:t xml:space="preserve">第七条 交付与验收  </w:t>
      </w:r>
      <w:r>
        <w:rPr>
          <w:b/>
          <w:bCs/>
          <w:color w:val="2E5496"/>
          <w:sz w:val="22"/>
          <w:szCs w:val="22"/>
        </w:rPr>
        <w:t>/ Article 7. Acceptance</w:t>
      </w:r>
      <w:r>
        <w:rPr>
          <w:b/>
          <w:bCs/>
          <w:color w:val="548235"/>
        </w:rPr>
        <w:t xml:space="preserve">  / Điều 7. Nghiệm thu</w:t>
      </w:r>
    </w:p>
    <w:p w14:paraId="501ED6C0" w14:textId="77777777" w:rsidR="004D7637" w:rsidRDefault="00000000">
      <w:pPr>
        <w:spacing w:after="70" w:line="268" w:lineRule="auto"/>
        <w:ind w:left="360" w:hanging="360"/>
        <w:rPr>
          <w:b/>
          <w:bCs/>
          <w:color w:val="548235"/>
          <w:sz w:val="16"/>
          <w:szCs w:val="16"/>
        </w:rPr>
      </w:pPr>
      <w:r>
        <w:rPr>
          <w:b/>
          <w:bCs/>
          <w:color w:val="548235"/>
          <w:sz w:val="16"/>
          <w:szCs w:val="16"/>
        </w:rPr>
        <w:t xml:space="preserve">VN  7.1 </w:t>
      </w:r>
      <w:r>
        <w:rPr>
          <w:rFonts w:asciiTheme="minorEastAsia" w:eastAsiaTheme="minorEastAsia" w:hAnsiTheme="minorEastAsia"/>
          <w:color w:val="000000" w:themeColor="text1"/>
        </w:rPr>
        <w:t>Tiêu chí nghi</w:t>
      </w:r>
      <w:r>
        <w:rPr>
          <w:rFonts w:ascii="Calibri" w:eastAsiaTheme="minorEastAsia" w:hAnsi="Calibri" w:cs="Calibri"/>
          <w:color w:val="000000" w:themeColor="text1"/>
        </w:rPr>
        <w:t>ệ</w:t>
      </w:r>
      <w:r>
        <w:rPr>
          <w:rFonts w:asciiTheme="minorEastAsia" w:eastAsiaTheme="minorEastAsia" w:hAnsiTheme="minorEastAsia"/>
          <w:color w:val="000000" w:themeColor="text1"/>
        </w:rPr>
        <w:t>m thu: không ch</w:t>
      </w:r>
      <w:r>
        <w:rPr>
          <w:rFonts w:ascii="Calibri" w:eastAsiaTheme="minorEastAsia" w:hAnsi="Calibri" w:cs="Calibri"/>
          <w:color w:val="000000" w:themeColor="text1"/>
        </w:rPr>
        <w:t>ỉ</w:t>
      </w:r>
      <w:r>
        <w:rPr>
          <w:rFonts w:asciiTheme="minorEastAsia" w:eastAsiaTheme="minorEastAsia" w:hAnsiTheme="minorEastAsia"/>
          <w:color w:val="000000" w:themeColor="text1"/>
        </w:rPr>
        <w:t xml:space="preserve"> "ch</w:t>
      </w:r>
      <w:r>
        <w:rPr>
          <w:rFonts w:ascii="Calibri" w:eastAsiaTheme="minorEastAsia" w:hAnsi="Calibri" w:cs="Calibri"/>
          <w:color w:val="000000" w:themeColor="text1"/>
        </w:rPr>
        <w:t>ạ</w:t>
      </w:r>
      <w:r>
        <w:rPr>
          <w:rFonts w:asciiTheme="minorEastAsia" w:eastAsiaTheme="minorEastAsia" w:hAnsiTheme="minorEastAsia"/>
          <w:color w:val="000000" w:themeColor="text1"/>
        </w:rPr>
        <w:t>y không l</w:t>
      </w:r>
      <w:r>
        <w:rPr>
          <w:rFonts w:ascii="Calibri" w:eastAsiaTheme="minorEastAsia" w:hAnsi="Calibri" w:cs="Calibri"/>
          <w:color w:val="000000" w:themeColor="text1"/>
        </w:rPr>
        <w:t>ỗ</w:t>
      </w:r>
      <w:r>
        <w:rPr>
          <w:rFonts w:asciiTheme="minorEastAsia" w:eastAsiaTheme="minorEastAsia" w:hAnsiTheme="minorEastAsia"/>
          <w:color w:val="000000" w:themeColor="text1"/>
        </w:rPr>
        <w:t>i 48 gi</w:t>
      </w:r>
      <w:r>
        <w:rPr>
          <w:rFonts w:ascii="Calibri" w:eastAsiaTheme="minorEastAsia" w:hAnsi="Calibri" w:cs="Calibri"/>
          <w:color w:val="000000" w:themeColor="text1"/>
        </w:rPr>
        <w:t>ờ</w:t>
      </w:r>
      <w:r>
        <w:rPr>
          <w:rFonts w:asciiTheme="minorEastAsia" w:eastAsiaTheme="minorEastAsia" w:hAnsiTheme="minorEastAsia"/>
          <w:color w:val="000000" w:themeColor="text1"/>
        </w:rPr>
        <w:t>" mà ph</w:t>
      </w:r>
      <w:r>
        <w:rPr>
          <w:rFonts w:ascii="Calibri" w:eastAsiaTheme="minorEastAsia" w:hAnsi="Calibri" w:cs="Calibri"/>
          <w:color w:val="000000" w:themeColor="text1"/>
        </w:rPr>
        <w:t>ả</w:t>
      </w:r>
      <w:r>
        <w:rPr>
          <w:rFonts w:asciiTheme="minorEastAsia" w:eastAsiaTheme="minorEastAsia" w:hAnsiTheme="minorEastAsia"/>
          <w:color w:val="000000" w:themeColor="text1"/>
        </w:rPr>
        <w:t>i đ</w:t>
      </w:r>
      <w:r>
        <w:rPr>
          <w:rFonts w:ascii="Calibri" w:eastAsiaTheme="minorEastAsia" w:hAnsi="Calibri" w:cs="Calibri"/>
          <w:color w:val="000000" w:themeColor="text1"/>
        </w:rPr>
        <w:t>ạ</w:t>
      </w:r>
      <w:r>
        <w:rPr>
          <w:rFonts w:asciiTheme="minorEastAsia" w:eastAsiaTheme="minorEastAsia" w:hAnsiTheme="minorEastAsia"/>
          <w:color w:val="000000" w:themeColor="text1"/>
        </w:rPr>
        <w:t>t các ch</w:t>
      </w:r>
      <w:r>
        <w:rPr>
          <w:rFonts w:ascii="Calibri" w:eastAsiaTheme="minorEastAsia" w:hAnsi="Calibri" w:cs="Calibri"/>
          <w:color w:val="000000" w:themeColor="text1"/>
        </w:rPr>
        <w:t>ỉ</w:t>
      </w:r>
      <w:r>
        <w:rPr>
          <w:rFonts w:asciiTheme="minorEastAsia" w:eastAsiaTheme="minorEastAsia" w:hAnsiTheme="minorEastAsia"/>
          <w:color w:val="000000" w:themeColor="text1"/>
        </w:rPr>
        <w:t xml:space="preserve"> tiêu hi</w:t>
      </w:r>
      <w:r>
        <w:rPr>
          <w:rFonts w:ascii="Calibri" w:eastAsiaTheme="minorEastAsia" w:hAnsi="Calibri" w:cs="Calibri"/>
          <w:color w:val="000000" w:themeColor="text1"/>
        </w:rPr>
        <w:t>ệ</w:t>
      </w:r>
      <w:r>
        <w:rPr>
          <w:rFonts w:asciiTheme="minorEastAsia" w:eastAsiaTheme="minorEastAsia" w:hAnsiTheme="minorEastAsia"/>
          <w:color w:val="000000" w:themeColor="text1"/>
        </w:rPr>
        <w:t>u n</w:t>
      </w:r>
      <w:r>
        <w:rPr>
          <w:rFonts w:ascii="Calibri" w:eastAsiaTheme="minorEastAsia" w:hAnsi="Calibri" w:cs="Calibri"/>
          <w:color w:val="000000" w:themeColor="text1"/>
        </w:rPr>
        <w:t>ă</w:t>
      </w:r>
      <w:r>
        <w:rPr>
          <w:rFonts w:asciiTheme="minorEastAsia" w:eastAsiaTheme="minorEastAsia" w:hAnsiTheme="minorEastAsia"/>
          <w:color w:val="000000" w:themeColor="text1"/>
        </w:rPr>
        <w:t xml:space="preserve">ng đã xác </w:t>
      </w:r>
      <w:r>
        <w:rPr>
          <w:rFonts w:asciiTheme="minorEastAsia" w:eastAsiaTheme="minorEastAsia" w:hAnsiTheme="minorEastAsia"/>
          <w:color w:val="000000" w:themeColor="text1"/>
        </w:rPr>
        <w:lastRenderedPageBreak/>
        <w:t>đ</w:t>
      </w:r>
      <w:r>
        <w:rPr>
          <w:rFonts w:ascii="Calibri" w:eastAsiaTheme="minorEastAsia" w:hAnsi="Calibri" w:cs="Calibri"/>
          <w:color w:val="000000" w:themeColor="text1"/>
        </w:rPr>
        <w:t>ị</w:t>
      </w:r>
      <w:r>
        <w:rPr>
          <w:rFonts w:asciiTheme="minorEastAsia" w:eastAsiaTheme="minorEastAsia" w:hAnsiTheme="minorEastAsia"/>
          <w:color w:val="000000" w:themeColor="text1"/>
        </w:rPr>
        <w:t>nh (t</w:t>
      </w:r>
      <w:r>
        <w:rPr>
          <w:rFonts w:ascii="Calibri" w:eastAsiaTheme="minorEastAsia" w:hAnsi="Calibri" w:cs="Calibri"/>
          <w:color w:val="000000" w:themeColor="text1"/>
        </w:rPr>
        <w:t>ỷ</w:t>
      </w:r>
      <w:r>
        <w:rPr>
          <w:rFonts w:asciiTheme="minorEastAsia" w:eastAsiaTheme="minorEastAsia" w:hAnsiTheme="minorEastAsia"/>
          <w:color w:val="000000" w:themeColor="text1"/>
        </w:rPr>
        <w:t xml:space="preserve"> l</w:t>
      </w:r>
      <w:r>
        <w:rPr>
          <w:rFonts w:ascii="Calibri" w:eastAsiaTheme="minorEastAsia" w:hAnsi="Calibri" w:cs="Calibri"/>
          <w:color w:val="000000" w:themeColor="text1"/>
        </w:rPr>
        <w:t>ệ</w:t>
      </w:r>
      <w:r>
        <w:rPr>
          <w:rFonts w:asciiTheme="minorEastAsia" w:eastAsiaTheme="minorEastAsia" w:hAnsiTheme="minorEastAsia"/>
          <w:color w:val="000000" w:themeColor="text1"/>
        </w:rPr>
        <w:t xml:space="preserve"> v</w:t>
      </w:r>
      <w:r>
        <w:rPr>
          <w:rFonts w:ascii="Calibri" w:eastAsiaTheme="minorEastAsia" w:hAnsi="Calibri" w:cs="Calibri"/>
          <w:color w:val="000000" w:themeColor="text1"/>
        </w:rPr>
        <w:t>ậ</w:t>
      </w:r>
      <w:r>
        <w:rPr>
          <w:rFonts w:asciiTheme="minorEastAsia" w:eastAsiaTheme="minorEastAsia" w:hAnsiTheme="minorEastAsia"/>
          <w:color w:val="000000" w:themeColor="text1"/>
        </w:rPr>
        <w:t>n hành, th</w:t>
      </w:r>
      <w:r>
        <w:rPr>
          <w:rFonts w:ascii="Calibri" w:eastAsiaTheme="minorEastAsia" w:hAnsi="Calibri" w:cs="Calibri"/>
          <w:color w:val="000000" w:themeColor="text1"/>
        </w:rPr>
        <w:t>ờ</w:t>
      </w:r>
      <w:r>
        <w:rPr>
          <w:rFonts w:asciiTheme="minorEastAsia" w:eastAsiaTheme="minorEastAsia" w:hAnsiTheme="minorEastAsia"/>
          <w:color w:val="000000" w:themeColor="text1"/>
        </w:rPr>
        <w:t>i gian chu k</w:t>
      </w:r>
      <w:r>
        <w:rPr>
          <w:rFonts w:ascii="Calibri" w:eastAsiaTheme="minorEastAsia" w:hAnsi="Calibri" w:cs="Calibri"/>
          <w:color w:val="000000" w:themeColor="text1"/>
        </w:rPr>
        <w:t>ỳ</w:t>
      </w:r>
      <w:r>
        <w:rPr>
          <w:rFonts w:asciiTheme="minorEastAsia" w:eastAsiaTheme="minorEastAsia" w:hAnsiTheme="minorEastAsia"/>
          <w:color w:val="000000" w:themeColor="text1"/>
        </w:rPr>
        <w:t>, t</w:t>
      </w:r>
      <w:r>
        <w:rPr>
          <w:rFonts w:ascii="Calibri" w:eastAsiaTheme="minorEastAsia" w:hAnsi="Calibri" w:cs="Calibri"/>
          <w:color w:val="000000" w:themeColor="text1"/>
        </w:rPr>
        <w:t>ỷ</w:t>
      </w:r>
      <w:r>
        <w:rPr>
          <w:rFonts w:asciiTheme="minorEastAsia" w:eastAsiaTheme="minorEastAsia" w:hAnsiTheme="minorEastAsia"/>
          <w:color w:val="000000" w:themeColor="text1"/>
        </w:rPr>
        <w:t xml:space="preserve"> l</w:t>
      </w:r>
      <w:r>
        <w:rPr>
          <w:rFonts w:ascii="Calibri" w:eastAsiaTheme="minorEastAsia" w:hAnsi="Calibri" w:cs="Calibri"/>
          <w:color w:val="000000" w:themeColor="text1"/>
        </w:rPr>
        <w:t>ệ</w:t>
      </w:r>
      <w:r>
        <w:rPr>
          <w:rFonts w:asciiTheme="minorEastAsia" w:eastAsiaTheme="minorEastAsia" w:hAnsiTheme="minorEastAsia"/>
          <w:color w:val="000000" w:themeColor="text1"/>
        </w:rPr>
        <w:t xml:space="preserve"> l</w:t>
      </w:r>
      <w:r>
        <w:rPr>
          <w:rFonts w:ascii="Calibri" w:eastAsiaTheme="minorEastAsia" w:hAnsi="Calibri" w:cs="Calibri"/>
          <w:color w:val="000000" w:themeColor="text1"/>
        </w:rPr>
        <w:t>ỗ</w:t>
      </w:r>
      <w:r>
        <w:rPr>
          <w:rFonts w:asciiTheme="minorEastAsia" w:eastAsiaTheme="minorEastAsia" w:hAnsiTheme="minorEastAsia"/>
          <w:color w:val="000000" w:themeColor="text1"/>
        </w:rPr>
        <w:t>i) và duy trì v</w:t>
      </w:r>
      <w:r>
        <w:rPr>
          <w:rFonts w:ascii="Calibri" w:eastAsiaTheme="minorEastAsia" w:hAnsi="Calibri" w:cs="Calibri"/>
          <w:color w:val="000000" w:themeColor="text1"/>
        </w:rPr>
        <w:t>ậ</w:t>
      </w:r>
      <w:r>
        <w:rPr>
          <w:rFonts w:asciiTheme="minorEastAsia" w:eastAsiaTheme="minorEastAsia" w:hAnsiTheme="minorEastAsia"/>
          <w:color w:val="000000" w:themeColor="text1"/>
        </w:rPr>
        <w:t xml:space="preserve">n hành </w:t>
      </w:r>
      <w:r>
        <w:rPr>
          <w:rFonts w:ascii="Calibri" w:eastAsiaTheme="minorEastAsia" w:hAnsi="Calibri" w:cs="Calibri"/>
          <w:color w:val="000000" w:themeColor="text1"/>
        </w:rPr>
        <w:t>ổ</w:t>
      </w:r>
      <w:r>
        <w:rPr>
          <w:rFonts w:asciiTheme="minorEastAsia" w:eastAsiaTheme="minorEastAsia" w:hAnsiTheme="minorEastAsia"/>
          <w:color w:val="000000" w:themeColor="text1"/>
        </w:rPr>
        <w:t>n đ</w:t>
      </w:r>
      <w:r>
        <w:rPr>
          <w:rFonts w:ascii="Calibri" w:eastAsiaTheme="minorEastAsia" w:hAnsi="Calibri" w:cs="Calibri"/>
          <w:color w:val="000000" w:themeColor="text1"/>
        </w:rPr>
        <w:t>ị</w:t>
      </w:r>
      <w:r>
        <w:rPr>
          <w:rFonts w:asciiTheme="minorEastAsia" w:eastAsiaTheme="minorEastAsia" w:hAnsiTheme="minorEastAsia"/>
          <w:color w:val="000000" w:themeColor="text1"/>
        </w:rPr>
        <w:t>nh trong 30 ngày.</w:t>
      </w:r>
    </w:p>
    <w:p w14:paraId="4A215A24" w14:textId="1CA30B1C" w:rsidR="004D7637" w:rsidRDefault="00000000">
      <w:pPr>
        <w:spacing w:after="70" w:line="268" w:lineRule="auto"/>
        <w:ind w:left="360" w:hanging="360"/>
        <w:rPr>
          <w:lang w:eastAsia="zh-CN"/>
        </w:rPr>
      </w:pPr>
      <w:r>
        <w:rPr>
          <w:b/>
          <w:bCs/>
          <w:color w:val="C00000"/>
          <w:sz w:val="16"/>
          <w:szCs w:val="16"/>
          <w:lang w:eastAsia="zh-CN"/>
        </w:rPr>
        <w:t>ZH  7</w:t>
      </w:r>
      <w:bookmarkStart w:id="3" w:name="OLE_LINK1"/>
      <w:r>
        <w:rPr>
          <w:b/>
          <w:bCs/>
          <w:color w:val="C00000"/>
          <w:sz w:val="16"/>
          <w:szCs w:val="16"/>
          <w:lang w:eastAsia="zh-CN"/>
        </w:rPr>
        <w:t xml:space="preserve">.1 </w:t>
      </w:r>
      <w:r w:rsidRPr="001C34AA">
        <w:rPr>
          <w:highlight w:val="green"/>
          <w:lang w:eastAsia="zh-CN"/>
        </w:rPr>
        <w:t>验收应以双方书面确认的</w:t>
      </w:r>
      <w:r w:rsidRPr="001C34AA">
        <w:rPr>
          <w:rFonts w:hint="eastAsia"/>
          <w:highlight w:val="green"/>
          <w:lang w:eastAsia="zh-CN"/>
        </w:rPr>
        <w:t>业务蓝图</w:t>
      </w:r>
      <w:r w:rsidRPr="001C34AA">
        <w:rPr>
          <w:highlight w:val="green"/>
          <w:lang w:eastAsia="zh-CN"/>
        </w:rPr>
        <w:t>为依据；在乙方完成安装调试并达到约定功能后，以"无故障运行48小时"为基本验收条件</w:t>
      </w:r>
      <w:r w:rsidRPr="001C34AA">
        <w:rPr>
          <w:rFonts w:hint="eastAsia"/>
          <w:highlight w:val="green"/>
          <w:lang w:eastAsia="zh-CN"/>
        </w:rPr>
        <w:t>。</w:t>
      </w:r>
      <w:r w:rsidRPr="001C34AA">
        <w:rPr>
          <w:highlight w:val="green"/>
          <w:lang w:eastAsia="zh-CN"/>
        </w:rPr>
        <w:t>（稼动率、节拍、不良率）等性能指标仅在双方已书面明确测试条件、样品标准、现场配合要求及计算口径的前提下作为验收依据；因甲方物料、设备、人员、</w:t>
      </w:r>
      <w:r w:rsidRPr="001C34AA">
        <w:rPr>
          <w:rFonts w:hint="eastAsia"/>
          <w:highlight w:val="green"/>
          <w:lang w:eastAsia="zh-CN"/>
        </w:rPr>
        <w:t>订单量、</w:t>
      </w:r>
      <w:r w:rsidRPr="001C34AA">
        <w:rPr>
          <w:highlight w:val="green"/>
          <w:lang w:eastAsia="zh-CN"/>
        </w:rPr>
        <w:t>现场环境或第三方系统原因影响稳定运行的，不视为乙方未通过验收。</w:t>
      </w:r>
      <w:bookmarkEnd w:id="3"/>
    </w:p>
    <w:p w14:paraId="48468489" w14:textId="28FA38BC" w:rsidR="0066329A" w:rsidRPr="0066329A" w:rsidRDefault="00D741F6" w:rsidP="0066329A">
      <w:pPr>
        <w:spacing w:after="70" w:line="268" w:lineRule="auto"/>
        <w:ind w:left="360" w:hanging="360"/>
        <w:rPr>
          <w:color w:val="000000" w:themeColor="text1"/>
        </w:rPr>
      </w:pPr>
      <w:r>
        <w:rPr>
          <w:b/>
          <w:bCs/>
          <w:color w:val="1F3864"/>
          <w:sz w:val="16"/>
          <w:szCs w:val="16"/>
        </w:rPr>
        <w:t>EN  7.1 Acceptance criteria: Acceptance shall be based on the Business Blueprint confirmed in writing by both Parties. Upon Party B completing installation and commissioning and achieving the agreed functions, fault-free operation for forty-eight (48) hours shall constitute the basic acceptance condition. Performance indicators (uptime rate, cycle time, and defect rate) shall serve as acceptance criteria only where both Parties have, prior to the commencement of testing, expressly agreed in writing on the specific target values, testing conditions, sample standards, on-site cooperation requirements and calculation methods. Where stable operation is affected by factors attributable to Party A — including but not limited to Party A’s materials, equipment, personnel, order volume, on-site environment or third-party systems — such circumstances shall not be deemed as Party B’s failure to pass acceptance.</w:t>
      </w:r>
    </w:p>
    <w:p w14:paraId="7C8C0179" w14:textId="54575A67" w:rsidR="004D7637" w:rsidRPr="00882938" w:rsidRDefault="004D7637">
      <w:pPr>
        <w:spacing w:after="70" w:line="268" w:lineRule="auto"/>
        <w:ind w:left="360" w:hanging="360"/>
        <w:rPr>
          <w:b/>
          <w:bCs/>
          <w:color w:val="1F3864"/>
          <w:sz w:val="16"/>
          <w:szCs w:val="16"/>
        </w:rPr>
      </w:pPr>
    </w:p>
    <w:p w14:paraId="22217C77" w14:textId="77777777" w:rsidR="004D7637" w:rsidRDefault="004D7637">
      <w:pPr>
        <w:spacing w:after="60"/>
      </w:pPr>
    </w:p>
    <w:p w14:paraId="2C7684BA" w14:textId="77777777" w:rsidR="001C34AA" w:rsidRDefault="00000000">
      <w:pPr>
        <w:spacing w:after="70" w:line="268" w:lineRule="auto"/>
        <w:ind w:left="360" w:hanging="360"/>
        <w:rPr>
          <w:rFonts w:asciiTheme="majorHAnsi" w:eastAsiaTheme="majorHAnsi" w:hAnsiTheme="majorHAnsi"/>
          <w:color w:val="000000" w:themeColor="text1"/>
        </w:rPr>
      </w:pPr>
      <w:r>
        <w:rPr>
          <w:b/>
          <w:bCs/>
          <w:color w:val="548235"/>
          <w:sz w:val="16"/>
          <w:szCs w:val="16"/>
        </w:rPr>
        <w:t xml:space="preserve">VN  </w:t>
      </w:r>
      <w:r>
        <w:rPr>
          <w:rFonts w:asciiTheme="majorHAnsi" w:eastAsiaTheme="majorHAnsi" w:hAnsiTheme="majorHAnsi"/>
          <w:color w:val="000000" w:themeColor="text1"/>
        </w:rPr>
        <w:t>7.2 Nghi</w:t>
      </w:r>
      <w:r>
        <w:rPr>
          <w:rFonts w:ascii="Calibri" w:eastAsiaTheme="majorHAnsi" w:hAnsi="Calibri" w:cs="Calibri"/>
          <w:color w:val="000000" w:themeColor="text1"/>
        </w:rPr>
        <w:t>ệ</w:t>
      </w:r>
      <w:r>
        <w:rPr>
          <w:rFonts w:asciiTheme="majorHAnsi" w:eastAsiaTheme="majorHAnsi" w:hAnsiTheme="majorHAnsi"/>
          <w:color w:val="000000" w:themeColor="text1"/>
        </w:rPr>
        <w:t>m thu m</w:t>
      </w:r>
      <w:r>
        <w:rPr>
          <w:rFonts w:ascii="Calibri" w:eastAsiaTheme="majorHAnsi" w:hAnsi="Calibri" w:cs="Calibri"/>
          <w:color w:val="000000" w:themeColor="text1"/>
        </w:rPr>
        <w:t>ặ</w:t>
      </w:r>
      <w:r>
        <w:rPr>
          <w:rFonts w:asciiTheme="majorHAnsi" w:eastAsiaTheme="majorHAnsi" w:hAnsiTheme="majorHAnsi"/>
          <w:color w:val="000000" w:themeColor="text1"/>
        </w:rPr>
        <w:t>c nhiên: ch</w:t>
      </w:r>
      <w:r>
        <w:rPr>
          <w:rFonts w:ascii="Calibri" w:eastAsiaTheme="majorHAnsi" w:hAnsi="Calibri" w:cs="Calibri"/>
          <w:color w:val="000000" w:themeColor="text1"/>
        </w:rPr>
        <w:t>ỉ</w:t>
      </w:r>
      <w:r>
        <w:rPr>
          <w:rFonts w:asciiTheme="majorHAnsi" w:eastAsiaTheme="majorHAnsi" w:hAnsiTheme="majorHAnsi"/>
          <w:color w:val="000000" w:themeColor="text1"/>
        </w:rPr>
        <w:t xml:space="preserve"> áp d</w:t>
      </w:r>
      <w:r>
        <w:rPr>
          <w:rFonts w:ascii="Calibri" w:eastAsiaTheme="majorHAnsi" w:hAnsi="Calibri" w:cs="Calibri"/>
          <w:color w:val="000000" w:themeColor="text1"/>
        </w:rPr>
        <w:t>ụ</w:t>
      </w:r>
      <w:r>
        <w:rPr>
          <w:rFonts w:asciiTheme="majorHAnsi" w:eastAsiaTheme="majorHAnsi" w:hAnsiTheme="majorHAnsi"/>
          <w:color w:val="000000" w:themeColor="text1"/>
        </w:rPr>
        <w:t>ng sau khi Bên B đã g</w:t>
      </w:r>
      <w:r>
        <w:rPr>
          <w:rFonts w:ascii="Calibri" w:eastAsiaTheme="majorHAnsi" w:hAnsi="Calibri" w:cs="Calibri"/>
          <w:color w:val="000000" w:themeColor="text1"/>
        </w:rPr>
        <w:t>ử</w:t>
      </w:r>
      <w:r>
        <w:rPr>
          <w:rFonts w:asciiTheme="majorHAnsi" w:eastAsiaTheme="majorHAnsi" w:hAnsiTheme="majorHAnsi"/>
          <w:color w:val="000000" w:themeColor="text1"/>
        </w:rPr>
        <w:t>i v</w:t>
      </w:r>
      <w:r>
        <w:rPr>
          <w:rFonts w:ascii="Calibri" w:eastAsiaTheme="majorHAnsi" w:hAnsi="Calibri" w:cs="Calibri"/>
          <w:color w:val="000000" w:themeColor="text1"/>
        </w:rPr>
        <w:t>ă</w:t>
      </w:r>
      <w:r>
        <w:rPr>
          <w:rFonts w:asciiTheme="majorHAnsi" w:eastAsiaTheme="majorHAnsi" w:hAnsiTheme="majorHAnsi"/>
          <w:color w:val="000000" w:themeColor="text1"/>
        </w:rPr>
        <w:t>n b</w:t>
      </w:r>
      <w:r>
        <w:rPr>
          <w:rFonts w:ascii="Calibri" w:eastAsiaTheme="majorHAnsi" w:hAnsi="Calibri" w:cs="Calibri"/>
          <w:color w:val="000000" w:themeColor="text1"/>
        </w:rPr>
        <w:t>ả</w:t>
      </w:r>
      <w:r>
        <w:rPr>
          <w:rFonts w:asciiTheme="majorHAnsi" w:eastAsiaTheme="majorHAnsi" w:hAnsiTheme="majorHAnsi"/>
          <w:color w:val="000000" w:themeColor="text1"/>
        </w:rPr>
        <w:t>n nh</w:t>
      </w:r>
      <w:r>
        <w:rPr>
          <w:rFonts w:ascii="Calibri" w:eastAsiaTheme="majorHAnsi" w:hAnsi="Calibri" w:cs="Calibri"/>
          <w:color w:val="000000" w:themeColor="text1"/>
        </w:rPr>
        <w:t>ắ</w:t>
      </w:r>
      <w:r>
        <w:rPr>
          <w:rFonts w:asciiTheme="majorHAnsi" w:eastAsiaTheme="majorHAnsi" w:hAnsiTheme="majorHAnsi"/>
          <w:color w:val="000000" w:themeColor="text1"/>
        </w:rPr>
        <w:t>c và h</w:t>
      </w:r>
      <w:r>
        <w:rPr>
          <w:rFonts w:ascii="Calibri" w:eastAsiaTheme="majorHAnsi" w:hAnsi="Calibri" w:cs="Calibri"/>
          <w:color w:val="000000" w:themeColor="text1"/>
        </w:rPr>
        <w:t>ế</w:t>
      </w:r>
      <w:r>
        <w:rPr>
          <w:rFonts w:asciiTheme="majorHAnsi" w:eastAsiaTheme="majorHAnsi" w:hAnsiTheme="majorHAnsi"/>
          <w:color w:val="000000" w:themeColor="text1"/>
        </w:rPr>
        <w:t>t th</w:t>
      </w:r>
      <w:r>
        <w:rPr>
          <w:rFonts w:ascii="Calibri" w:eastAsiaTheme="majorHAnsi" w:hAnsi="Calibri" w:cs="Calibri"/>
          <w:color w:val="000000" w:themeColor="text1"/>
        </w:rPr>
        <w:t>ờ</w:t>
      </w:r>
      <w:r>
        <w:rPr>
          <w:rFonts w:asciiTheme="majorHAnsi" w:eastAsiaTheme="majorHAnsi" w:hAnsiTheme="majorHAnsi"/>
          <w:color w:val="000000" w:themeColor="text1"/>
        </w:rPr>
        <w:t>i gian gia h</w:t>
      </w:r>
      <w:r>
        <w:rPr>
          <w:rFonts w:ascii="Calibri" w:eastAsiaTheme="majorHAnsi" w:hAnsi="Calibri" w:cs="Calibri"/>
          <w:color w:val="000000" w:themeColor="text1"/>
        </w:rPr>
        <w:t>ạ</w:t>
      </w:r>
      <w:r>
        <w:rPr>
          <w:rFonts w:asciiTheme="majorHAnsi" w:eastAsiaTheme="majorHAnsi" w:hAnsiTheme="majorHAnsi"/>
          <w:color w:val="000000" w:themeColor="text1"/>
        </w:rPr>
        <w:t xml:space="preserve">n </w:t>
      </w:r>
    </w:p>
    <w:p w14:paraId="79B09E4B" w14:textId="43DA658C" w:rsidR="004D7637" w:rsidRDefault="00000000">
      <w:pPr>
        <w:spacing w:after="70" w:line="268" w:lineRule="auto"/>
        <w:ind w:left="360" w:hanging="360"/>
        <w:rPr>
          <w:lang w:eastAsia="zh-CN"/>
        </w:rPr>
      </w:pPr>
      <w:r>
        <w:rPr>
          <w:rFonts w:asciiTheme="majorHAnsi" w:eastAsiaTheme="majorHAnsi" w:hAnsiTheme="majorHAnsi"/>
          <w:color w:val="000000" w:themeColor="text1"/>
        </w:rPr>
        <w:t>thêm [10] ngày làm vi</w:t>
      </w:r>
      <w:r>
        <w:rPr>
          <w:rFonts w:ascii="Calibri" w:eastAsiaTheme="majorHAnsi" w:hAnsi="Calibri" w:cs="Calibri"/>
          <w:color w:val="000000" w:themeColor="text1"/>
        </w:rPr>
        <w:t>ệ</w:t>
      </w:r>
      <w:r>
        <w:rPr>
          <w:rFonts w:asciiTheme="majorHAnsi" w:eastAsiaTheme="majorHAnsi" w:hAnsiTheme="majorHAnsi"/>
          <w:color w:val="000000" w:themeColor="text1"/>
        </w:rPr>
        <w:t>c, và Bên A không có lý do chính đáng. Bên B ph</w:t>
      </w:r>
      <w:r>
        <w:rPr>
          <w:rFonts w:ascii="Calibri" w:eastAsiaTheme="majorHAnsi" w:hAnsi="Calibri" w:cs="Calibri"/>
          <w:color w:val="000000" w:themeColor="text1"/>
        </w:rPr>
        <w:t>ả</w:t>
      </w:r>
      <w:r>
        <w:rPr>
          <w:rFonts w:asciiTheme="majorHAnsi" w:eastAsiaTheme="majorHAnsi" w:hAnsiTheme="majorHAnsi"/>
          <w:color w:val="000000" w:themeColor="text1"/>
        </w:rPr>
        <w:t>i ch</w:t>
      </w:r>
      <w:r>
        <w:rPr>
          <w:rFonts w:ascii="Calibri" w:eastAsiaTheme="majorHAnsi" w:hAnsi="Calibri" w:cs="Calibri"/>
          <w:color w:val="000000" w:themeColor="text1"/>
        </w:rPr>
        <w:t>ứ</w:t>
      </w:r>
      <w:r>
        <w:rPr>
          <w:rFonts w:asciiTheme="majorHAnsi" w:eastAsiaTheme="majorHAnsi" w:hAnsiTheme="majorHAnsi"/>
          <w:color w:val="000000" w:themeColor="text1"/>
        </w:rPr>
        <w:t>ng minh l</w:t>
      </w:r>
      <w:r>
        <w:rPr>
          <w:rFonts w:ascii="Calibri" w:eastAsiaTheme="majorHAnsi" w:hAnsi="Calibri" w:cs="Calibri"/>
          <w:color w:val="000000" w:themeColor="text1"/>
        </w:rPr>
        <w:t>ỗ</w:t>
      </w:r>
      <w:r>
        <w:rPr>
          <w:rFonts w:asciiTheme="majorHAnsi" w:eastAsiaTheme="majorHAnsi" w:hAnsiTheme="majorHAnsi"/>
          <w:color w:val="000000" w:themeColor="text1"/>
        </w:rPr>
        <w:t>i thu</w:t>
      </w:r>
      <w:r>
        <w:rPr>
          <w:rFonts w:ascii="Calibri" w:eastAsiaTheme="majorHAnsi" w:hAnsi="Calibri" w:cs="Calibri"/>
          <w:color w:val="000000" w:themeColor="text1"/>
        </w:rPr>
        <w:t>ộ</w:t>
      </w:r>
      <w:r>
        <w:rPr>
          <w:rFonts w:asciiTheme="majorHAnsi" w:eastAsiaTheme="majorHAnsi" w:hAnsiTheme="majorHAnsi"/>
          <w:color w:val="000000" w:themeColor="text1"/>
        </w:rPr>
        <w:t>c Bên A.</w:t>
      </w:r>
    </w:p>
    <w:p w14:paraId="07B5A4E0" w14:textId="77777777" w:rsidR="004D7637" w:rsidRDefault="00000000">
      <w:pPr>
        <w:spacing w:after="70" w:line="268" w:lineRule="auto"/>
        <w:ind w:left="360" w:hanging="360"/>
        <w:rPr>
          <w:lang w:eastAsia="zh-CN"/>
        </w:rPr>
      </w:pPr>
      <w:r>
        <w:rPr>
          <w:b/>
          <w:bCs/>
          <w:color w:val="C00000"/>
          <w:sz w:val="16"/>
          <w:szCs w:val="16"/>
          <w:lang w:eastAsia="zh-CN"/>
        </w:rPr>
        <w:t>ZH  7.2</w:t>
      </w:r>
      <w:r>
        <w:rPr>
          <w:b/>
          <w:bCs/>
          <w:color w:val="000000" w:themeColor="text1"/>
          <w:sz w:val="16"/>
          <w:szCs w:val="16"/>
          <w:lang w:eastAsia="zh-CN"/>
        </w:rPr>
        <w:t xml:space="preserve"> </w:t>
      </w:r>
      <w:r>
        <w:rPr>
          <w:rFonts w:ascii="Microsoft JhengHei" w:eastAsia="Microsoft JhengHei" w:hAnsi="Microsoft JhengHei" w:cs="Microsoft JhengHei" w:hint="eastAsia"/>
          <w:b/>
          <w:bCs/>
          <w:color w:val="000000" w:themeColor="text1"/>
          <w:sz w:val="16"/>
          <w:szCs w:val="16"/>
          <w:lang w:eastAsia="zh-CN"/>
        </w:rPr>
        <w:t>视</w:t>
      </w:r>
      <w:r>
        <w:rPr>
          <w:b/>
          <w:bCs/>
          <w:color w:val="000000" w:themeColor="text1"/>
          <w:sz w:val="16"/>
          <w:szCs w:val="16"/>
          <w:lang w:eastAsia="zh-CN"/>
        </w:rPr>
        <w:t>同</w:t>
      </w:r>
      <w:r>
        <w:rPr>
          <w:rFonts w:ascii="Microsoft JhengHei" w:eastAsia="Microsoft JhengHei" w:hAnsi="Microsoft JhengHei" w:cs="Microsoft JhengHei" w:hint="eastAsia"/>
          <w:b/>
          <w:bCs/>
          <w:color w:val="000000" w:themeColor="text1"/>
          <w:sz w:val="16"/>
          <w:szCs w:val="16"/>
          <w:lang w:eastAsia="zh-CN"/>
        </w:rPr>
        <w:t>验</w:t>
      </w:r>
      <w:r>
        <w:rPr>
          <w:b/>
          <w:bCs/>
          <w:color w:val="000000" w:themeColor="text1"/>
          <w:sz w:val="16"/>
          <w:szCs w:val="16"/>
          <w:lang w:eastAsia="zh-CN"/>
        </w:rPr>
        <w:t>收：</w:t>
      </w:r>
      <w:r>
        <w:rPr>
          <w:rFonts w:ascii="Microsoft JhengHei" w:eastAsia="Microsoft JhengHei" w:hAnsi="Microsoft JhengHei" w:cs="Microsoft JhengHei" w:hint="eastAsia"/>
          <w:b/>
          <w:bCs/>
          <w:color w:val="000000" w:themeColor="text1"/>
          <w:sz w:val="16"/>
          <w:szCs w:val="16"/>
          <w:lang w:eastAsia="zh-CN"/>
        </w:rPr>
        <w:t>仅</w:t>
      </w:r>
      <w:r>
        <w:rPr>
          <w:b/>
          <w:bCs/>
          <w:color w:val="000000" w:themeColor="text1"/>
          <w:sz w:val="16"/>
          <w:szCs w:val="16"/>
          <w:lang w:eastAsia="zh-CN"/>
        </w:rPr>
        <w:t>在乙方</w:t>
      </w:r>
      <w:r>
        <w:rPr>
          <w:rFonts w:ascii="Microsoft JhengHei" w:eastAsia="Microsoft JhengHei" w:hAnsi="Microsoft JhengHei" w:cs="Microsoft JhengHei" w:hint="eastAsia"/>
          <w:b/>
          <w:bCs/>
          <w:color w:val="000000" w:themeColor="text1"/>
          <w:sz w:val="16"/>
          <w:szCs w:val="16"/>
          <w:lang w:eastAsia="zh-CN"/>
        </w:rPr>
        <w:t>书</w:t>
      </w:r>
      <w:r>
        <w:rPr>
          <w:b/>
          <w:bCs/>
          <w:color w:val="000000" w:themeColor="text1"/>
          <w:sz w:val="16"/>
          <w:szCs w:val="16"/>
          <w:lang w:eastAsia="zh-CN"/>
        </w:rPr>
        <w:t>面催告</w:t>
      </w:r>
      <w:r>
        <w:rPr>
          <w:rFonts w:ascii="Noto Sans KR" w:eastAsia="Noto Sans KR" w:hAnsi="Noto Sans KR" w:cs="Noto Sans KR" w:hint="eastAsia"/>
          <w:b/>
          <w:bCs/>
          <w:color w:val="000000" w:themeColor="text1"/>
          <w:sz w:val="16"/>
          <w:szCs w:val="16"/>
          <w:lang w:eastAsia="zh-CN"/>
        </w:rPr>
        <w:t>并</w:t>
      </w:r>
      <w:r>
        <w:rPr>
          <w:rFonts w:ascii="Microsoft JhengHei" w:eastAsia="Microsoft JhengHei" w:hAnsi="Microsoft JhengHei" w:cs="Microsoft JhengHei" w:hint="eastAsia"/>
          <w:b/>
          <w:bCs/>
          <w:color w:val="000000" w:themeColor="text1"/>
          <w:sz w:val="16"/>
          <w:szCs w:val="16"/>
          <w:lang w:eastAsia="zh-CN"/>
        </w:rPr>
        <w:t>经额</w:t>
      </w:r>
      <w:r>
        <w:rPr>
          <w:b/>
          <w:bCs/>
          <w:color w:val="000000" w:themeColor="text1"/>
          <w:sz w:val="16"/>
          <w:szCs w:val="16"/>
          <w:lang w:eastAsia="zh-CN"/>
        </w:rPr>
        <w:t>外[10]</w:t>
      </w:r>
      <w:r>
        <w:rPr>
          <w:rFonts w:ascii="MS Gothic" w:eastAsia="MS Gothic" w:hAnsi="MS Gothic" w:cs="MS Gothic" w:hint="eastAsia"/>
          <w:b/>
          <w:bCs/>
          <w:color w:val="000000" w:themeColor="text1"/>
          <w:sz w:val="16"/>
          <w:szCs w:val="16"/>
          <w:lang w:eastAsia="zh-CN"/>
        </w:rPr>
        <w:t>个</w:t>
      </w:r>
      <w:r>
        <w:rPr>
          <w:b/>
          <w:bCs/>
          <w:color w:val="000000" w:themeColor="text1"/>
          <w:sz w:val="16"/>
          <w:szCs w:val="16"/>
          <w:lang w:eastAsia="zh-CN"/>
        </w:rPr>
        <w:t>工作日</w:t>
      </w:r>
      <w:r>
        <w:rPr>
          <w:rFonts w:ascii="Microsoft JhengHei" w:eastAsia="Microsoft JhengHei" w:hAnsi="Microsoft JhengHei" w:cs="Microsoft JhengHei" w:hint="eastAsia"/>
          <w:b/>
          <w:bCs/>
          <w:color w:val="000000" w:themeColor="text1"/>
          <w:sz w:val="16"/>
          <w:szCs w:val="16"/>
          <w:lang w:eastAsia="zh-CN"/>
        </w:rPr>
        <w:t>宽</w:t>
      </w:r>
      <w:r>
        <w:rPr>
          <w:b/>
          <w:bCs/>
          <w:color w:val="000000" w:themeColor="text1"/>
          <w:sz w:val="16"/>
          <w:szCs w:val="16"/>
          <w:lang w:eastAsia="zh-CN"/>
        </w:rPr>
        <w:t>限期</w:t>
      </w:r>
      <w:r>
        <w:rPr>
          <w:rFonts w:ascii="MS Gothic" w:eastAsia="MS Gothic" w:hAnsi="MS Gothic" w:cs="MS Gothic" w:hint="eastAsia"/>
          <w:b/>
          <w:bCs/>
          <w:color w:val="000000" w:themeColor="text1"/>
          <w:sz w:val="16"/>
          <w:szCs w:val="16"/>
          <w:lang w:eastAsia="zh-CN"/>
        </w:rPr>
        <w:t>届</w:t>
      </w:r>
      <w:r>
        <w:rPr>
          <w:rFonts w:ascii="Microsoft JhengHei" w:eastAsia="Microsoft JhengHei" w:hAnsi="Microsoft JhengHei" w:cs="Microsoft JhengHei" w:hint="eastAsia"/>
          <w:b/>
          <w:bCs/>
          <w:color w:val="000000" w:themeColor="text1"/>
          <w:sz w:val="16"/>
          <w:szCs w:val="16"/>
          <w:lang w:eastAsia="zh-CN"/>
        </w:rPr>
        <w:t>满</w:t>
      </w:r>
      <w:r>
        <w:rPr>
          <w:b/>
          <w:bCs/>
          <w:color w:val="000000" w:themeColor="text1"/>
          <w:sz w:val="16"/>
          <w:szCs w:val="16"/>
          <w:lang w:eastAsia="zh-CN"/>
        </w:rPr>
        <w:t>、且甲方无正</w:t>
      </w:r>
      <w:r>
        <w:rPr>
          <w:rFonts w:ascii="Noto Sans KR" w:eastAsia="Noto Sans KR" w:hAnsi="Noto Sans KR" w:cs="Noto Sans KR" w:hint="eastAsia"/>
          <w:b/>
          <w:bCs/>
          <w:color w:val="000000" w:themeColor="text1"/>
          <w:sz w:val="16"/>
          <w:szCs w:val="16"/>
          <w:lang w:eastAsia="zh-CN"/>
        </w:rPr>
        <w:t>当</w:t>
      </w:r>
      <w:r>
        <w:rPr>
          <w:b/>
          <w:bCs/>
          <w:color w:val="000000" w:themeColor="text1"/>
          <w:sz w:val="16"/>
          <w:szCs w:val="16"/>
          <w:lang w:eastAsia="zh-CN"/>
        </w:rPr>
        <w:t>理由</w:t>
      </w:r>
      <w:r>
        <w:rPr>
          <w:rFonts w:ascii="Microsoft JhengHei" w:eastAsia="Microsoft JhengHei" w:hAnsi="Microsoft JhengHei" w:cs="Microsoft JhengHei" w:hint="eastAsia"/>
          <w:b/>
          <w:bCs/>
          <w:color w:val="000000" w:themeColor="text1"/>
          <w:sz w:val="16"/>
          <w:szCs w:val="16"/>
          <w:lang w:eastAsia="zh-CN"/>
        </w:rPr>
        <w:t>时</w:t>
      </w:r>
      <w:r>
        <w:rPr>
          <w:b/>
          <w:bCs/>
          <w:color w:val="000000" w:themeColor="text1"/>
          <w:sz w:val="16"/>
          <w:szCs w:val="16"/>
          <w:lang w:eastAsia="zh-CN"/>
        </w:rPr>
        <w:t>方可适用；乙方</w:t>
      </w:r>
      <w:r>
        <w:rPr>
          <w:rFonts w:ascii="Microsoft JhengHei" w:eastAsia="Microsoft JhengHei" w:hAnsi="Microsoft JhengHei" w:cs="Microsoft JhengHei" w:hint="eastAsia"/>
          <w:b/>
          <w:bCs/>
          <w:color w:val="000000" w:themeColor="text1"/>
          <w:sz w:val="16"/>
          <w:szCs w:val="16"/>
          <w:lang w:eastAsia="zh-CN"/>
        </w:rPr>
        <w:t>须举证</w:t>
      </w:r>
      <w:r>
        <w:rPr>
          <w:b/>
          <w:bCs/>
          <w:color w:val="000000" w:themeColor="text1"/>
          <w:sz w:val="16"/>
          <w:szCs w:val="16"/>
          <w:lang w:eastAsia="zh-CN"/>
        </w:rPr>
        <w:t>甲方</w:t>
      </w:r>
      <w:r>
        <w:rPr>
          <w:rFonts w:ascii="Microsoft JhengHei" w:eastAsia="Microsoft JhengHei" w:hAnsi="Microsoft JhengHei" w:cs="Microsoft JhengHei" w:hint="eastAsia"/>
          <w:b/>
          <w:bCs/>
          <w:color w:val="000000" w:themeColor="text1"/>
          <w:sz w:val="16"/>
          <w:szCs w:val="16"/>
          <w:lang w:eastAsia="zh-CN"/>
        </w:rPr>
        <w:t>过错</w:t>
      </w:r>
      <w:r>
        <w:rPr>
          <w:b/>
          <w:bCs/>
          <w:color w:val="000000" w:themeColor="text1"/>
          <w:sz w:val="16"/>
          <w:szCs w:val="16"/>
          <w:lang w:eastAsia="zh-CN"/>
        </w:rPr>
        <w:t>。</w:t>
      </w:r>
    </w:p>
    <w:p w14:paraId="5E82E224" w14:textId="5809154C" w:rsidR="004D7637" w:rsidRDefault="00000000">
      <w:pPr>
        <w:spacing w:after="70" w:line="268" w:lineRule="auto"/>
        <w:ind w:left="360" w:hanging="360"/>
      </w:pPr>
      <w:bookmarkStart w:id="4" w:name="OLE_LINK2"/>
      <w:r>
        <w:rPr>
          <w:b/>
          <w:bCs/>
          <w:color w:val="1F3864"/>
          <w:sz w:val="16"/>
          <w:szCs w:val="16"/>
        </w:rPr>
        <w:t xml:space="preserve">EN  </w:t>
      </w:r>
      <w:r>
        <w:rPr>
          <w:color w:val="000000" w:themeColor="text1"/>
        </w:rPr>
        <w:t xml:space="preserve">7.2 Deemed acceptance: applies only after Party B's written reminder and the expiry of an additional </w:t>
      </w:r>
      <w:r w:rsidR="00882938">
        <w:rPr>
          <w:color w:val="000000" w:themeColor="text1"/>
        </w:rPr>
        <w:t>ten (10) working-day</w:t>
      </w:r>
      <w:r>
        <w:rPr>
          <w:color w:val="000000" w:themeColor="text1"/>
        </w:rPr>
        <w:t xml:space="preserve"> grace period, where Party A has </w:t>
      </w:r>
      <w:r w:rsidR="004F4388">
        <w:rPr>
          <w:color w:val="000000" w:themeColor="text1"/>
        </w:rPr>
        <w:t>no justified reason. Where performance indicators have been agreed in writing pursuant to Article 7.1, deemed acceptance shall apply only after those performance indicators have been formally tested and the test results have been confirmed or disputed in writing by Party A; the ten (10) working-day grace period shall commence from the date on which such formal testing is completed. Party B bears</w:t>
      </w:r>
      <w:r>
        <w:rPr>
          <w:color w:val="000000" w:themeColor="text1"/>
        </w:rPr>
        <w:t xml:space="preserve"> the burden of proving Party A's fault.</w:t>
      </w:r>
    </w:p>
    <w:bookmarkEnd w:id="4"/>
    <w:p w14:paraId="5E2A64D4" w14:textId="77777777" w:rsidR="004D7637" w:rsidRDefault="004D7637">
      <w:pPr>
        <w:spacing w:after="60"/>
      </w:pPr>
    </w:p>
    <w:p w14:paraId="1B6B0C7C" w14:textId="77777777" w:rsidR="004D7637" w:rsidRDefault="00000000">
      <w:pPr>
        <w:spacing w:after="70" w:line="268" w:lineRule="auto"/>
        <w:ind w:left="360" w:hanging="360"/>
      </w:pPr>
      <w:r>
        <w:rPr>
          <w:b/>
          <w:bCs/>
          <w:color w:val="548235"/>
          <w:sz w:val="16"/>
          <w:szCs w:val="16"/>
        </w:rPr>
        <w:t xml:space="preserve">VN  </w:t>
      </w:r>
      <w:r>
        <w:t>7.3 Danh mục tồn đọng (punch-list) và quyền giữ lại tiền: Bên A được giữ lại [10]% cho đến khi các hạng mục tồn đọng được khắc phục.</w:t>
      </w:r>
    </w:p>
    <w:p w14:paraId="74CAA100" w14:textId="77777777"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7.3 缺陷清单与保留金：在缺陷项整改完成前，甲方有权保留[10]%款项。</w:t>
      </w:r>
    </w:p>
    <w:p w14:paraId="1C8F606F" w14:textId="77777777" w:rsidR="004D7637" w:rsidRDefault="00000000">
      <w:pPr>
        <w:spacing w:after="70" w:line="268" w:lineRule="auto"/>
        <w:ind w:left="360" w:hanging="360"/>
      </w:pPr>
      <w:r>
        <w:rPr>
          <w:b/>
          <w:bCs/>
          <w:color w:val="1F3864"/>
          <w:sz w:val="16"/>
          <w:szCs w:val="16"/>
        </w:rPr>
        <w:t xml:space="preserve">EN  </w:t>
      </w:r>
      <w:r>
        <w:t>7.3 Punch-list and retention: Party A may retain [10]% of the price until outstanding deficiency items are remedied.</w:t>
      </w:r>
    </w:p>
    <w:p w14:paraId="4373374C" w14:textId="77777777" w:rsidR="004D7637" w:rsidRDefault="004D7637">
      <w:pPr>
        <w:spacing w:after="60"/>
      </w:pPr>
    </w:p>
    <w:p w14:paraId="361D488F" w14:textId="77777777" w:rsidR="004D7637" w:rsidRDefault="00000000">
      <w:pPr>
        <w:pBdr>
          <w:bottom w:val="single" w:sz="6" w:space="3" w:color="2E5496"/>
        </w:pBdr>
        <w:spacing w:before="260" w:after="130"/>
      </w:pPr>
      <w:r>
        <w:rPr>
          <w:b/>
          <w:bCs/>
          <w:color w:val="1F3864"/>
          <w:sz w:val="24"/>
          <w:szCs w:val="24"/>
        </w:rPr>
        <w:t xml:space="preserve">第八条 保修、维护与SLA  </w:t>
      </w:r>
      <w:r>
        <w:rPr>
          <w:b/>
          <w:bCs/>
          <w:color w:val="2E5496"/>
          <w:sz w:val="22"/>
          <w:szCs w:val="22"/>
        </w:rPr>
        <w:t>/ Article 8. Warranty, Maintenance and SLA</w:t>
      </w:r>
      <w:r>
        <w:rPr>
          <w:b/>
          <w:bCs/>
          <w:color w:val="548235"/>
        </w:rPr>
        <w:t xml:space="preserve">  / Điều 8. Bảo hành, </w:t>
      </w:r>
      <w:r>
        <w:rPr>
          <w:b/>
          <w:bCs/>
          <w:color w:val="548235"/>
        </w:rPr>
        <w:lastRenderedPageBreak/>
        <w:t>bảo trì và SLA</w:t>
      </w:r>
    </w:p>
    <w:p w14:paraId="1C7569A6" w14:textId="51C1022B" w:rsidR="004D7637" w:rsidRPr="000B6012" w:rsidRDefault="00000000">
      <w:pPr>
        <w:spacing w:after="70" w:line="268" w:lineRule="auto"/>
        <w:ind w:left="360" w:hanging="360"/>
        <w:rPr>
          <w:color w:val="000000" w:themeColor="text1"/>
        </w:rPr>
      </w:pPr>
      <w:r w:rsidRPr="000B6012">
        <w:rPr>
          <w:b/>
          <w:bCs/>
          <w:color w:val="000000" w:themeColor="text1"/>
          <w:sz w:val="16"/>
          <w:szCs w:val="16"/>
        </w:rPr>
        <w:t xml:space="preserve">VN  </w:t>
      </w:r>
      <w:r w:rsidRPr="000B6012">
        <w:rPr>
          <w:color w:val="000000" w:themeColor="text1"/>
        </w:rPr>
        <w:t>8.1 Th</w:t>
      </w:r>
      <w:r w:rsidRPr="000B6012">
        <w:rPr>
          <w:rFonts w:ascii="Calibri" w:hAnsi="Calibri" w:cs="Calibri"/>
          <w:color w:val="000000" w:themeColor="text1"/>
        </w:rPr>
        <w:t>ờ</w:t>
      </w:r>
      <w:r w:rsidRPr="000B6012">
        <w:rPr>
          <w:color w:val="000000" w:themeColor="text1"/>
        </w:rPr>
        <w:t>i h</w:t>
      </w:r>
      <w:r w:rsidRPr="000B6012">
        <w:rPr>
          <w:rFonts w:ascii="Calibri" w:hAnsi="Calibri" w:cs="Calibri"/>
          <w:color w:val="000000" w:themeColor="text1"/>
        </w:rPr>
        <w:t>ạ</w:t>
      </w:r>
      <w:r w:rsidRPr="000B6012">
        <w:rPr>
          <w:color w:val="000000" w:themeColor="text1"/>
        </w:rPr>
        <w:t>n b</w:t>
      </w:r>
      <w:r w:rsidRPr="000B6012">
        <w:rPr>
          <w:rFonts w:ascii="Calibri" w:hAnsi="Calibri" w:cs="Calibri"/>
          <w:color w:val="000000" w:themeColor="text1"/>
        </w:rPr>
        <w:t>ả</w:t>
      </w:r>
      <w:r w:rsidRPr="000B6012">
        <w:rPr>
          <w:color w:val="000000" w:themeColor="text1"/>
        </w:rPr>
        <w:t>o hành: [12–24] tháng k</w:t>
      </w:r>
      <w:r w:rsidRPr="000B6012">
        <w:rPr>
          <w:rFonts w:ascii="Calibri" w:hAnsi="Calibri" w:cs="Calibri"/>
          <w:color w:val="000000" w:themeColor="text1"/>
        </w:rPr>
        <w:t>ể</w:t>
      </w:r>
      <w:r w:rsidRPr="000B6012">
        <w:rPr>
          <w:color w:val="000000" w:themeColor="text1"/>
        </w:rPr>
        <w:t xml:space="preserve"> t</w:t>
      </w:r>
      <w:r w:rsidRPr="000B6012">
        <w:rPr>
          <w:rFonts w:ascii="Calibri" w:hAnsi="Calibri" w:cs="Calibri"/>
          <w:color w:val="000000" w:themeColor="text1"/>
        </w:rPr>
        <w:t>ừ</w:t>
      </w:r>
      <w:r w:rsidRPr="000B6012">
        <w:rPr>
          <w:color w:val="000000" w:themeColor="text1"/>
        </w:rPr>
        <w:t xml:space="preserve"> ngày nghi</w:t>
      </w:r>
      <w:r w:rsidRPr="000B6012">
        <w:rPr>
          <w:rFonts w:ascii="Calibri" w:hAnsi="Calibri" w:cs="Calibri"/>
          <w:color w:val="000000" w:themeColor="text1"/>
        </w:rPr>
        <w:t>ệ</w:t>
      </w:r>
      <w:r w:rsidRPr="000B6012">
        <w:rPr>
          <w:color w:val="000000" w:themeColor="text1"/>
        </w:rPr>
        <w:t>m thu t</w:t>
      </w:r>
      <w:r w:rsidRPr="000B6012">
        <w:rPr>
          <w:rFonts w:ascii="Calibri" w:hAnsi="Calibri" w:cs="Calibri"/>
          <w:color w:val="000000" w:themeColor="text1"/>
        </w:rPr>
        <w:t>ổ</w:t>
      </w:r>
      <w:r w:rsidRPr="000B6012">
        <w:rPr>
          <w:color w:val="000000" w:themeColor="text1"/>
        </w:rPr>
        <w:t>ng th</w:t>
      </w:r>
      <w:r w:rsidRPr="000B6012">
        <w:rPr>
          <w:rFonts w:ascii="Calibri" w:hAnsi="Calibri" w:cs="Calibri"/>
          <w:color w:val="000000" w:themeColor="text1"/>
        </w:rPr>
        <w:t>ể</w:t>
      </w:r>
      <w:r w:rsidRPr="000B6012">
        <w:rPr>
          <w:color w:val="000000" w:themeColor="text1"/>
        </w:rPr>
        <w:t>, bao g</w:t>
      </w:r>
      <w:r w:rsidRPr="000B6012">
        <w:rPr>
          <w:rFonts w:ascii="Calibri" w:hAnsi="Calibri" w:cs="Calibri"/>
          <w:color w:val="000000" w:themeColor="text1"/>
        </w:rPr>
        <w:t>ồ</w:t>
      </w:r>
      <w:r w:rsidRPr="000B6012">
        <w:rPr>
          <w:color w:val="000000" w:themeColor="text1"/>
        </w:rPr>
        <w:t>m linh ki</w:t>
      </w:r>
      <w:r w:rsidRPr="000B6012">
        <w:rPr>
          <w:rFonts w:ascii="Calibri" w:hAnsi="Calibri" w:cs="Calibri"/>
          <w:color w:val="000000" w:themeColor="text1"/>
        </w:rPr>
        <w:t>ệ</w:t>
      </w:r>
      <w:r w:rsidRPr="000B6012">
        <w:rPr>
          <w:color w:val="000000" w:themeColor="text1"/>
        </w:rPr>
        <w:t>n, nhân công c</w:t>
      </w:r>
      <w:r w:rsidRPr="000B6012">
        <w:rPr>
          <w:rFonts w:ascii="Calibri" w:hAnsi="Calibri" w:cs="Calibri"/>
          <w:color w:val="000000" w:themeColor="text1"/>
        </w:rPr>
        <w:t>ủ</w:t>
      </w:r>
      <w:r w:rsidRPr="000B6012">
        <w:rPr>
          <w:color w:val="000000" w:themeColor="text1"/>
        </w:rPr>
        <w:t>a</w:t>
      </w:r>
      <w:r w:rsidR="008E3936" w:rsidRPr="000B6012">
        <w:rPr>
          <w:rFonts w:hint="eastAsia"/>
          <w:color w:val="000000" w:themeColor="text1"/>
        </w:rPr>
        <w:t xml:space="preserve"> </w:t>
      </w:r>
      <w:r w:rsidRPr="000B6012">
        <w:rPr>
          <w:color w:val="000000" w:themeColor="text1"/>
        </w:rPr>
        <w:t>Bên B.</w:t>
      </w:r>
    </w:p>
    <w:p w14:paraId="5F62B4A8" w14:textId="149B8691" w:rsidR="004D7637" w:rsidRPr="000B6012" w:rsidRDefault="00000000">
      <w:pPr>
        <w:spacing w:after="70" w:line="268" w:lineRule="auto"/>
        <w:ind w:left="360" w:hanging="360"/>
        <w:rPr>
          <w:color w:val="000000" w:themeColor="text1"/>
          <w:lang w:eastAsia="zh-CN"/>
        </w:rPr>
      </w:pPr>
      <w:r w:rsidRPr="000B6012">
        <w:rPr>
          <w:b/>
          <w:bCs/>
          <w:color w:val="000000" w:themeColor="text1"/>
          <w:sz w:val="16"/>
          <w:szCs w:val="16"/>
          <w:lang w:eastAsia="zh-CN"/>
        </w:rPr>
        <w:t xml:space="preserve">ZH  </w:t>
      </w:r>
      <w:r w:rsidRPr="000B6012">
        <w:rPr>
          <w:color w:val="000000" w:themeColor="text1"/>
          <w:lang w:eastAsia="zh-CN"/>
        </w:rPr>
        <w:t>8.1 保修期：</w:t>
      </w:r>
      <w:r w:rsidR="008E3936" w:rsidRPr="000B6012">
        <w:rPr>
          <w:color w:val="000000" w:themeColor="text1"/>
          <w:lang w:eastAsia="zh-CN"/>
        </w:rPr>
        <w:t>自整体</w:t>
      </w:r>
      <w:r w:rsidR="008E3936" w:rsidRPr="000B6012">
        <w:rPr>
          <w:rFonts w:ascii="Microsoft JhengHei" w:eastAsia="Microsoft JhengHei" w:hAnsi="Microsoft JhengHei" w:cs="Microsoft JhengHei" w:hint="eastAsia"/>
          <w:color w:val="000000" w:themeColor="text1"/>
          <w:lang w:eastAsia="zh-CN"/>
        </w:rPr>
        <w:t>验</w:t>
      </w:r>
      <w:r w:rsidR="008E3936" w:rsidRPr="000B6012">
        <w:rPr>
          <w:rFonts w:hint="eastAsia"/>
          <w:color w:val="000000" w:themeColor="text1"/>
          <w:lang w:eastAsia="zh-CN"/>
        </w:rPr>
        <w:t>收之日起</w:t>
      </w:r>
      <w:r w:rsidR="008E3936" w:rsidRPr="000B6012">
        <w:rPr>
          <w:color w:val="000000" w:themeColor="text1"/>
          <w:lang w:eastAsia="zh-CN"/>
        </w:rPr>
        <w:t>[12-24]</w:t>
      </w:r>
      <w:r w:rsidR="008E3936" w:rsidRPr="000B6012">
        <w:rPr>
          <w:rFonts w:ascii="MS Gothic" w:eastAsia="MS Gothic" w:hAnsi="MS Gothic" w:cs="MS Gothic" w:hint="eastAsia"/>
          <w:color w:val="000000" w:themeColor="text1"/>
          <w:lang w:eastAsia="zh-CN"/>
        </w:rPr>
        <w:t>个</w:t>
      </w:r>
      <w:r w:rsidR="008E3936" w:rsidRPr="000B6012">
        <w:rPr>
          <w:rFonts w:hint="eastAsia"/>
          <w:color w:val="000000" w:themeColor="text1"/>
          <w:lang w:eastAsia="zh-CN"/>
        </w:rPr>
        <w:t>月，涵盖配件及乙方的人工</w:t>
      </w:r>
      <w:r w:rsidR="008E3936" w:rsidRPr="000B6012">
        <w:rPr>
          <w:rFonts w:ascii="Microsoft JhengHei" w:eastAsia="Microsoft JhengHei" w:hAnsi="Microsoft JhengHei" w:cs="Microsoft JhengHei" w:hint="eastAsia"/>
          <w:color w:val="000000" w:themeColor="text1"/>
          <w:lang w:eastAsia="zh-CN"/>
        </w:rPr>
        <w:t>费</w:t>
      </w:r>
      <w:r w:rsidR="008E3936" w:rsidRPr="000B6012">
        <w:rPr>
          <w:rFonts w:hint="eastAsia"/>
          <w:color w:val="000000" w:themeColor="text1"/>
          <w:lang w:eastAsia="zh-CN"/>
        </w:rPr>
        <w:t>用</w:t>
      </w:r>
      <w:r w:rsidR="008E3936" w:rsidRPr="000B6012">
        <w:rPr>
          <w:color w:val="000000" w:themeColor="text1"/>
          <w:lang w:eastAsia="zh-CN"/>
        </w:rPr>
        <w:t>。</w:t>
      </w:r>
    </w:p>
    <w:p w14:paraId="68B98970" w14:textId="77777777" w:rsidR="004D7637" w:rsidRPr="000B6012" w:rsidRDefault="00000000">
      <w:pPr>
        <w:spacing w:after="70" w:line="268" w:lineRule="auto"/>
        <w:ind w:left="360" w:hanging="360"/>
        <w:rPr>
          <w:color w:val="000000" w:themeColor="text1"/>
        </w:rPr>
      </w:pPr>
      <w:r w:rsidRPr="000B6012">
        <w:rPr>
          <w:b/>
          <w:bCs/>
          <w:color w:val="000000" w:themeColor="text1"/>
          <w:sz w:val="16"/>
          <w:szCs w:val="16"/>
        </w:rPr>
        <w:t xml:space="preserve">EN  </w:t>
      </w:r>
      <w:r w:rsidRPr="000B6012">
        <w:rPr>
          <w:color w:val="000000" w:themeColor="text1"/>
        </w:rPr>
        <w:t>8.1 Warranty period: [12–24] months from the date of overall acceptance, covering parts, labour and Party B's travel costs.</w:t>
      </w:r>
    </w:p>
    <w:p w14:paraId="30DA89EB" w14:textId="77777777" w:rsidR="004D7637" w:rsidRPr="000B6012" w:rsidRDefault="004D7637">
      <w:pPr>
        <w:spacing w:after="60"/>
        <w:rPr>
          <w:color w:val="000000" w:themeColor="text1"/>
        </w:rPr>
      </w:pPr>
    </w:p>
    <w:p w14:paraId="4E7DEF9B" w14:textId="77777777" w:rsidR="008E3936" w:rsidRPr="000B6012" w:rsidRDefault="00000000" w:rsidP="008E3936">
      <w:pPr>
        <w:spacing w:after="70" w:line="268" w:lineRule="auto"/>
        <w:ind w:left="360" w:hanging="360"/>
        <w:rPr>
          <w:color w:val="000000" w:themeColor="text1"/>
        </w:rPr>
      </w:pPr>
      <w:r w:rsidRPr="000B6012">
        <w:rPr>
          <w:b/>
          <w:bCs/>
          <w:color w:val="000000" w:themeColor="text1"/>
          <w:sz w:val="16"/>
          <w:szCs w:val="16"/>
        </w:rPr>
        <w:t xml:space="preserve">VN  </w:t>
      </w:r>
      <w:r w:rsidRPr="000B6012">
        <w:rPr>
          <w:color w:val="000000" w:themeColor="text1"/>
        </w:rPr>
        <w:t xml:space="preserve">8.2 Cơ chế khắc phục theo cấp: </w:t>
      </w:r>
      <w:r w:rsidR="008E3936" w:rsidRPr="000B6012">
        <w:rPr>
          <w:color w:val="000000" w:themeColor="text1"/>
        </w:rPr>
        <w:t>Trong tr</w:t>
      </w:r>
      <w:r w:rsidR="008E3936" w:rsidRPr="000B6012">
        <w:rPr>
          <w:rFonts w:ascii="Calibri" w:hAnsi="Calibri" w:cs="Calibri"/>
          <w:color w:val="000000" w:themeColor="text1"/>
        </w:rPr>
        <w:t>ườ</w:t>
      </w:r>
      <w:r w:rsidR="008E3936" w:rsidRPr="000B6012">
        <w:rPr>
          <w:color w:val="000000" w:themeColor="text1"/>
        </w:rPr>
        <w:t>ng h</w:t>
      </w:r>
      <w:r w:rsidR="008E3936" w:rsidRPr="000B6012">
        <w:rPr>
          <w:rFonts w:ascii="Calibri" w:hAnsi="Calibri" w:cs="Calibri"/>
          <w:color w:val="000000" w:themeColor="text1"/>
        </w:rPr>
        <w:t>ợ</w:t>
      </w:r>
      <w:r w:rsidR="008E3936" w:rsidRPr="000B6012">
        <w:rPr>
          <w:color w:val="000000" w:themeColor="text1"/>
        </w:rPr>
        <w:t>p x</w:t>
      </w:r>
      <w:r w:rsidR="008E3936" w:rsidRPr="000B6012">
        <w:rPr>
          <w:rFonts w:ascii="Calibri" w:hAnsi="Calibri" w:cs="Calibri"/>
          <w:color w:val="000000" w:themeColor="text1"/>
        </w:rPr>
        <w:t>ả</w:t>
      </w:r>
      <w:r w:rsidR="008E3936" w:rsidRPr="000B6012">
        <w:rPr>
          <w:color w:val="000000" w:themeColor="text1"/>
        </w:rPr>
        <w:t>y ra l</w:t>
      </w:r>
      <w:r w:rsidR="008E3936" w:rsidRPr="000B6012">
        <w:rPr>
          <w:rFonts w:ascii="Calibri" w:hAnsi="Calibri" w:cs="Calibri"/>
          <w:color w:val="000000" w:themeColor="text1"/>
        </w:rPr>
        <w:t>ỗ</w:t>
      </w:r>
      <w:r w:rsidR="008E3936" w:rsidRPr="000B6012">
        <w:rPr>
          <w:color w:val="000000" w:themeColor="text1"/>
        </w:rPr>
        <w:t>i/sai sót thu</w:t>
      </w:r>
      <w:r w:rsidR="008E3936" w:rsidRPr="000B6012">
        <w:rPr>
          <w:rFonts w:ascii="Calibri" w:hAnsi="Calibri" w:cs="Calibri"/>
          <w:color w:val="000000" w:themeColor="text1"/>
        </w:rPr>
        <w:t>ộ</w:t>
      </w:r>
      <w:r w:rsidR="008E3936" w:rsidRPr="000B6012">
        <w:rPr>
          <w:color w:val="000000" w:themeColor="text1"/>
        </w:rPr>
        <w:t>c ph</w:t>
      </w:r>
      <w:r w:rsidR="008E3936" w:rsidRPr="000B6012">
        <w:rPr>
          <w:rFonts w:ascii="Calibri" w:hAnsi="Calibri" w:cs="Calibri"/>
          <w:color w:val="000000" w:themeColor="text1"/>
        </w:rPr>
        <w:t>ạ</w:t>
      </w:r>
      <w:r w:rsidR="008E3936" w:rsidRPr="000B6012">
        <w:rPr>
          <w:color w:val="000000" w:themeColor="text1"/>
        </w:rPr>
        <w:t>m vi trách nhi</w:t>
      </w:r>
      <w:r w:rsidR="008E3936" w:rsidRPr="000B6012">
        <w:rPr>
          <w:rFonts w:ascii="Calibri" w:hAnsi="Calibri" w:cs="Calibri"/>
          <w:color w:val="000000" w:themeColor="text1"/>
        </w:rPr>
        <w:t>ệ</w:t>
      </w:r>
      <w:r w:rsidR="008E3936" w:rsidRPr="000B6012">
        <w:rPr>
          <w:color w:val="000000" w:themeColor="text1"/>
        </w:rPr>
        <w:t>m c</w:t>
      </w:r>
      <w:r w:rsidR="008E3936" w:rsidRPr="000B6012">
        <w:rPr>
          <w:rFonts w:ascii="Calibri" w:hAnsi="Calibri" w:cs="Calibri"/>
          <w:color w:val="000000" w:themeColor="text1"/>
        </w:rPr>
        <w:t>ủ</w:t>
      </w:r>
      <w:r w:rsidR="008E3936" w:rsidRPr="000B6012">
        <w:rPr>
          <w:color w:val="000000" w:themeColor="text1"/>
        </w:rPr>
        <w:t>a Bên B, Bên B ph</w:t>
      </w:r>
      <w:r w:rsidR="008E3936" w:rsidRPr="000B6012">
        <w:rPr>
          <w:rFonts w:ascii="Calibri" w:hAnsi="Calibri" w:cs="Calibri"/>
          <w:color w:val="000000" w:themeColor="text1"/>
        </w:rPr>
        <w:t>ả</w:t>
      </w:r>
      <w:r w:rsidR="008E3936" w:rsidRPr="000B6012">
        <w:rPr>
          <w:color w:val="000000" w:themeColor="text1"/>
        </w:rPr>
        <w:t>i ti</w:t>
      </w:r>
      <w:r w:rsidR="008E3936" w:rsidRPr="000B6012">
        <w:rPr>
          <w:rFonts w:ascii="Calibri" w:hAnsi="Calibri" w:cs="Calibri"/>
          <w:color w:val="000000" w:themeColor="text1"/>
        </w:rPr>
        <w:t>ế</w:t>
      </w:r>
      <w:r w:rsidR="008E3936" w:rsidRPr="000B6012">
        <w:rPr>
          <w:color w:val="000000" w:themeColor="text1"/>
        </w:rPr>
        <w:t>n hành s</w:t>
      </w:r>
      <w:r w:rsidR="008E3936" w:rsidRPr="000B6012">
        <w:rPr>
          <w:rFonts w:ascii="Calibri" w:hAnsi="Calibri" w:cs="Calibri"/>
          <w:color w:val="000000" w:themeColor="text1"/>
        </w:rPr>
        <w:t>ử</w:t>
      </w:r>
      <w:r w:rsidR="008E3936" w:rsidRPr="000B6012">
        <w:rPr>
          <w:color w:val="000000" w:themeColor="text1"/>
        </w:rPr>
        <w:t>a ch</w:t>
      </w:r>
      <w:r w:rsidR="008E3936" w:rsidRPr="000B6012">
        <w:rPr>
          <w:rFonts w:ascii="Calibri" w:hAnsi="Calibri" w:cs="Calibri"/>
          <w:color w:val="000000" w:themeColor="text1"/>
        </w:rPr>
        <w:t>ữ</w:t>
      </w:r>
      <w:r w:rsidR="008E3936" w:rsidRPr="000B6012">
        <w:rPr>
          <w:color w:val="000000" w:themeColor="text1"/>
        </w:rPr>
        <w:t>a tr</w:t>
      </w:r>
      <w:r w:rsidR="008E3936" w:rsidRPr="000B6012">
        <w:rPr>
          <w:rFonts w:ascii="Calibri" w:hAnsi="Calibri" w:cs="Calibri"/>
          <w:color w:val="000000" w:themeColor="text1"/>
        </w:rPr>
        <w:t>ướ</w:t>
      </w:r>
      <w:r w:rsidR="008E3936" w:rsidRPr="000B6012">
        <w:rPr>
          <w:color w:val="000000" w:themeColor="text1"/>
        </w:rPr>
        <w:t>c; tr</w:t>
      </w:r>
      <w:r w:rsidR="008E3936" w:rsidRPr="000B6012">
        <w:rPr>
          <w:rFonts w:ascii="Calibri" w:hAnsi="Calibri" w:cs="Calibri"/>
          <w:color w:val="000000" w:themeColor="text1"/>
        </w:rPr>
        <w:t>ườ</w:t>
      </w:r>
      <w:r w:rsidR="008E3936" w:rsidRPr="000B6012">
        <w:rPr>
          <w:color w:val="000000" w:themeColor="text1"/>
        </w:rPr>
        <w:t>ng h</w:t>
      </w:r>
      <w:r w:rsidR="008E3936" w:rsidRPr="000B6012">
        <w:rPr>
          <w:rFonts w:ascii="Calibri" w:hAnsi="Calibri" w:cs="Calibri"/>
          <w:color w:val="000000" w:themeColor="text1"/>
        </w:rPr>
        <w:t>ợ</w:t>
      </w:r>
      <w:r w:rsidR="008E3936" w:rsidRPr="000B6012">
        <w:rPr>
          <w:color w:val="000000" w:themeColor="text1"/>
        </w:rPr>
        <w:t>p sau khi s</w:t>
      </w:r>
      <w:r w:rsidR="008E3936" w:rsidRPr="000B6012">
        <w:rPr>
          <w:rFonts w:ascii="Calibri" w:hAnsi="Calibri" w:cs="Calibri"/>
          <w:color w:val="000000" w:themeColor="text1"/>
        </w:rPr>
        <w:t>ử</w:t>
      </w:r>
      <w:r w:rsidR="008E3936" w:rsidRPr="000B6012">
        <w:rPr>
          <w:color w:val="000000" w:themeColor="text1"/>
        </w:rPr>
        <w:t>a ch</w:t>
      </w:r>
      <w:r w:rsidR="008E3936" w:rsidRPr="000B6012">
        <w:rPr>
          <w:rFonts w:ascii="Calibri" w:hAnsi="Calibri" w:cs="Calibri"/>
          <w:color w:val="000000" w:themeColor="text1"/>
        </w:rPr>
        <w:t>ữ</w:t>
      </w:r>
      <w:r w:rsidR="008E3936" w:rsidRPr="000B6012">
        <w:rPr>
          <w:color w:val="000000" w:themeColor="text1"/>
        </w:rPr>
        <w:t>a v</w:t>
      </w:r>
      <w:r w:rsidR="008E3936" w:rsidRPr="000B6012">
        <w:rPr>
          <w:rFonts w:ascii="Calibri" w:hAnsi="Calibri" w:cs="Calibri"/>
          <w:color w:val="000000" w:themeColor="text1"/>
        </w:rPr>
        <w:t>ẫ</w:t>
      </w:r>
      <w:r w:rsidR="008E3936" w:rsidRPr="000B6012">
        <w:rPr>
          <w:color w:val="000000" w:themeColor="text1"/>
        </w:rPr>
        <w:t>n không th</w:t>
      </w:r>
      <w:r w:rsidR="008E3936" w:rsidRPr="000B6012">
        <w:rPr>
          <w:rFonts w:ascii="Calibri" w:hAnsi="Calibri" w:cs="Calibri"/>
          <w:color w:val="000000" w:themeColor="text1"/>
        </w:rPr>
        <w:t>ể</w:t>
      </w:r>
      <w:r w:rsidR="008E3936" w:rsidRPr="000B6012">
        <w:rPr>
          <w:color w:val="000000" w:themeColor="text1"/>
        </w:rPr>
        <w:t xml:space="preserve"> khôi ph</w:t>
      </w:r>
      <w:r w:rsidR="008E3936" w:rsidRPr="000B6012">
        <w:rPr>
          <w:rFonts w:ascii="Calibri" w:hAnsi="Calibri" w:cs="Calibri"/>
          <w:color w:val="000000" w:themeColor="text1"/>
        </w:rPr>
        <w:t>ụ</w:t>
      </w:r>
      <w:r w:rsidR="008E3936" w:rsidRPr="000B6012">
        <w:rPr>
          <w:color w:val="000000" w:themeColor="text1"/>
        </w:rPr>
        <w:t>c l</w:t>
      </w:r>
      <w:r w:rsidR="008E3936" w:rsidRPr="000B6012">
        <w:rPr>
          <w:rFonts w:ascii="Calibri" w:hAnsi="Calibri" w:cs="Calibri"/>
          <w:color w:val="000000" w:themeColor="text1"/>
        </w:rPr>
        <w:t>ạ</w:t>
      </w:r>
      <w:r w:rsidR="008E3936" w:rsidRPr="000B6012">
        <w:rPr>
          <w:color w:val="000000" w:themeColor="text1"/>
        </w:rPr>
        <w:t>i các ch</w:t>
      </w:r>
      <w:r w:rsidR="008E3936" w:rsidRPr="000B6012">
        <w:rPr>
          <w:rFonts w:ascii="Calibri" w:hAnsi="Calibri" w:cs="Calibri"/>
          <w:color w:val="000000" w:themeColor="text1"/>
        </w:rPr>
        <w:t>ứ</w:t>
      </w:r>
      <w:r w:rsidR="008E3936" w:rsidRPr="000B6012">
        <w:rPr>
          <w:color w:val="000000" w:themeColor="text1"/>
        </w:rPr>
        <w:t>c n</w:t>
      </w:r>
      <w:r w:rsidR="008E3936" w:rsidRPr="000B6012">
        <w:rPr>
          <w:rFonts w:ascii="Calibri" w:hAnsi="Calibri" w:cs="Calibri"/>
          <w:color w:val="000000" w:themeColor="text1"/>
        </w:rPr>
        <w:t>ă</w:t>
      </w:r>
      <w:r w:rsidR="008E3936" w:rsidRPr="000B6012">
        <w:rPr>
          <w:color w:val="000000" w:themeColor="text1"/>
        </w:rPr>
        <w:t>ng nh</w:t>
      </w:r>
      <w:r w:rsidR="008E3936" w:rsidRPr="000B6012">
        <w:rPr>
          <w:rFonts w:ascii="Calibri" w:hAnsi="Calibri" w:cs="Calibri"/>
          <w:color w:val="000000" w:themeColor="text1"/>
        </w:rPr>
        <w:t>ư</w:t>
      </w:r>
      <w:r w:rsidR="008E3936" w:rsidRPr="000B6012">
        <w:rPr>
          <w:color w:val="000000" w:themeColor="text1"/>
        </w:rPr>
        <w:t xml:space="preserve"> đã th</w:t>
      </w:r>
      <w:r w:rsidR="008E3936" w:rsidRPr="000B6012">
        <w:rPr>
          <w:rFonts w:ascii="Calibri" w:hAnsi="Calibri" w:cs="Calibri"/>
          <w:color w:val="000000" w:themeColor="text1"/>
        </w:rPr>
        <w:t>ỏ</w:t>
      </w:r>
      <w:r w:rsidR="008E3936" w:rsidRPr="000B6012">
        <w:rPr>
          <w:color w:val="000000" w:themeColor="text1"/>
        </w:rPr>
        <w:t>a thu</w:t>
      </w:r>
      <w:r w:rsidR="008E3936" w:rsidRPr="000B6012">
        <w:rPr>
          <w:rFonts w:ascii="Calibri" w:hAnsi="Calibri" w:cs="Calibri"/>
          <w:color w:val="000000" w:themeColor="text1"/>
        </w:rPr>
        <w:t>ậ</w:t>
      </w:r>
      <w:r w:rsidR="008E3936" w:rsidRPr="000B6012">
        <w:rPr>
          <w:color w:val="000000" w:themeColor="text1"/>
        </w:rPr>
        <w:t>n, Bên B m</w:t>
      </w:r>
      <w:r w:rsidR="008E3936" w:rsidRPr="000B6012">
        <w:rPr>
          <w:rFonts w:ascii="Calibri" w:hAnsi="Calibri" w:cs="Calibri"/>
          <w:color w:val="000000" w:themeColor="text1"/>
        </w:rPr>
        <w:t>ớ</w:t>
      </w:r>
      <w:r w:rsidR="008E3936" w:rsidRPr="000B6012">
        <w:rPr>
          <w:color w:val="000000" w:themeColor="text1"/>
        </w:rPr>
        <w:t>i l</w:t>
      </w:r>
      <w:r w:rsidR="008E3936" w:rsidRPr="000B6012">
        <w:rPr>
          <w:rFonts w:ascii="Calibri" w:hAnsi="Calibri" w:cs="Calibri"/>
          <w:color w:val="000000" w:themeColor="text1"/>
        </w:rPr>
        <w:t>ự</w:t>
      </w:r>
      <w:r w:rsidR="008E3936" w:rsidRPr="000B6012">
        <w:rPr>
          <w:color w:val="000000" w:themeColor="text1"/>
        </w:rPr>
        <w:t>a ch</w:t>
      </w:r>
      <w:r w:rsidR="008E3936" w:rsidRPr="000B6012">
        <w:rPr>
          <w:rFonts w:ascii="Calibri" w:hAnsi="Calibri" w:cs="Calibri"/>
          <w:color w:val="000000" w:themeColor="text1"/>
        </w:rPr>
        <w:t>ọ</w:t>
      </w:r>
      <w:r w:rsidR="008E3936" w:rsidRPr="000B6012">
        <w:rPr>
          <w:color w:val="000000" w:themeColor="text1"/>
        </w:rPr>
        <w:t>n vi</w:t>
      </w:r>
      <w:r w:rsidR="008E3936" w:rsidRPr="000B6012">
        <w:rPr>
          <w:rFonts w:ascii="Calibri" w:hAnsi="Calibri" w:cs="Calibri"/>
          <w:color w:val="000000" w:themeColor="text1"/>
        </w:rPr>
        <w:t>ệ</w:t>
      </w:r>
      <w:r w:rsidR="008E3936" w:rsidRPr="000B6012">
        <w:rPr>
          <w:color w:val="000000" w:themeColor="text1"/>
        </w:rPr>
        <w:t>c thay th</w:t>
      </w:r>
      <w:r w:rsidR="008E3936" w:rsidRPr="000B6012">
        <w:rPr>
          <w:rFonts w:ascii="Calibri" w:hAnsi="Calibri" w:cs="Calibri"/>
          <w:color w:val="000000" w:themeColor="text1"/>
        </w:rPr>
        <w:t>ế</w:t>
      </w:r>
      <w:r w:rsidR="008E3936" w:rsidRPr="000B6012">
        <w:rPr>
          <w:color w:val="000000" w:themeColor="text1"/>
        </w:rPr>
        <w:t xml:space="preserve"> các linh ki</w:t>
      </w:r>
      <w:r w:rsidR="008E3936" w:rsidRPr="000B6012">
        <w:rPr>
          <w:rFonts w:ascii="Calibri" w:hAnsi="Calibri" w:cs="Calibri"/>
          <w:color w:val="000000" w:themeColor="text1"/>
        </w:rPr>
        <w:t>ệ</w:t>
      </w:r>
      <w:r w:rsidR="008E3936" w:rsidRPr="000B6012">
        <w:rPr>
          <w:color w:val="000000" w:themeColor="text1"/>
        </w:rPr>
        <w:t>n/b</w:t>
      </w:r>
      <w:r w:rsidR="008E3936" w:rsidRPr="000B6012">
        <w:rPr>
          <w:rFonts w:ascii="Calibri" w:hAnsi="Calibri" w:cs="Calibri"/>
          <w:color w:val="000000" w:themeColor="text1"/>
        </w:rPr>
        <w:t>ộ</w:t>
      </w:r>
      <w:r w:rsidR="008E3936" w:rsidRPr="000B6012">
        <w:rPr>
          <w:color w:val="000000" w:themeColor="text1"/>
        </w:rPr>
        <w:t xml:space="preserve"> ph</w:t>
      </w:r>
      <w:r w:rsidR="008E3936" w:rsidRPr="000B6012">
        <w:rPr>
          <w:rFonts w:ascii="Calibri" w:hAnsi="Calibri" w:cs="Calibri"/>
          <w:color w:val="000000" w:themeColor="text1"/>
        </w:rPr>
        <w:t>ậ</w:t>
      </w:r>
      <w:r w:rsidR="008E3936" w:rsidRPr="000B6012">
        <w:rPr>
          <w:color w:val="000000" w:themeColor="text1"/>
        </w:rPr>
        <w:t>n liên quan ho</w:t>
      </w:r>
      <w:r w:rsidR="008E3936" w:rsidRPr="000B6012">
        <w:rPr>
          <w:rFonts w:ascii="Calibri" w:hAnsi="Calibri" w:cs="Calibri"/>
          <w:color w:val="000000" w:themeColor="text1"/>
        </w:rPr>
        <w:t>ặ</w:t>
      </w:r>
      <w:r w:rsidR="008E3936" w:rsidRPr="000B6012">
        <w:rPr>
          <w:color w:val="000000" w:themeColor="text1"/>
        </w:rPr>
        <w:t>c áp d</w:t>
      </w:r>
      <w:r w:rsidR="008E3936" w:rsidRPr="000B6012">
        <w:rPr>
          <w:rFonts w:ascii="Calibri" w:hAnsi="Calibri" w:cs="Calibri"/>
          <w:color w:val="000000" w:themeColor="text1"/>
        </w:rPr>
        <w:t>ụ</w:t>
      </w:r>
      <w:r w:rsidR="008E3936" w:rsidRPr="000B6012">
        <w:rPr>
          <w:color w:val="000000" w:themeColor="text1"/>
        </w:rPr>
        <w:t>ng các bi</w:t>
      </w:r>
      <w:r w:rsidR="008E3936" w:rsidRPr="000B6012">
        <w:rPr>
          <w:rFonts w:ascii="Calibri" w:hAnsi="Calibri" w:cs="Calibri"/>
          <w:color w:val="000000" w:themeColor="text1"/>
        </w:rPr>
        <w:t>ệ</w:t>
      </w:r>
      <w:r w:rsidR="008E3936" w:rsidRPr="000B6012">
        <w:rPr>
          <w:color w:val="000000" w:themeColor="text1"/>
        </w:rPr>
        <w:t>n pháp kh</w:t>
      </w:r>
      <w:r w:rsidR="008E3936" w:rsidRPr="000B6012">
        <w:rPr>
          <w:rFonts w:ascii="Calibri" w:hAnsi="Calibri" w:cs="Calibri"/>
          <w:color w:val="000000" w:themeColor="text1"/>
        </w:rPr>
        <w:t>ắ</w:t>
      </w:r>
      <w:r w:rsidR="008E3936" w:rsidRPr="000B6012">
        <w:rPr>
          <w:color w:val="000000" w:themeColor="text1"/>
        </w:rPr>
        <w:t>c ph</w:t>
      </w:r>
      <w:r w:rsidR="008E3936" w:rsidRPr="000B6012">
        <w:rPr>
          <w:rFonts w:ascii="Calibri" w:hAnsi="Calibri" w:cs="Calibri"/>
          <w:color w:val="000000" w:themeColor="text1"/>
        </w:rPr>
        <w:t>ụ</w:t>
      </w:r>
      <w:r w:rsidR="008E3936" w:rsidRPr="000B6012">
        <w:rPr>
          <w:color w:val="000000" w:themeColor="text1"/>
        </w:rPr>
        <w:t>c t</w:t>
      </w:r>
      <w:r w:rsidR="008E3936" w:rsidRPr="000B6012">
        <w:rPr>
          <w:rFonts w:ascii="Calibri" w:hAnsi="Calibri" w:cs="Calibri"/>
          <w:color w:val="000000" w:themeColor="text1"/>
        </w:rPr>
        <w:t>ươ</w:t>
      </w:r>
      <w:r w:rsidR="008E3936" w:rsidRPr="000B6012">
        <w:rPr>
          <w:color w:val="000000" w:themeColor="text1"/>
        </w:rPr>
        <w:t>ng đ</w:t>
      </w:r>
      <w:r w:rsidR="008E3936" w:rsidRPr="000B6012">
        <w:rPr>
          <w:rFonts w:ascii="Calibri" w:hAnsi="Calibri" w:cs="Calibri"/>
          <w:color w:val="000000" w:themeColor="text1"/>
        </w:rPr>
        <w:t>ươ</w:t>
      </w:r>
      <w:r w:rsidR="008E3936" w:rsidRPr="000B6012">
        <w:rPr>
          <w:color w:val="000000" w:themeColor="text1"/>
        </w:rPr>
        <w:t>ng khác. Ch</w:t>
      </w:r>
      <w:r w:rsidR="008E3936" w:rsidRPr="000B6012">
        <w:rPr>
          <w:rFonts w:ascii="Calibri" w:hAnsi="Calibri" w:cs="Calibri"/>
          <w:color w:val="000000" w:themeColor="text1"/>
        </w:rPr>
        <w:t>ỉ</w:t>
      </w:r>
      <w:r w:rsidR="008E3936" w:rsidRPr="000B6012">
        <w:rPr>
          <w:color w:val="000000" w:themeColor="text1"/>
        </w:rPr>
        <w:t xml:space="preserve"> khi các ch</w:t>
      </w:r>
      <w:r w:rsidR="008E3936" w:rsidRPr="000B6012">
        <w:rPr>
          <w:rFonts w:ascii="Calibri" w:hAnsi="Calibri" w:cs="Calibri"/>
          <w:color w:val="000000" w:themeColor="text1"/>
        </w:rPr>
        <w:t>ứ</w:t>
      </w:r>
      <w:r w:rsidR="008E3936" w:rsidRPr="000B6012">
        <w:rPr>
          <w:color w:val="000000" w:themeColor="text1"/>
        </w:rPr>
        <w:t>c n</w:t>
      </w:r>
      <w:r w:rsidR="008E3936" w:rsidRPr="000B6012">
        <w:rPr>
          <w:rFonts w:ascii="Calibri" w:hAnsi="Calibri" w:cs="Calibri"/>
          <w:color w:val="000000" w:themeColor="text1"/>
        </w:rPr>
        <w:t>ă</w:t>
      </w:r>
      <w:r w:rsidR="008E3936" w:rsidRPr="000B6012">
        <w:rPr>
          <w:color w:val="000000" w:themeColor="text1"/>
        </w:rPr>
        <w:t>ng chính không th</w:t>
      </w:r>
      <w:r w:rsidR="008E3936" w:rsidRPr="000B6012">
        <w:rPr>
          <w:rFonts w:ascii="Calibri" w:hAnsi="Calibri" w:cs="Calibri"/>
          <w:color w:val="000000" w:themeColor="text1"/>
        </w:rPr>
        <w:t>ể</w:t>
      </w:r>
      <w:r w:rsidR="008E3936" w:rsidRPr="000B6012">
        <w:rPr>
          <w:color w:val="000000" w:themeColor="text1"/>
        </w:rPr>
        <w:t xml:space="preserve"> th</w:t>
      </w:r>
      <w:r w:rsidR="008E3936" w:rsidRPr="000B6012">
        <w:rPr>
          <w:rFonts w:ascii="Calibri" w:hAnsi="Calibri" w:cs="Calibri"/>
          <w:color w:val="000000" w:themeColor="text1"/>
        </w:rPr>
        <w:t>ự</w:t>
      </w:r>
      <w:r w:rsidR="008E3936" w:rsidRPr="000B6012">
        <w:rPr>
          <w:color w:val="000000" w:themeColor="text1"/>
        </w:rPr>
        <w:t>c hi</w:t>
      </w:r>
      <w:r w:rsidR="008E3936" w:rsidRPr="000B6012">
        <w:rPr>
          <w:rFonts w:ascii="Calibri" w:hAnsi="Calibri" w:cs="Calibri"/>
          <w:color w:val="000000" w:themeColor="text1"/>
        </w:rPr>
        <w:t>ệ</w:t>
      </w:r>
      <w:r w:rsidR="008E3936" w:rsidRPr="000B6012">
        <w:rPr>
          <w:color w:val="000000" w:themeColor="text1"/>
        </w:rPr>
        <w:t>n đ</w:t>
      </w:r>
      <w:r w:rsidR="008E3936" w:rsidRPr="000B6012">
        <w:rPr>
          <w:rFonts w:ascii="Calibri" w:hAnsi="Calibri" w:cs="Calibri"/>
          <w:color w:val="000000" w:themeColor="text1"/>
        </w:rPr>
        <w:t>ượ</w:t>
      </w:r>
      <w:r w:rsidR="008E3936" w:rsidRPr="000B6012">
        <w:rPr>
          <w:color w:val="000000" w:themeColor="text1"/>
        </w:rPr>
        <w:t>c và m</w:t>
      </w:r>
      <w:r w:rsidR="008E3936" w:rsidRPr="000B6012">
        <w:rPr>
          <w:rFonts w:ascii="Calibri" w:hAnsi="Calibri" w:cs="Calibri"/>
          <w:color w:val="000000" w:themeColor="text1"/>
        </w:rPr>
        <w:t>ụ</w:t>
      </w:r>
      <w:r w:rsidR="008E3936" w:rsidRPr="000B6012">
        <w:rPr>
          <w:color w:val="000000" w:themeColor="text1"/>
        </w:rPr>
        <w:t>c đích c</w:t>
      </w:r>
      <w:r w:rsidR="008E3936" w:rsidRPr="000B6012">
        <w:rPr>
          <w:rFonts w:ascii="Calibri" w:hAnsi="Calibri" w:cs="Calibri"/>
          <w:color w:val="000000" w:themeColor="text1"/>
        </w:rPr>
        <w:t>ủ</w:t>
      </w:r>
      <w:r w:rsidR="008E3936" w:rsidRPr="000B6012">
        <w:rPr>
          <w:color w:val="000000" w:themeColor="text1"/>
        </w:rPr>
        <w:t>a H</w:t>
      </w:r>
      <w:r w:rsidR="008E3936" w:rsidRPr="000B6012">
        <w:rPr>
          <w:rFonts w:ascii="Calibri" w:hAnsi="Calibri" w:cs="Calibri"/>
          <w:color w:val="000000" w:themeColor="text1"/>
        </w:rPr>
        <w:t>ợ</w:t>
      </w:r>
      <w:r w:rsidR="008E3936" w:rsidRPr="000B6012">
        <w:rPr>
          <w:color w:val="000000" w:themeColor="text1"/>
        </w:rPr>
        <w:t>p đ</w:t>
      </w:r>
      <w:r w:rsidR="008E3936" w:rsidRPr="000B6012">
        <w:rPr>
          <w:rFonts w:ascii="Calibri" w:hAnsi="Calibri" w:cs="Calibri"/>
          <w:color w:val="000000" w:themeColor="text1"/>
        </w:rPr>
        <w:t>ồ</w:t>
      </w:r>
      <w:r w:rsidR="008E3936" w:rsidRPr="000B6012">
        <w:rPr>
          <w:color w:val="000000" w:themeColor="text1"/>
        </w:rPr>
        <w:t>ng th</w:t>
      </w:r>
      <w:r w:rsidR="008E3936" w:rsidRPr="000B6012">
        <w:rPr>
          <w:rFonts w:ascii="Calibri" w:hAnsi="Calibri" w:cs="Calibri"/>
          <w:color w:val="000000" w:themeColor="text1"/>
        </w:rPr>
        <w:t>ự</w:t>
      </w:r>
      <w:r w:rsidR="008E3936" w:rsidRPr="000B6012">
        <w:rPr>
          <w:color w:val="000000" w:themeColor="text1"/>
        </w:rPr>
        <w:t>c s</w:t>
      </w:r>
      <w:r w:rsidR="008E3936" w:rsidRPr="000B6012">
        <w:rPr>
          <w:rFonts w:ascii="Calibri" w:hAnsi="Calibri" w:cs="Calibri"/>
          <w:color w:val="000000" w:themeColor="text1"/>
        </w:rPr>
        <w:t>ự</w:t>
      </w:r>
      <w:r w:rsidR="008E3936" w:rsidRPr="000B6012">
        <w:rPr>
          <w:color w:val="000000" w:themeColor="text1"/>
        </w:rPr>
        <w:t xml:space="preserve"> không th</w:t>
      </w:r>
      <w:r w:rsidR="008E3936" w:rsidRPr="000B6012">
        <w:rPr>
          <w:rFonts w:ascii="Calibri" w:hAnsi="Calibri" w:cs="Calibri"/>
          <w:color w:val="000000" w:themeColor="text1"/>
        </w:rPr>
        <w:t>ể</w:t>
      </w:r>
      <w:r w:rsidR="008E3936" w:rsidRPr="000B6012">
        <w:rPr>
          <w:color w:val="000000" w:themeColor="text1"/>
        </w:rPr>
        <w:t xml:space="preserve"> đ</w:t>
      </w:r>
      <w:r w:rsidR="008E3936" w:rsidRPr="000B6012">
        <w:rPr>
          <w:rFonts w:ascii="Calibri" w:hAnsi="Calibri" w:cs="Calibri"/>
          <w:color w:val="000000" w:themeColor="text1"/>
        </w:rPr>
        <w:t>ạ</w:t>
      </w:r>
      <w:r w:rsidR="008E3936" w:rsidRPr="000B6012">
        <w:rPr>
          <w:color w:val="000000" w:themeColor="text1"/>
        </w:rPr>
        <w:t>t đ</w:t>
      </w:r>
      <w:r w:rsidR="008E3936" w:rsidRPr="000B6012">
        <w:rPr>
          <w:rFonts w:ascii="Calibri" w:hAnsi="Calibri" w:cs="Calibri"/>
          <w:color w:val="000000" w:themeColor="text1"/>
        </w:rPr>
        <w:t>ượ</w:t>
      </w:r>
      <w:r w:rsidR="008E3936" w:rsidRPr="000B6012">
        <w:rPr>
          <w:color w:val="000000" w:themeColor="text1"/>
        </w:rPr>
        <w:t>c, Bên A m</w:t>
      </w:r>
      <w:r w:rsidR="008E3936" w:rsidRPr="000B6012">
        <w:rPr>
          <w:rFonts w:ascii="Calibri" w:hAnsi="Calibri" w:cs="Calibri"/>
          <w:color w:val="000000" w:themeColor="text1"/>
        </w:rPr>
        <w:t>ớ</w:t>
      </w:r>
      <w:r w:rsidR="008E3936" w:rsidRPr="000B6012">
        <w:rPr>
          <w:color w:val="000000" w:themeColor="text1"/>
        </w:rPr>
        <w:t>i có quy</w:t>
      </w:r>
      <w:r w:rsidR="008E3936" w:rsidRPr="000B6012">
        <w:rPr>
          <w:rFonts w:ascii="Calibri" w:hAnsi="Calibri" w:cs="Calibri"/>
          <w:color w:val="000000" w:themeColor="text1"/>
        </w:rPr>
        <w:t>ề</w:t>
      </w:r>
      <w:r w:rsidR="008E3936" w:rsidRPr="000B6012">
        <w:rPr>
          <w:color w:val="000000" w:themeColor="text1"/>
        </w:rPr>
        <w:t>n ch</w:t>
      </w:r>
      <w:r w:rsidR="008E3936" w:rsidRPr="000B6012">
        <w:rPr>
          <w:rFonts w:ascii="Calibri" w:hAnsi="Calibri" w:cs="Calibri"/>
          <w:color w:val="000000" w:themeColor="text1"/>
        </w:rPr>
        <w:t>ấ</w:t>
      </w:r>
      <w:r w:rsidR="008E3936" w:rsidRPr="000B6012">
        <w:rPr>
          <w:color w:val="000000" w:themeColor="text1"/>
        </w:rPr>
        <w:t>m d</w:t>
      </w:r>
      <w:r w:rsidR="008E3936" w:rsidRPr="000B6012">
        <w:rPr>
          <w:rFonts w:ascii="Calibri" w:hAnsi="Calibri" w:cs="Calibri"/>
          <w:color w:val="000000" w:themeColor="text1"/>
        </w:rPr>
        <w:t>ứ</w:t>
      </w:r>
      <w:r w:rsidR="008E3936" w:rsidRPr="000B6012">
        <w:rPr>
          <w:color w:val="000000" w:themeColor="text1"/>
        </w:rPr>
        <w:t>t/h</w:t>
      </w:r>
      <w:r w:rsidR="008E3936" w:rsidRPr="000B6012">
        <w:rPr>
          <w:rFonts w:ascii="Calibri" w:hAnsi="Calibri" w:cs="Calibri"/>
          <w:color w:val="000000" w:themeColor="text1"/>
        </w:rPr>
        <w:t>ủ</w:t>
      </w:r>
      <w:r w:rsidR="008E3936" w:rsidRPr="000B6012">
        <w:rPr>
          <w:color w:val="000000" w:themeColor="text1"/>
        </w:rPr>
        <w:t>y b</w:t>
      </w:r>
      <w:r w:rsidR="008E3936" w:rsidRPr="000B6012">
        <w:rPr>
          <w:rFonts w:ascii="Calibri" w:hAnsi="Calibri" w:cs="Calibri"/>
          <w:color w:val="000000" w:themeColor="text1"/>
        </w:rPr>
        <w:t>ỏ</w:t>
      </w:r>
      <w:r w:rsidR="008E3936" w:rsidRPr="000B6012">
        <w:rPr>
          <w:color w:val="000000" w:themeColor="text1"/>
        </w:rPr>
        <w:t xml:space="preserve"> đ</w:t>
      </w:r>
      <w:r w:rsidR="008E3936" w:rsidRPr="000B6012">
        <w:rPr>
          <w:rFonts w:ascii="Calibri" w:hAnsi="Calibri" w:cs="Calibri"/>
          <w:color w:val="000000" w:themeColor="text1"/>
        </w:rPr>
        <w:t>ố</w:t>
      </w:r>
      <w:r w:rsidR="008E3936" w:rsidRPr="000B6012">
        <w:rPr>
          <w:color w:val="000000" w:themeColor="text1"/>
        </w:rPr>
        <w:t>i v</w:t>
      </w:r>
      <w:r w:rsidR="008E3936" w:rsidRPr="000B6012">
        <w:rPr>
          <w:rFonts w:ascii="Calibri" w:hAnsi="Calibri" w:cs="Calibri"/>
          <w:color w:val="000000" w:themeColor="text1"/>
        </w:rPr>
        <w:t>ớ</w:t>
      </w:r>
      <w:r w:rsidR="008E3936" w:rsidRPr="000B6012">
        <w:rPr>
          <w:color w:val="000000" w:themeColor="text1"/>
        </w:rPr>
        <w:t>i ph</w:t>
      </w:r>
      <w:r w:rsidR="008E3936" w:rsidRPr="000B6012">
        <w:rPr>
          <w:rFonts w:ascii="Calibri" w:hAnsi="Calibri" w:cs="Calibri"/>
          <w:color w:val="000000" w:themeColor="text1"/>
        </w:rPr>
        <w:t>ầ</w:t>
      </w:r>
      <w:r w:rsidR="008E3936" w:rsidRPr="000B6012">
        <w:rPr>
          <w:color w:val="000000" w:themeColor="text1"/>
        </w:rPr>
        <w:t>n t</w:t>
      </w:r>
      <w:r w:rsidR="008E3936" w:rsidRPr="000B6012">
        <w:rPr>
          <w:rFonts w:ascii="Calibri" w:hAnsi="Calibri" w:cs="Calibri"/>
          <w:color w:val="000000" w:themeColor="text1"/>
        </w:rPr>
        <w:t>ươ</w:t>
      </w:r>
      <w:r w:rsidR="008E3936" w:rsidRPr="000B6012">
        <w:rPr>
          <w:color w:val="000000" w:themeColor="text1"/>
        </w:rPr>
        <w:t xml:space="preserve">ng </w:t>
      </w:r>
      <w:r w:rsidR="008E3936" w:rsidRPr="000B6012">
        <w:rPr>
          <w:rFonts w:ascii="Calibri" w:hAnsi="Calibri" w:cs="Calibri"/>
          <w:color w:val="000000" w:themeColor="text1"/>
        </w:rPr>
        <w:t>ứ</w:t>
      </w:r>
      <w:r w:rsidR="008E3936" w:rsidRPr="000B6012">
        <w:rPr>
          <w:color w:val="000000" w:themeColor="text1"/>
        </w:rPr>
        <w:t>ng có l</w:t>
      </w:r>
      <w:r w:rsidR="008E3936" w:rsidRPr="000B6012">
        <w:rPr>
          <w:rFonts w:ascii="Calibri" w:hAnsi="Calibri" w:cs="Calibri"/>
          <w:color w:val="000000" w:themeColor="text1"/>
        </w:rPr>
        <w:t>ỗ</w:t>
      </w:r>
      <w:r w:rsidR="008E3936" w:rsidRPr="000B6012">
        <w:rPr>
          <w:color w:val="000000" w:themeColor="text1"/>
        </w:rPr>
        <w:t>i/sai sót và yêu c</w:t>
      </w:r>
      <w:r w:rsidR="008E3936" w:rsidRPr="000B6012">
        <w:rPr>
          <w:rFonts w:ascii="Calibri" w:hAnsi="Calibri" w:cs="Calibri"/>
          <w:color w:val="000000" w:themeColor="text1"/>
        </w:rPr>
        <w:t>ầ</w:t>
      </w:r>
      <w:r w:rsidR="008E3936" w:rsidRPr="000B6012">
        <w:rPr>
          <w:color w:val="000000" w:themeColor="text1"/>
        </w:rPr>
        <w:t>u hoàn tr</w:t>
      </w:r>
      <w:r w:rsidR="008E3936" w:rsidRPr="000B6012">
        <w:rPr>
          <w:rFonts w:ascii="Calibri" w:hAnsi="Calibri" w:cs="Calibri"/>
          <w:color w:val="000000" w:themeColor="text1"/>
        </w:rPr>
        <w:t>ả</w:t>
      </w:r>
      <w:r w:rsidR="008E3936" w:rsidRPr="000B6012">
        <w:rPr>
          <w:color w:val="000000" w:themeColor="text1"/>
        </w:rPr>
        <w:t xml:space="preserve"> kho</w:t>
      </w:r>
      <w:r w:rsidR="008E3936" w:rsidRPr="000B6012">
        <w:rPr>
          <w:rFonts w:ascii="Calibri" w:hAnsi="Calibri" w:cs="Calibri"/>
          <w:color w:val="000000" w:themeColor="text1"/>
        </w:rPr>
        <w:t>ả</w:t>
      </w:r>
      <w:r w:rsidR="008E3936" w:rsidRPr="000B6012">
        <w:rPr>
          <w:color w:val="000000" w:themeColor="text1"/>
        </w:rPr>
        <w:t>n ti</w:t>
      </w:r>
      <w:r w:rsidR="008E3936" w:rsidRPr="000B6012">
        <w:rPr>
          <w:rFonts w:ascii="Calibri" w:hAnsi="Calibri" w:cs="Calibri"/>
          <w:color w:val="000000" w:themeColor="text1"/>
        </w:rPr>
        <w:t>ề</w:t>
      </w:r>
      <w:r w:rsidR="008E3936" w:rsidRPr="000B6012">
        <w:rPr>
          <w:color w:val="000000" w:themeColor="text1"/>
        </w:rPr>
        <w:t>n đã thanh toán c</w:t>
      </w:r>
      <w:r w:rsidR="008E3936" w:rsidRPr="000B6012">
        <w:rPr>
          <w:rFonts w:ascii="Calibri" w:hAnsi="Calibri" w:cs="Calibri"/>
          <w:color w:val="000000" w:themeColor="text1"/>
        </w:rPr>
        <w:t>ủ</w:t>
      </w:r>
      <w:r w:rsidR="008E3936" w:rsidRPr="000B6012">
        <w:rPr>
          <w:color w:val="000000" w:themeColor="text1"/>
        </w:rPr>
        <w:t>a ph</w:t>
      </w:r>
      <w:r w:rsidR="008E3936" w:rsidRPr="000B6012">
        <w:rPr>
          <w:rFonts w:ascii="Calibri" w:hAnsi="Calibri" w:cs="Calibri"/>
          <w:color w:val="000000" w:themeColor="text1"/>
        </w:rPr>
        <w:t>ầ</w:t>
      </w:r>
      <w:r w:rsidR="008E3936" w:rsidRPr="000B6012">
        <w:rPr>
          <w:color w:val="000000" w:themeColor="text1"/>
        </w:rPr>
        <w:t>n đó; Bên A không đ</w:t>
      </w:r>
      <w:r w:rsidR="008E3936" w:rsidRPr="000B6012">
        <w:rPr>
          <w:rFonts w:ascii="Calibri" w:hAnsi="Calibri" w:cs="Calibri"/>
          <w:color w:val="000000" w:themeColor="text1"/>
        </w:rPr>
        <w:t>ượ</w:t>
      </w:r>
      <w:r w:rsidR="008E3936" w:rsidRPr="000B6012">
        <w:rPr>
          <w:color w:val="000000" w:themeColor="text1"/>
        </w:rPr>
        <w:t>c quy</w:t>
      </w:r>
      <w:r w:rsidR="008E3936" w:rsidRPr="000B6012">
        <w:rPr>
          <w:rFonts w:ascii="Calibri" w:hAnsi="Calibri" w:cs="Calibri"/>
          <w:color w:val="000000" w:themeColor="text1"/>
        </w:rPr>
        <w:t>ề</w:t>
      </w:r>
      <w:r w:rsidR="008E3936" w:rsidRPr="000B6012">
        <w:rPr>
          <w:color w:val="000000" w:themeColor="text1"/>
        </w:rPr>
        <w:t>n yêu c</w:t>
      </w:r>
      <w:r w:rsidR="008E3936" w:rsidRPr="000B6012">
        <w:rPr>
          <w:rFonts w:ascii="Calibri" w:hAnsi="Calibri" w:cs="Calibri"/>
          <w:color w:val="000000" w:themeColor="text1"/>
        </w:rPr>
        <w:t>ầ</w:t>
      </w:r>
      <w:r w:rsidR="008E3936" w:rsidRPr="000B6012">
        <w:rPr>
          <w:color w:val="000000" w:themeColor="text1"/>
        </w:rPr>
        <w:t>u ch</w:t>
      </w:r>
      <w:r w:rsidR="008E3936" w:rsidRPr="000B6012">
        <w:rPr>
          <w:rFonts w:ascii="Calibri" w:hAnsi="Calibri" w:cs="Calibri"/>
          <w:color w:val="000000" w:themeColor="text1"/>
        </w:rPr>
        <w:t>ấ</w:t>
      </w:r>
      <w:r w:rsidR="008E3936" w:rsidRPr="000B6012">
        <w:rPr>
          <w:color w:val="000000" w:themeColor="text1"/>
        </w:rPr>
        <w:t>m d</w:t>
      </w:r>
      <w:r w:rsidR="008E3936" w:rsidRPr="000B6012">
        <w:rPr>
          <w:rFonts w:ascii="Calibri" w:hAnsi="Calibri" w:cs="Calibri"/>
          <w:color w:val="000000" w:themeColor="text1"/>
        </w:rPr>
        <w:t>ứ</w:t>
      </w:r>
      <w:r w:rsidR="008E3936" w:rsidRPr="000B6012">
        <w:rPr>
          <w:color w:val="000000" w:themeColor="text1"/>
        </w:rPr>
        <w:t>t/h</w:t>
      </w:r>
      <w:r w:rsidR="008E3936" w:rsidRPr="000B6012">
        <w:rPr>
          <w:rFonts w:ascii="Calibri" w:hAnsi="Calibri" w:cs="Calibri"/>
          <w:color w:val="000000" w:themeColor="text1"/>
        </w:rPr>
        <w:t>ủ</w:t>
      </w:r>
      <w:r w:rsidR="008E3936" w:rsidRPr="000B6012">
        <w:rPr>
          <w:color w:val="000000" w:themeColor="text1"/>
        </w:rPr>
        <w:t>y b</w:t>
      </w:r>
      <w:r w:rsidR="008E3936" w:rsidRPr="000B6012">
        <w:rPr>
          <w:rFonts w:ascii="Calibri" w:hAnsi="Calibri" w:cs="Calibri"/>
          <w:color w:val="000000" w:themeColor="text1"/>
        </w:rPr>
        <w:t>ỏ</w:t>
      </w:r>
      <w:r w:rsidR="008E3936" w:rsidRPr="000B6012">
        <w:rPr>
          <w:color w:val="000000" w:themeColor="text1"/>
        </w:rPr>
        <w:t xml:space="preserve"> h</w:t>
      </w:r>
      <w:r w:rsidR="008E3936" w:rsidRPr="000B6012">
        <w:rPr>
          <w:rFonts w:ascii="Calibri" w:hAnsi="Calibri" w:cs="Calibri"/>
          <w:color w:val="000000" w:themeColor="text1"/>
        </w:rPr>
        <w:t>ợ</w:t>
      </w:r>
      <w:r w:rsidR="008E3936" w:rsidRPr="000B6012">
        <w:rPr>
          <w:color w:val="000000" w:themeColor="text1"/>
        </w:rPr>
        <w:t>p đ</w:t>
      </w:r>
      <w:r w:rsidR="008E3936" w:rsidRPr="000B6012">
        <w:rPr>
          <w:rFonts w:ascii="Calibri" w:hAnsi="Calibri" w:cs="Calibri"/>
          <w:color w:val="000000" w:themeColor="text1"/>
        </w:rPr>
        <w:t>ồ</w:t>
      </w:r>
      <w:r w:rsidR="008E3936" w:rsidRPr="000B6012">
        <w:rPr>
          <w:color w:val="000000" w:themeColor="text1"/>
        </w:rPr>
        <w:t>ng ho</w:t>
      </w:r>
      <w:r w:rsidR="008E3936" w:rsidRPr="000B6012">
        <w:rPr>
          <w:rFonts w:ascii="Calibri" w:hAnsi="Calibri" w:cs="Calibri"/>
          <w:color w:val="000000" w:themeColor="text1"/>
        </w:rPr>
        <w:t>ặ</w:t>
      </w:r>
      <w:r w:rsidR="008E3936" w:rsidRPr="000B6012">
        <w:rPr>
          <w:color w:val="000000" w:themeColor="text1"/>
        </w:rPr>
        <w:t>c hoàn ti</w:t>
      </w:r>
      <w:r w:rsidR="008E3936" w:rsidRPr="000B6012">
        <w:rPr>
          <w:rFonts w:ascii="Calibri" w:hAnsi="Calibri" w:cs="Calibri"/>
          <w:color w:val="000000" w:themeColor="text1"/>
        </w:rPr>
        <w:t>ề</w:t>
      </w:r>
      <w:r w:rsidR="008E3936" w:rsidRPr="000B6012">
        <w:rPr>
          <w:color w:val="000000" w:themeColor="text1"/>
        </w:rPr>
        <w:t>n đ</w:t>
      </w:r>
      <w:r w:rsidR="008E3936" w:rsidRPr="000B6012">
        <w:rPr>
          <w:rFonts w:ascii="Calibri" w:hAnsi="Calibri" w:cs="Calibri"/>
          <w:color w:val="000000" w:themeColor="text1"/>
        </w:rPr>
        <w:t>ố</w:t>
      </w:r>
      <w:r w:rsidR="008E3936" w:rsidRPr="000B6012">
        <w:rPr>
          <w:color w:val="000000" w:themeColor="text1"/>
        </w:rPr>
        <w:t>i v</w:t>
      </w:r>
      <w:r w:rsidR="008E3936" w:rsidRPr="000B6012">
        <w:rPr>
          <w:rFonts w:ascii="Calibri" w:hAnsi="Calibri" w:cs="Calibri"/>
          <w:color w:val="000000" w:themeColor="text1"/>
        </w:rPr>
        <w:t>ớ</w:t>
      </w:r>
      <w:r w:rsidR="008E3936" w:rsidRPr="000B6012">
        <w:rPr>
          <w:color w:val="000000" w:themeColor="text1"/>
        </w:rPr>
        <w:t>i nh</w:t>
      </w:r>
      <w:r w:rsidR="008E3936" w:rsidRPr="000B6012">
        <w:rPr>
          <w:rFonts w:ascii="Calibri" w:hAnsi="Calibri" w:cs="Calibri"/>
          <w:color w:val="000000" w:themeColor="text1"/>
        </w:rPr>
        <w:t>ữ</w:t>
      </w:r>
      <w:r w:rsidR="008E3936" w:rsidRPr="000B6012">
        <w:rPr>
          <w:color w:val="000000" w:themeColor="text1"/>
        </w:rPr>
        <w:t>ng ph</w:t>
      </w:r>
      <w:r w:rsidR="008E3936" w:rsidRPr="000B6012">
        <w:rPr>
          <w:rFonts w:ascii="Calibri" w:hAnsi="Calibri" w:cs="Calibri"/>
          <w:color w:val="000000" w:themeColor="text1"/>
        </w:rPr>
        <w:t>ầ</w:t>
      </w:r>
      <w:r w:rsidR="008E3936" w:rsidRPr="000B6012">
        <w:rPr>
          <w:color w:val="000000" w:themeColor="text1"/>
        </w:rPr>
        <w:t>n đã bàn giao h</w:t>
      </w:r>
      <w:r w:rsidR="008E3936" w:rsidRPr="000B6012">
        <w:rPr>
          <w:rFonts w:ascii="Calibri" w:hAnsi="Calibri" w:cs="Calibri"/>
          <w:color w:val="000000" w:themeColor="text1"/>
        </w:rPr>
        <w:t>ợ</w:t>
      </w:r>
      <w:r w:rsidR="008E3936" w:rsidRPr="000B6012">
        <w:rPr>
          <w:color w:val="000000" w:themeColor="text1"/>
        </w:rPr>
        <w:t>p l</w:t>
      </w:r>
      <w:r w:rsidR="008E3936" w:rsidRPr="000B6012">
        <w:rPr>
          <w:rFonts w:ascii="Calibri" w:hAnsi="Calibri" w:cs="Calibri"/>
          <w:color w:val="000000" w:themeColor="text1"/>
        </w:rPr>
        <w:t>ệ</w:t>
      </w:r>
      <w:r w:rsidR="008E3936" w:rsidRPr="000B6012">
        <w:rPr>
          <w:color w:val="000000" w:themeColor="text1"/>
        </w:rPr>
        <w:t>, đã đ</w:t>
      </w:r>
      <w:r w:rsidR="008E3936" w:rsidRPr="000B6012">
        <w:rPr>
          <w:rFonts w:ascii="Calibri" w:hAnsi="Calibri" w:cs="Calibri"/>
          <w:color w:val="000000" w:themeColor="text1"/>
        </w:rPr>
        <w:t>ư</w:t>
      </w:r>
      <w:r w:rsidR="008E3936" w:rsidRPr="000B6012">
        <w:rPr>
          <w:color w:val="000000" w:themeColor="text1"/>
        </w:rPr>
        <w:t>a vào s</w:t>
      </w:r>
      <w:r w:rsidR="008E3936" w:rsidRPr="000B6012">
        <w:rPr>
          <w:rFonts w:ascii="Calibri" w:hAnsi="Calibri" w:cs="Calibri"/>
          <w:color w:val="000000" w:themeColor="text1"/>
        </w:rPr>
        <w:t>ử</w:t>
      </w:r>
      <w:r w:rsidR="008E3936" w:rsidRPr="000B6012">
        <w:rPr>
          <w:color w:val="000000" w:themeColor="text1"/>
        </w:rPr>
        <w:t xml:space="preserve"> d</w:t>
      </w:r>
      <w:r w:rsidR="008E3936" w:rsidRPr="000B6012">
        <w:rPr>
          <w:rFonts w:ascii="Calibri" w:hAnsi="Calibri" w:cs="Calibri"/>
          <w:color w:val="000000" w:themeColor="text1"/>
        </w:rPr>
        <w:t>ụ</w:t>
      </w:r>
      <w:r w:rsidR="008E3936" w:rsidRPr="000B6012">
        <w:rPr>
          <w:color w:val="000000" w:themeColor="text1"/>
        </w:rPr>
        <w:t>ng ho</w:t>
      </w:r>
      <w:r w:rsidR="008E3936" w:rsidRPr="000B6012">
        <w:rPr>
          <w:rFonts w:ascii="Calibri" w:hAnsi="Calibri" w:cs="Calibri"/>
          <w:color w:val="000000" w:themeColor="text1"/>
        </w:rPr>
        <w:t>ặ</w:t>
      </w:r>
      <w:r w:rsidR="008E3936" w:rsidRPr="000B6012">
        <w:rPr>
          <w:color w:val="000000" w:themeColor="text1"/>
        </w:rPr>
        <w:t>c không thu</w:t>
      </w:r>
      <w:r w:rsidR="008E3936" w:rsidRPr="000B6012">
        <w:rPr>
          <w:rFonts w:ascii="Calibri" w:hAnsi="Calibri" w:cs="Calibri"/>
          <w:color w:val="000000" w:themeColor="text1"/>
        </w:rPr>
        <w:t>ộ</w:t>
      </w:r>
      <w:r w:rsidR="008E3936" w:rsidRPr="000B6012">
        <w:rPr>
          <w:color w:val="000000" w:themeColor="text1"/>
        </w:rPr>
        <w:t>c ph</w:t>
      </w:r>
      <w:r w:rsidR="008E3936" w:rsidRPr="000B6012">
        <w:rPr>
          <w:rFonts w:ascii="Calibri" w:hAnsi="Calibri" w:cs="Calibri"/>
          <w:color w:val="000000" w:themeColor="text1"/>
        </w:rPr>
        <w:t>ạ</w:t>
      </w:r>
      <w:r w:rsidR="008E3936" w:rsidRPr="000B6012">
        <w:rPr>
          <w:color w:val="000000" w:themeColor="text1"/>
        </w:rPr>
        <w:t>m vi trách nhi</w:t>
      </w:r>
      <w:r w:rsidR="008E3936" w:rsidRPr="000B6012">
        <w:rPr>
          <w:rFonts w:ascii="Calibri" w:hAnsi="Calibri" w:cs="Calibri"/>
          <w:color w:val="000000" w:themeColor="text1"/>
        </w:rPr>
        <w:t>ệ</w:t>
      </w:r>
      <w:r w:rsidR="008E3936" w:rsidRPr="000B6012">
        <w:rPr>
          <w:color w:val="000000" w:themeColor="text1"/>
        </w:rPr>
        <w:t>m c</w:t>
      </w:r>
      <w:r w:rsidR="008E3936" w:rsidRPr="000B6012">
        <w:rPr>
          <w:rFonts w:ascii="Calibri" w:hAnsi="Calibri" w:cs="Calibri"/>
          <w:color w:val="000000" w:themeColor="text1"/>
        </w:rPr>
        <w:t>ủ</w:t>
      </w:r>
      <w:r w:rsidR="008E3936" w:rsidRPr="000B6012">
        <w:rPr>
          <w:color w:val="000000" w:themeColor="text1"/>
        </w:rPr>
        <w:t>a Bên B.</w:t>
      </w:r>
    </w:p>
    <w:p w14:paraId="4AE9DC5B" w14:textId="3CC176C1" w:rsidR="004D7637" w:rsidRPr="000B6012" w:rsidRDefault="004D7637">
      <w:pPr>
        <w:spacing w:after="70" w:line="268" w:lineRule="auto"/>
        <w:ind w:left="360" w:hanging="360"/>
        <w:rPr>
          <w:color w:val="000000" w:themeColor="text1"/>
        </w:rPr>
      </w:pPr>
    </w:p>
    <w:p w14:paraId="08B75CB0" w14:textId="7540FF7D" w:rsidR="004D7637" w:rsidRPr="000B6012" w:rsidRDefault="00000000">
      <w:pPr>
        <w:spacing w:after="70" w:line="268" w:lineRule="auto"/>
        <w:ind w:left="360" w:hanging="360"/>
        <w:rPr>
          <w:color w:val="000000" w:themeColor="text1"/>
          <w:lang w:eastAsia="zh-CN"/>
        </w:rPr>
      </w:pPr>
      <w:r w:rsidRPr="000B6012">
        <w:rPr>
          <w:b/>
          <w:bCs/>
          <w:color w:val="000000" w:themeColor="text1"/>
          <w:sz w:val="16"/>
          <w:szCs w:val="16"/>
          <w:lang w:eastAsia="zh-CN"/>
        </w:rPr>
        <w:t xml:space="preserve">ZH  </w:t>
      </w:r>
      <w:r w:rsidRPr="000B6012">
        <w:rPr>
          <w:color w:val="000000" w:themeColor="text1"/>
          <w:lang w:eastAsia="zh-CN"/>
        </w:rPr>
        <w:t>8.2 阶梯式救济：</w:t>
      </w:r>
      <w:r w:rsidRPr="000B6012">
        <w:rPr>
          <w:rFonts w:hint="eastAsia"/>
          <w:color w:val="000000" w:themeColor="text1"/>
          <w:lang w:eastAsia="zh-CN"/>
        </w:rPr>
        <w:t>在属于乙方责任范围内的缺陷情形下，乙方应先行维修；维修仍无法恢复约定功能的，再由乙方选择更换相关部件或采取其他等效补救措施。仅在主要功能无法实现且合同目的确实无法达成时，甲方有权就存在缺陷的对应部分解除并要求退还该部分已付款项；甲方不得就已正常交付、已使用或非乙方责任范围内的部分主张解除或退款</w:t>
      </w:r>
      <w:r w:rsidRPr="000B6012">
        <w:rPr>
          <w:color w:val="000000" w:themeColor="text1"/>
          <w:lang w:eastAsia="zh-CN"/>
        </w:rPr>
        <w:t>。</w:t>
      </w:r>
    </w:p>
    <w:p w14:paraId="7D6B864E" w14:textId="6B136A18" w:rsidR="004D7637" w:rsidRPr="000B6012" w:rsidRDefault="00000000">
      <w:pPr>
        <w:spacing w:after="70" w:line="268" w:lineRule="auto"/>
        <w:ind w:left="360" w:hanging="360"/>
        <w:rPr>
          <w:color w:val="000000" w:themeColor="text1"/>
        </w:rPr>
      </w:pPr>
      <w:r w:rsidRPr="000B6012">
        <w:rPr>
          <w:b/>
          <w:bCs/>
          <w:color w:val="000000" w:themeColor="text1"/>
          <w:sz w:val="16"/>
          <w:szCs w:val="16"/>
        </w:rPr>
        <w:t xml:space="preserve">EN  </w:t>
      </w:r>
      <w:r w:rsidRPr="000B6012">
        <w:rPr>
          <w:color w:val="000000" w:themeColor="text1"/>
        </w:rPr>
        <w:t xml:space="preserve">8.2 </w:t>
      </w:r>
      <w:r w:rsidR="008E3936" w:rsidRPr="000B6012">
        <w:rPr>
          <w:color w:val="000000" w:themeColor="text1"/>
        </w:rPr>
        <w:t>In the event of any defect or error within Party B’s scope of responsibility, Party B shall first proceed with rectification or repair. Should the agreed functions fail to be restored after such repair, Party B may then elect to replace the relevant components/parts or apply other equivalent remedial measures. Only when the primary functions cannot be executed and the fundamental purpose of this Contract truly cannot be achieved, shall Party A have the right to terminate or rescind the corresponding defective portion and demand a refund of the amount paid for that specific portion. Party A shall not be entitled to terminate, rescind, or request a refund for any portions that have been duly delivered, placed into operation, or fall outside Party B's scope of responsibility</w:t>
      </w:r>
      <w:r w:rsidR="00804B21" w:rsidRPr="000B6012">
        <w:rPr>
          <w:rFonts w:hint="eastAsia"/>
          <w:color w:val="000000" w:themeColor="text1"/>
        </w:rPr>
        <w:t>.</w:t>
      </w:r>
    </w:p>
    <w:p w14:paraId="210C4B49" w14:textId="77777777" w:rsidR="004D7637" w:rsidRDefault="004D7637">
      <w:pPr>
        <w:spacing w:after="60"/>
      </w:pPr>
    </w:p>
    <w:p w14:paraId="6FB0E730" w14:textId="77777777" w:rsidR="004D7637" w:rsidRDefault="00000000">
      <w:pPr>
        <w:spacing w:after="70" w:line="268" w:lineRule="auto"/>
        <w:ind w:left="360" w:hanging="360"/>
      </w:pPr>
      <w:r>
        <w:rPr>
          <w:b/>
          <w:bCs/>
          <w:color w:val="548235"/>
          <w:sz w:val="16"/>
          <w:szCs w:val="16"/>
        </w:rPr>
        <w:t xml:space="preserve">VN  </w:t>
      </w:r>
      <w:r>
        <w:t xml:space="preserve">8.3 SLA: </w:t>
      </w:r>
      <w:r>
        <w:rPr>
          <w:rFonts w:hint="eastAsia"/>
        </w:rPr>
        <w:t>T</w:t>
      </w:r>
      <w:r>
        <w:t xml:space="preserve">hời gian phản hồi/khắc phục theo </w:t>
      </w:r>
      <w:r>
        <w:rPr>
          <w:rFonts w:hint="eastAsia"/>
        </w:rPr>
        <w:t>th</w:t>
      </w:r>
      <w:r>
        <w:rPr>
          <w:rFonts w:ascii="Calibri" w:hAnsi="Calibri" w:cs="Calibri"/>
        </w:rPr>
        <w:t>ỏ</w:t>
      </w:r>
      <w:r>
        <w:rPr>
          <w:rFonts w:ascii="Calibri" w:hAnsi="Calibri" w:cs="Calibri" w:hint="eastAsia"/>
        </w:rPr>
        <w:t>a thu</w:t>
      </w:r>
      <w:r>
        <w:rPr>
          <w:rFonts w:ascii="Calibri" w:hAnsi="Calibri" w:cs="Calibri"/>
        </w:rPr>
        <w:t>ậ</w:t>
      </w:r>
      <w:r>
        <w:rPr>
          <w:rFonts w:ascii="Calibri" w:hAnsi="Calibri" w:cs="Calibri" w:hint="eastAsia"/>
        </w:rPr>
        <w:t>n gi</w:t>
      </w:r>
      <w:r>
        <w:rPr>
          <w:rFonts w:ascii="Calibri" w:hAnsi="Calibri" w:cs="Calibri"/>
          <w:lang w:val="vi-VN"/>
        </w:rPr>
        <w:t>ữ</w:t>
      </w:r>
      <w:r>
        <w:rPr>
          <w:rFonts w:ascii="Calibri" w:hAnsi="Calibri" w:cs="Calibri" w:hint="eastAsia"/>
          <w:lang w:val="vi-VN"/>
        </w:rPr>
        <w:t>a hai bên.</w:t>
      </w:r>
      <w:r>
        <w:t xml:space="preserve"> </w:t>
      </w:r>
    </w:p>
    <w:p w14:paraId="70A21B10" w14:textId="77777777"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8.3 SLA：具体之</w:t>
      </w:r>
      <w:r>
        <w:rPr>
          <w:rFonts w:ascii="MS Gothic" w:eastAsia="MS Gothic" w:hAnsi="MS Gothic" w:cs="MS Gothic" w:hint="eastAsia"/>
          <w:lang w:eastAsia="zh-CN"/>
        </w:rPr>
        <w:t>响</w:t>
      </w:r>
      <w:r>
        <w:rPr>
          <w:rFonts w:ascii="Microsoft JhengHei" w:eastAsia="Microsoft JhengHei" w:hAnsi="Microsoft JhengHei" w:cs="Microsoft JhengHei" w:hint="eastAsia"/>
          <w:lang w:eastAsia="zh-CN"/>
        </w:rPr>
        <w:t>应时间</w:t>
      </w:r>
      <w:r>
        <w:rPr>
          <w:rFonts w:hint="eastAsia"/>
          <w:lang w:eastAsia="zh-CN"/>
        </w:rPr>
        <w:t>及故障修</w:t>
      </w:r>
      <w:r>
        <w:rPr>
          <w:rFonts w:ascii="MS Gothic" w:eastAsia="MS Gothic" w:hAnsi="MS Gothic" w:cs="MS Gothic" w:hint="eastAsia"/>
          <w:lang w:eastAsia="zh-CN"/>
        </w:rPr>
        <w:t>复</w:t>
      </w:r>
      <w:r>
        <w:rPr>
          <w:rFonts w:hint="eastAsia"/>
          <w:lang w:eastAsia="zh-CN"/>
        </w:rPr>
        <w:t>期限，</w:t>
      </w:r>
      <w:r>
        <w:rPr>
          <w:rFonts w:ascii="Microsoft JhengHei" w:eastAsia="Microsoft JhengHei" w:hAnsi="Microsoft JhengHei" w:cs="Microsoft JhengHei" w:hint="eastAsia"/>
          <w:lang w:eastAsia="zh-CN"/>
        </w:rPr>
        <w:t>应</w:t>
      </w:r>
      <w:r>
        <w:rPr>
          <w:rFonts w:hint="eastAsia"/>
          <w:lang w:eastAsia="zh-CN"/>
        </w:rPr>
        <w:t>以</w:t>
      </w:r>
      <w:r>
        <w:rPr>
          <w:rFonts w:ascii="Noto Sans KR" w:eastAsia="Noto Sans KR" w:hAnsi="Noto Sans KR" w:cs="Noto Sans KR" w:hint="eastAsia"/>
          <w:lang w:eastAsia="zh-CN"/>
        </w:rPr>
        <w:t>双</w:t>
      </w:r>
      <w:r>
        <w:rPr>
          <w:rFonts w:hint="eastAsia"/>
          <w:lang w:eastAsia="zh-CN"/>
        </w:rPr>
        <w:t>方最</w:t>
      </w:r>
      <w:r>
        <w:rPr>
          <w:rFonts w:ascii="Microsoft JhengHei" w:eastAsia="Microsoft JhengHei" w:hAnsi="Microsoft JhengHei" w:cs="Microsoft JhengHei" w:hint="eastAsia"/>
          <w:lang w:eastAsia="zh-CN"/>
        </w:rPr>
        <w:t>终达</w:t>
      </w:r>
      <w:r>
        <w:rPr>
          <w:rFonts w:hint="eastAsia"/>
          <w:lang w:eastAsia="zh-CN"/>
        </w:rPr>
        <w:t>成一致之</w:t>
      </w:r>
      <w:r>
        <w:rPr>
          <w:rFonts w:ascii="Microsoft JhengHei" w:eastAsia="Microsoft JhengHei" w:hAnsi="Microsoft JhengHei" w:cs="Microsoft JhengHei" w:hint="eastAsia"/>
          <w:lang w:eastAsia="zh-CN"/>
        </w:rPr>
        <w:t>约</w:t>
      </w:r>
      <w:r>
        <w:rPr>
          <w:rFonts w:hint="eastAsia"/>
          <w:lang w:eastAsia="zh-CN"/>
        </w:rPr>
        <w:t>定</w:t>
      </w:r>
      <w:r>
        <w:rPr>
          <w:rFonts w:ascii="Microsoft JhengHei" w:eastAsia="Microsoft JhengHei" w:hAnsi="Microsoft JhengHei" w:cs="Microsoft JhengHei" w:hint="eastAsia"/>
          <w:lang w:eastAsia="zh-CN"/>
        </w:rPr>
        <w:t>为</w:t>
      </w:r>
      <w:r>
        <w:rPr>
          <w:rFonts w:hint="eastAsia"/>
          <w:lang w:eastAsia="zh-CN"/>
        </w:rPr>
        <w:t>准。</w:t>
      </w:r>
    </w:p>
    <w:p w14:paraId="7ADD2DC0" w14:textId="77777777" w:rsidR="004D7637" w:rsidRDefault="00000000">
      <w:pPr>
        <w:spacing w:after="70" w:line="268" w:lineRule="auto"/>
        <w:ind w:left="360" w:hanging="360"/>
        <w:rPr>
          <w:lang w:eastAsia="zh-CN"/>
        </w:rPr>
      </w:pPr>
      <w:r>
        <w:rPr>
          <w:b/>
          <w:bCs/>
          <w:color w:val="1F3864"/>
          <w:sz w:val="16"/>
          <w:szCs w:val="16"/>
          <w:lang w:eastAsia="zh-CN"/>
        </w:rPr>
        <w:lastRenderedPageBreak/>
        <w:t xml:space="preserve">EN  </w:t>
      </w:r>
      <w:r>
        <w:rPr>
          <w:lang w:eastAsia="zh-CN"/>
        </w:rPr>
        <w:t>8.3 SLA: The specific response time and fault repair period shall be subject to the agreement reached by both parties.</w:t>
      </w:r>
    </w:p>
    <w:p w14:paraId="122E4023" w14:textId="77777777" w:rsidR="004D7637" w:rsidRDefault="004D7637">
      <w:pPr>
        <w:spacing w:after="70" w:line="268" w:lineRule="auto"/>
        <w:ind w:left="360" w:hanging="360"/>
        <w:rPr>
          <w:lang w:eastAsia="zh-CN"/>
        </w:rPr>
      </w:pPr>
    </w:p>
    <w:p w14:paraId="12310A33" w14:textId="77777777" w:rsidR="004D7637" w:rsidRPr="00804B21" w:rsidRDefault="00000000">
      <w:pPr>
        <w:spacing w:after="70" w:line="268" w:lineRule="auto"/>
        <w:ind w:left="360" w:hanging="360"/>
      </w:pPr>
      <w:r w:rsidRPr="00804B21">
        <w:rPr>
          <w:b/>
          <w:bCs/>
          <w:color w:val="548235"/>
          <w:sz w:val="16"/>
          <w:szCs w:val="16"/>
        </w:rPr>
        <w:t xml:space="preserve">VN  </w:t>
      </w:r>
      <w:r w:rsidRPr="00804B21">
        <w:t>8.4 Phí bảo trì năm: miễn phí năm đầu kể từ ngày nghiệm thu; các năm sau là USD 7,</w:t>
      </w:r>
      <w:r w:rsidRPr="00804B21">
        <w:rPr>
          <w:rFonts w:hint="eastAsia"/>
        </w:rPr>
        <w:t>300</w:t>
      </w:r>
      <w:r w:rsidRPr="00804B21">
        <w:t xml:space="preserve">/năm </w:t>
      </w:r>
    </w:p>
    <w:p w14:paraId="7E610C48" w14:textId="77777777" w:rsidR="004D7637" w:rsidRPr="00804B21" w:rsidRDefault="00000000">
      <w:pPr>
        <w:spacing w:after="70" w:line="268" w:lineRule="auto"/>
        <w:ind w:left="360" w:hanging="360"/>
        <w:rPr>
          <w:lang w:eastAsia="zh-CN"/>
        </w:rPr>
      </w:pPr>
      <w:r w:rsidRPr="00804B21">
        <w:rPr>
          <w:b/>
          <w:bCs/>
          <w:color w:val="C00000"/>
          <w:sz w:val="16"/>
          <w:szCs w:val="16"/>
          <w:lang w:eastAsia="zh-CN"/>
        </w:rPr>
        <w:t xml:space="preserve">ZH  </w:t>
      </w:r>
      <w:r w:rsidRPr="00804B21">
        <w:rPr>
          <w:shd w:val="clear" w:color="auto" w:fill="FFFFFF" w:themeFill="background1"/>
          <w:lang w:eastAsia="zh-CN"/>
        </w:rPr>
        <w:t>8.4 年度维护费：自验收日起第一年免费；其后为 USD 7,</w:t>
      </w:r>
      <w:r w:rsidRPr="00804B21">
        <w:rPr>
          <w:rFonts w:hint="eastAsia"/>
          <w:shd w:val="clear" w:color="auto" w:fill="FFFFFF" w:themeFill="background1"/>
          <w:lang w:eastAsia="zh-CN"/>
        </w:rPr>
        <w:t>300</w:t>
      </w:r>
      <w:r w:rsidRPr="00804B21">
        <w:rPr>
          <w:shd w:val="clear" w:color="auto" w:fill="FFFFFF" w:themeFill="background1"/>
          <w:lang w:eastAsia="zh-CN"/>
        </w:rPr>
        <w:t>/年</w:t>
      </w:r>
    </w:p>
    <w:p w14:paraId="6C212A7A" w14:textId="77777777" w:rsidR="004D7637" w:rsidRDefault="00000000">
      <w:pPr>
        <w:spacing w:after="70" w:line="268" w:lineRule="auto"/>
        <w:ind w:left="360" w:hanging="360"/>
      </w:pPr>
      <w:r w:rsidRPr="00804B21">
        <w:rPr>
          <w:b/>
          <w:bCs/>
          <w:color w:val="1F3864"/>
          <w:sz w:val="16"/>
          <w:szCs w:val="16"/>
        </w:rPr>
        <w:t xml:space="preserve">EN  </w:t>
      </w:r>
      <w:r w:rsidRPr="00804B21">
        <w:rPr>
          <w:shd w:val="clear" w:color="auto" w:fill="FFFFFF" w:themeFill="background1"/>
        </w:rPr>
        <w:t>8.4 Annual maintenance fee: free for the first year from acceptance; thereafter USD 7,</w:t>
      </w:r>
      <w:r w:rsidRPr="00804B21">
        <w:rPr>
          <w:rFonts w:hint="eastAsia"/>
          <w:shd w:val="clear" w:color="auto" w:fill="FFFFFF" w:themeFill="background1"/>
        </w:rPr>
        <w:t>300</w:t>
      </w:r>
      <w:r w:rsidRPr="00804B21">
        <w:rPr>
          <w:shd w:val="clear" w:color="auto" w:fill="FFFFFF" w:themeFill="background1"/>
        </w:rPr>
        <w:t>/year</w:t>
      </w:r>
      <w:r>
        <w:rPr>
          <w:shd w:val="clear" w:color="auto" w:fill="FFFF00"/>
        </w:rPr>
        <w:t xml:space="preserve"> </w:t>
      </w:r>
    </w:p>
    <w:p w14:paraId="4F678221" w14:textId="77777777" w:rsidR="004D7637" w:rsidRDefault="004D7637">
      <w:pPr>
        <w:spacing w:after="60"/>
      </w:pPr>
    </w:p>
    <w:p w14:paraId="50F816E9" w14:textId="77777777" w:rsidR="004D7637" w:rsidRDefault="00000000">
      <w:pPr>
        <w:pBdr>
          <w:bottom w:val="single" w:sz="6" w:space="3" w:color="2E5496"/>
        </w:pBdr>
        <w:spacing w:before="260" w:after="130"/>
      </w:pPr>
      <w:r>
        <w:rPr>
          <w:b/>
          <w:bCs/>
          <w:color w:val="1F3864"/>
          <w:sz w:val="24"/>
          <w:szCs w:val="24"/>
        </w:rPr>
        <w:t xml:space="preserve">第九条 知识产权与数据  </w:t>
      </w:r>
      <w:r>
        <w:rPr>
          <w:b/>
          <w:bCs/>
          <w:color w:val="2E5496"/>
          <w:sz w:val="22"/>
          <w:szCs w:val="22"/>
        </w:rPr>
        <w:t>/ Article 9. Intellectual Property and Data</w:t>
      </w:r>
      <w:r>
        <w:rPr>
          <w:b/>
          <w:bCs/>
          <w:color w:val="548235"/>
        </w:rPr>
        <w:t xml:space="preserve">  / Điều 9. Sở hữu trí tuệ và dữ liệu</w:t>
      </w:r>
    </w:p>
    <w:p w14:paraId="5893CA33" w14:textId="77777777" w:rsidR="004D7637" w:rsidRDefault="00000000">
      <w:pPr>
        <w:spacing w:after="70" w:line="268" w:lineRule="auto"/>
        <w:ind w:left="360" w:hanging="360"/>
      </w:pPr>
      <w:r>
        <w:rPr>
          <w:b/>
          <w:bCs/>
          <w:color w:val="548235"/>
          <w:sz w:val="16"/>
          <w:szCs w:val="16"/>
        </w:rPr>
        <w:t xml:space="preserve">VN  </w:t>
      </w:r>
      <w:r>
        <w:t>9.1 Quyền SHTT của Hệ thống V1.0 thuộc Bên B; Bên A có quyền sử dụng nội bộ. Giấy phép có thời hạn [vĩnh viễn] và được kế thừa khi Bên A chia tách/sáp nhập.</w:t>
      </w:r>
    </w:p>
    <w:p w14:paraId="38C0F366" w14:textId="77777777"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9.1 系统V1.0知识产权归乙方；甲方享有内部使用权。许可期限为[永久]，并在甲方分立/合并时可承继。</w:t>
      </w:r>
      <w:r>
        <w:rPr>
          <w:rFonts w:hint="eastAsia"/>
          <w:lang w:eastAsia="zh-CN"/>
        </w:rPr>
        <w:t>未经乙方事先书面同意，甲方不得向第三方披露、出租、出借、复制、反向工程、修改、拆分、转授权或用于为第三方提供服务</w:t>
      </w:r>
    </w:p>
    <w:p w14:paraId="5D4666F8" w14:textId="77777777" w:rsidR="004D7637" w:rsidRDefault="00000000">
      <w:pPr>
        <w:spacing w:after="70" w:line="268" w:lineRule="auto"/>
        <w:ind w:left="360" w:hanging="360"/>
      </w:pPr>
      <w:r>
        <w:rPr>
          <w:b/>
          <w:bCs/>
          <w:color w:val="1F3864"/>
          <w:sz w:val="16"/>
          <w:szCs w:val="16"/>
        </w:rPr>
        <w:t xml:space="preserve">EN  </w:t>
      </w:r>
      <w:r>
        <w:t>9.1 IP in System V1.0 belongs to Party B; Party A has the right of internal use. The licence is [perpetual] and survives Party A's demerger/merger.</w:t>
      </w:r>
    </w:p>
    <w:p w14:paraId="70E92CE7" w14:textId="77777777" w:rsidR="004D7637" w:rsidRDefault="004D7637">
      <w:pPr>
        <w:spacing w:after="60"/>
      </w:pPr>
    </w:p>
    <w:p w14:paraId="3C6CA0F0" w14:textId="77777777" w:rsidR="004D7637" w:rsidRDefault="00000000">
      <w:pPr>
        <w:spacing w:after="70" w:line="268" w:lineRule="auto"/>
        <w:ind w:left="360" w:hanging="360"/>
      </w:pPr>
      <w:r>
        <w:rPr>
          <w:b/>
          <w:bCs/>
          <w:color w:val="548235"/>
          <w:sz w:val="16"/>
          <w:szCs w:val="16"/>
        </w:rPr>
        <w:t xml:space="preserve">VN  </w:t>
      </w:r>
      <w:r>
        <w:t>9.2 Bên B bảo đảm tính hợp pháp của phần mềm bên thứ ba mà hệ thống phụ thuộc (vd: NX, Sodick EDM) và làm rõ bên chịu chi phí bản quyền liên quan.</w:t>
      </w:r>
    </w:p>
    <w:p w14:paraId="2E66FD51" w14:textId="77777777"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9.2 乙方保证系统所依赖第三方软件（如NX、沙迪克EDM）的合法性，并明确相关授权费用的承担方。</w:t>
      </w:r>
    </w:p>
    <w:p w14:paraId="4010D601" w14:textId="77777777" w:rsidR="004D7637" w:rsidRDefault="00000000">
      <w:pPr>
        <w:spacing w:after="70" w:line="268" w:lineRule="auto"/>
        <w:ind w:left="360" w:hanging="360"/>
      </w:pPr>
      <w:r>
        <w:rPr>
          <w:b/>
          <w:bCs/>
          <w:color w:val="1F3864"/>
          <w:sz w:val="16"/>
          <w:szCs w:val="16"/>
        </w:rPr>
        <w:t xml:space="preserve">EN  </w:t>
      </w:r>
      <w:r>
        <w:t>9.2 Party B warrants the legality of third-party software on which the system depends (e.g., NX, Sodick EDM) and clarifies who bears the related licence costs.</w:t>
      </w:r>
    </w:p>
    <w:p w14:paraId="60EECC70" w14:textId="77777777" w:rsidR="004D7637" w:rsidRDefault="004D7637">
      <w:pPr>
        <w:spacing w:after="60"/>
      </w:pPr>
    </w:p>
    <w:p w14:paraId="4425C9FE" w14:textId="77777777" w:rsidR="004D7637" w:rsidRDefault="00000000">
      <w:pPr>
        <w:spacing w:after="70" w:line="268" w:lineRule="auto"/>
        <w:ind w:left="360" w:hanging="360"/>
      </w:pPr>
      <w:r>
        <w:rPr>
          <w:b/>
          <w:bCs/>
          <w:color w:val="548235"/>
          <w:sz w:val="16"/>
          <w:szCs w:val="16"/>
        </w:rPr>
        <w:t xml:space="preserve">VN  </w:t>
      </w:r>
      <w:r>
        <w:t>9.3 Dữ liệu sản xuất và chất lượng do Bên A tạo ra thuộc sở hữu của Bên A; Bên B không sử dụng cho mục đích khác nếu không có sự đồng ý.</w:t>
      </w:r>
    </w:p>
    <w:p w14:paraId="78C2DEED" w14:textId="77777777"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9.3 甲方产生的生产与品质数据归甲方所有；未经同意乙方不得用于其他用途。</w:t>
      </w:r>
    </w:p>
    <w:p w14:paraId="66EF1924" w14:textId="77777777" w:rsidR="004D7637" w:rsidRDefault="00000000">
      <w:pPr>
        <w:spacing w:after="70" w:line="268" w:lineRule="auto"/>
        <w:ind w:left="360" w:hanging="360"/>
      </w:pPr>
      <w:r>
        <w:rPr>
          <w:b/>
          <w:bCs/>
          <w:color w:val="1F3864"/>
          <w:sz w:val="16"/>
          <w:szCs w:val="16"/>
        </w:rPr>
        <w:t xml:space="preserve">EN  </w:t>
      </w:r>
      <w:r>
        <w:t>9.3 Production and quality data generated by Party A belong to Party A; Party B shall not use them for other purposes without consent.</w:t>
      </w:r>
    </w:p>
    <w:p w14:paraId="7DA45B68" w14:textId="77777777" w:rsidR="004D7637" w:rsidRDefault="004D7637">
      <w:pPr>
        <w:spacing w:after="60"/>
      </w:pPr>
    </w:p>
    <w:p w14:paraId="2553A31D" w14:textId="77777777" w:rsidR="004D7637" w:rsidRDefault="00000000">
      <w:pPr>
        <w:pBdr>
          <w:bottom w:val="single" w:sz="6" w:space="3" w:color="2E5496"/>
        </w:pBdr>
        <w:spacing w:before="260" w:after="130"/>
      </w:pPr>
      <w:r>
        <w:rPr>
          <w:b/>
          <w:bCs/>
          <w:color w:val="1F3864"/>
          <w:sz w:val="24"/>
          <w:szCs w:val="24"/>
        </w:rPr>
        <w:lastRenderedPageBreak/>
        <w:t xml:space="preserve">第十条 保密  </w:t>
      </w:r>
      <w:r>
        <w:rPr>
          <w:b/>
          <w:bCs/>
          <w:color w:val="2E5496"/>
          <w:sz w:val="22"/>
          <w:szCs w:val="22"/>
        </w:rPr>
        <w:t>/ Article 10. Confidentiality</w:t>
      </w:r>
      <w:r>
        <w:rPr>
          <w:b/>
          <w:bCs/>
          <w:color w:val="548235"/>
        </w:rPr>
        <w:t xml:space="preserve">  / Điều 10. Bảo mật</w:t>
      </w:r>
    </w:p>
    <w:p w14:paraId="14A54C9B" w14:textId="77777777" w:rsidR="004D7637" w:rsidRDefault="00000000">
      <w:pPr>
        <w:spacing w:after="70" w:line="268" w:lineRule="auto"/>
        <w:ind w:left="360" w:hanging="360"/>
      </w:pPr>
      <w:r>
        <w:rPr>
          <w:b/>
          <w:bCs/>
          <w:color w:val="548235"/>
          <w:sz w:val="16"/>
          <w:szCs w:val="16"/>
        </w:rPr>
        <w:t xml:space="preserve">VN  </w:t>
      </w:r>
      <w:r>
        <w:t>10.1 Mỗi bên quản lý và không tiết lộ cho bên thứ ba các bí mật thương mại/kỹ thuật của bên kia nếu không có sự đồng ý; không sao chép hoặc dịch ngược. Nghĩa vụ bảo mật tồn tại cả sau khi hợp đồng thay đổi/chấm dứt cho đến khi thông tin trở thành công khai.</w:t>
      </w:r>
    </w:p>
    <w:p w14:paraId="24788B36" w14:textId="77777777"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10.1 各方妥善管理且未经同意不得向第三方泄露对方商业/技术秘密，不得复制或逆向工程；保密义务在合同变更/终止后仍有效，直至信息成为公知。</w:t>
      </w:r>
    </w:p>
    <w:p w14:paraId="3F81533C" w14:textId="77777777" w:rsidR="004D7637" w:rsidRDefault="00000000">
      <w:pPr>
        <w:spacing w:after="70" w:line="268" w:lineRule="auto"/>
        <w:ind w:left="360" w:hanging="360"/>
      </w:pPr>
      <w:r>
        <w:rPr>
          <w:b/>
          <w:bCs/>
          <w:color w:val="1F3864"/>
          <w:sz w:val="16"/>
          <w:szCs w:val="16"/>
        </w:rPr>
        <w:t xml:space="preserve">EN  </w:t>
      </w:r>
      <w:r>
        <w:t>10.1 Each Party shall safeguard and shall not disclose to third parties the other's commercial/technical secrets without consent, nor copy or reverse-engineer them; confidentiality survives amendment/termination until the information becomes public.</w:t>
      </w:r>
    </w:p>
    <w:p w14:paraId="5F62FC9C" w14:textId="77777777" w:rsidR="004D7637" w:rsidRDefault="004D7637">
      <w:pPr>
        <w:spacing w:after="60"/>
      </w:pPr>
    </w:p>
    <w:p w14:paraId="7381E860" w14:textId="77777777" w:rsidR="004D7637" w:rsidRDefault="00000000">
      <w:pPr>
        <w:pBdr>
          <w:bottom w:val="single" w:sz="6" w:space="3" w:color="2E5496"/>
        </w:pBdr>
        <w:spacing w:before="260" w:after="130"/>
      </w:pPr>
      <w:r>
        <w:rPr>
          <w:b/>
          <w:bCs/>
          <w:color w:val="1F3864"/>
          <w:sz w:val="24"/>
          <w:szCs w:val="24"/>
        </w:rPr>
        <w:t xml:space="preserve">第十一条 违约、违约金与解除  </w:t>
      </w:r>
      <w:r>
        <w:rPr>
          <w:b/>
          <w:bCs/>
          <w:color w:val="2E5496"/>
          <w:sz w:val="22"/>
          <w:szCs w:val="22"/>
        </w:rPr>
        <w:t>/ Article 11. Liability, Liquidated Damages and Termination</w:t>
      </w:r>
      <w:r>
        <w:rPr>
          <w:b/>
          <w:bCs/>
          <w:color w:val="548235"/>
        </w:rPr>
        <w:t xml:space="preserve">  / Điều 11. Trách nhiệm, phạt vi phạm và chấm dứt</w:t>
      </w:r>
    </w:p>
    <w:p w14:paraId="59BCA6CE" w14:textId="155DDDA7" w:rsidR="004D7637" w:rsidRDefault="00000000">
      <w:pPr>
        <w:spacing w:after="70" w:line="268" w:lineRule="auto"/>
        <w:ind w:left="360" w:hanging="360"/>
      </w:pPr>
      <w:r>
        <w:rPr>
          <w:b/>
          <w:bCs/>
          <w:color w:val="548235"/>
          <w:sz w:val="16"/>
          <w:szCs w:val="16"/>
        </w:rPr>
        <w:t xml:space="preserve">VN  </w:t>
      </w:r>
      <w:r>
        <w:t>11.1 Phạt chậm tiến độ (LD): chậm giao/chậm hoàn thành chịu phạt [0,5–1]%/tuần trên giá trị phần chậm, tối đa [_</w:t>
      </w:r>
      <w:r>
        <w:rPr>
          <w:rFonts w:hint="eastAsia"/>
        </w:rPr>
        <w:t>8</w:t>
      </w:r>
      <w:r>
        <w:t xml:space="preserve">__]%. </w:t>
      </w:r>
    </w:p>
    <w:p w14:paraId="35581776" w14:textId="5351EFCD"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11.1 逾期违约金(LD)：</w:t>
      </w:r>
      <w:r>
        <w:rPr>
          <w:rFonts w:hint="eastAsia"/>
          <w:lang w:eastAsia="zh-CN"/>
        </w:rPr>
        <w:t>若双方存在</w:t>
      </w:r>
      <w:r>
        <w:rPr>
          <w:lang w:eastAsia="zh-CN"/>
        </w:rPr>
        <w:t>逾期交付/完成</w:t>
      </w:r>
      <w:r>
        <w:rPr>
          <w:rFonts w:hint="eastAsia"/>
          <w:lang w:eastAsia="zh-CN"/>
        </w:rPr>
        <w:t>支付货款的行为，违约方须</w:t>
      </w:r>
      <w:r>
        <w:rPr>
          <w:lang w:eastAsia="zh-CN"/>
        </w:rPr>
        <w:t>按迟延部分价值每周[0.5]%</w:t>
      </w:r>
      <w:r>
        <w:rPr>
          <w:rFonts w:eastAsia="SimSun" w:hint="eastAsia"/>
          <w:lang w:eastAsia="zh-CN"/>
        </w:rPr>
        <w:t>向对方支付违约金</w:t>
      </w:r>
      <w:r>
        <w:rPr>
          <w:lang w:eastAsia="zh-CN"/>
        </w:rPr>
        <w:t>，，</w:t>
      </w:r>
      <w:r>
        <w:rPr>
          <w:rFonts w:hint="eastAsia"/>
          <w:lang w:eastAsia="zh-CN"/>
        </w:rPr>
        <w:t>违约金不超过</w:t>
      </w:r>
      <w:r>
        <w:rPr>
          <w:lang w:eastAsia="zh-CN"/>
        </w:rPr>
        <w:t>被违反义务价值的[__8__]%。</w:t>
      </w:r>
    </w:p>
    <w:p w14:paraId="0F88CF8E" w14:textId="08E05CA7" w:rsidR="004D7637" w:rsidRDefault="00000000">
      <w:pPr>
        <w:spacing w:after="70" w:line="268" w:lineRule="auto"/>
        <w:ind w:left="360" w:hanging="360"/>
      </w:pPr>
      <w:r>
        <w:rPr>
          <w:b/>
          <w:bCs/>
          <w:color w:val="1F3864"/>
          <w:sz w:val="16"/>
          <w:szCs w:val="16"/>
        </w:rPr>
        <w:t xml:space="preserve">EN  </w:t>
      </w:r>
      <w:r>
        <w:t>11.1 Liquidated damages (LD): late delivery/completion incurs [0.5–1]%/week of the delayed portion, capped at [_</w:t>
      </w:r>
      <w:r>
        <w:rPr>
          <w:rFonts w:hint="eastAsia"/>
        </w:rPr>
        <w:t>8</w:t>
      </w:r>
      <w:r>
        <w:t xml:space="preserve">_]%. </w:t>
      </w:r>
    </w:p>
    <w:p w14:paraId="0E8F2B38" w14:textId="77777777" w:rsidR="004D7637" w:rsidRDefault="004D7637">
      <w:pPr>
        <w:spacing w:after="60"/>
      </w:pPr>
    </w:p>
    <w:p w14:paraId="2579B267" w14:textId="77777777" w:rsidR="004D7637" w:rsidRDefault="00000000">
      <w:pPr>
        <w:spacing w:after="70" w:line="268" w:lineRule="auto"/>
        <w:ind w:left="360" w:hanging="360"/>
      </w:pPr>
      <w:r>
        <w:rPr>
          <w:b/>
          <w:bCs/>
          <w:color w:val="548235"/>
          <w:sz w:val="16"/>
          <w:szCs w:val="16"/>
        </w:rPr>
        <w:t xml:space="preserve">VN  </w:t>
      </w:r>
      <w:r>
        <w:t>11.2 Chấm dứt và hoàn tiền: khi một bên vi phạm nghiêm trọng hoặc chậm trễ kéo dài, bên bị vi phạm có quyền chấm dứt và yêu cầu hoàn lại các khoản đã thanh toán cho phần chưa thực hiện, ngoài quyền đòi bồi thường thiệt hại thực tế.</w:t>
      </w:r>
    </w:p>
    <w:p w14:paraId="48BDCF97" w14:textId="09695D86"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11.2 解除与退款：</w:t>
      </w:r>
      <w:r>
        <w:rPr>
          <w:rFonts w:hint="eastAsia"/>
          <w:lang w:eastAsia="zh-CN"/>
        </w:rPr>
        <w:t>一方严重违约或长期迟延时且在守约方书面催告后的合理补救期限内仍未改正的，守约方有权解除合同。因甲方原因解除的，乙方有权就已完成交付、已提供服务、已采购或已发生且不可撤销的成本对应部分收取价款或予以扣除；因乙方责任解除的，乙方仅退还未履行部分对应的已付款项，并保留就已履行部分收款的权利。守约方并有权依法主张实际损失赔偿</w:t>
      </w:r>
      <w:r>
        <w:rPr>
          <w:lang w:eastAsia="zh-CN"/>
        </w:rPr>
        <w:t>。</w:t>
      </w:r>
    </w:p>
    <w:p w14:paraId="34D1BA35" w14:textId="77777777" w:rsidR="004D7637" w:rsidRDefault="00000000">
      <w:pPr>
        <w:spacing w:after="70" w:line="268" w:lineRule="auto"/>
        <w:ind w:left="360" w:hanging="360"/>
        <w:rPr>
          <w:lang w:eastAsia="zh-CN"/>
        </w:rPr>
      </w:pPr>
      <w:r>
        <w:rPr>
          <w:b/>
          <w:bCs/>
          <w:color w:val="1F3864"/>
          <w:sz w:val="16"/>
          <w:szCs w:val="16"/>
          <w:lang w:eastAsia="zh-CN"/>
        </w:rPr>
        <w:t xml:space="preserve">EN  </w:t>
      </w:r>
      <w:r>
        <w:rPr>
          <w:lang w:eastAsia="zh-CN"/>
        </w:rPr>
        <w:t>11.2 Termination and refund: upon a Party's material breach or prolonged delay, the non-breaching Party may terminate and claim a refund of amounts paid for the unperformed portion, in addition to actual damages.</w:t>
      </w:r>
    </w:p>
    <w:p w14:paraId="6CE161BC" w14:textId="77777777" w:rsidR="004D7637" w:rsidRDefault="004D7637">
      <w:pPr>
        <w:spacing w:after="60"/>
        <w:rPr>
          <w:lang w:eastAsia="zh-CN"/>
        </w:rPr>
      </w:pPr>
    </w:p>
    <w:p w14:paraId="1D6F6B60" w14:textId="77777777" w:rsidR="004D7637" w:rsidRDefault="00000000">
      <w:pPr>
        <w:spacing w:after="70" w:line="268" w:lineRule="auto"/>
        <w:ind w:left="360" w:hanging="360"/>
      </w:pPr>
      <w:r>
        <w:rPr>
          <w:b/>
          <w:bCs/>
          <w:color w:val="548235"/>
          <w:sz w:val="16"/>
          <w:szCs w:val="16"/>
        </w:rPr>
        <w:lastRenderedPageBreak/>
        <w:t xml:space="preserve">VN  </w:t>
      </w:r>
      <w:r>
        <w:t>11.3 Bên vi phạm phải tích cực xử lý sau khi nhận thông báo bằng văn bản; nếu không đạt thỏa thuận, giải quyết theo Điều 13.</w:t>
      </w:r>
    </w:p>
    <w:p w14:paraId="567701F0" w14:textId="77777777"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11.3 违约方收到书面通知后应积极处理；不能达成一致的，依第十三条解决。</w:t>
      </w:r>
    </w:p>
    <w:p w14:paraId="2E9239A4" w14:textId="77777777" w:rsidR="004D7637" w:rsidRDefault="00000000">
      <w:pPr>
        <w:spacing w:after="70" w:line="268" w:lineRule="auto"/>
        <w:ind w:left="360" w:hanging="360"/>
      </w:pPr>
      <w:r>
        <w:rPr>
          <w:b/>
          <w:bCs/>
          <w:color w:val="1F3864"/>
          <w:sz w:val="16"/>
          <w:szCs w:val="16"/>
        </w:rPr>
        <w:t xml:space="preserve">EN  </w:t>
      </w:r>
      <w:r>
        <w:t>11.3 The breaching Party shall actively address the matter upon written notice; failing agreement, the dispute is resolved under Article 13.</w:t>
      </w:r>
    </w:p>
    <w:p w14:paraId="3ABA202C" w14:textId="77777777" w:rsidR="004D7637" w:rsidRDefault="004D7637">
      <w:pPr>
        <w:spacing w:after="60"/>
      </w:pPr>
    </w:p>
    <w:p w14:paraId="1170F86D" w14:textId="77777777" w:rsidR="004D7637" w:rsidRDefault="00000000">
      <w:pPr>
        <w:pBdr>
          <w:bottom w:val="single" w:sz="6" w:space="3" w:color="2E5496"/>
        </w:pBdr>
        <w:spacing w:before="260" w:after="130"/>
      </w:pPr>
      <w:r>
        <w:rPr>
          <w:b/>
          <w:bCs/>
          <w:color w:val="1F3864"/>
          <w:sz w:val="24"/>
          <w:szCs w:val="24"/>
        </w:rPr>
        <w:t xml:space="preserve">第十二条 不可抗力  </w:t>
      </w:r>
      <w:r>
        <w:rPr>
          <w:b/>
          <w:bCs/>
          <w:color w:val="2E5496"/>
          <w:sz w:val="22"/>
          <w:szCs w:val="22"/>
        </w:rPr>
        <w:t>/ Article 12. Force Majeure</w:t>
      </w:r>
      <w:r>
        <w:rPr>
          <w:b/>
          <w:bCs/>
          <w:color w:val="548235"/>
        </w:rPr>
        <w:t xml:space="preserve">  / Điều 12. Bất khả kháng</w:t>
      </w:r>
    </w:p>
    <w:p w14:paraId="35F7292B" w14:textId="77777777" w:rsidR="004D7637" w:rsidRDefault="00000000">
      <w:pPr>
        <w:spacing w:after="70" w:line="268" w:lineRule="auto"/>
        <w:ind w:left="360" w:hanging="360"/>
      </w:pPr>
      <w:r>
        <w:rPr>
          <w:b/>
          <w:bCs/>
          <w:color w:val="548235"/>
          <w:sz w:val="16"/>
          <w:szCs w:val="16"/>
        </w:rPr>
        <w:t xml:space="preserve">VN  </w:t>
      </w:r>
      <w:r>
        <w:t>12.1 Khi xảy ra bất khả kháng, bên bị ảnh hưởng phải thông báo ngay và cung cấp chứng cứ trong vòng 15 ngày; hai bên thương lượng giải pháp hợp lý và giảm thiểu hậu quả.</w:t>
      </w:r>
    </w:p>
    <w:p w14:paraId="65F3199B" w14:textId="77777777"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12.1 不可抗力发生时，受影响方应立即通知并在15日内提供证明；双方协商合理方案并尽量减轻后果。</w:t>
      </w:r>
    </w:p>
    <w:p w14:paraId="3A2A37FC" w14:textId="77777777" w:rsidR="004D7637" w:rsidRDefault="00000000">
      <w:pPr>
        <w:spacing w:after="70" w:line="268" w:lineRule="auto"/>
        <w:ind w:left="360" w:hanging="360"/>
      </w:pPr>
      <w:r>
        <w:rPr>
          <w:b/>
          <w:bCs/>
          <w:color w:val="1F3864"/>
          <w:sz w:val="16"/>
          <w:szCs w:val="16"/>
        </w:rPr>
        <w:t xml:space="preserve">EN  </w:t>
      </w:r>
      <w:r>
        <w:t>12.1 Upon Force Majeure, the affected Party shall notify immediately and provide evidence within 15 days; the Parties shall negotiate a reasonable solution and mitigate consequences.</w:t>
      </w:r>
    </w:p>
    <w:p w14:paraId="00B28EE0" w14:textId="77777777" w:rsidR="004D7637" w:rsidRDefault="004D7637">
      <w:pPr>
        <w:spacing w:after="60"/>
      </w:pPr>
    </w:p>
    <w:p w14:paraId="5D1FD00F" w14:textId="77777777" w:rsidR="004D7637" w:rsidRDefault="00000000">
      <w:pPr>
        <w:pBdr>
          <w:bottom w:val="single" w:sz="6" w:space="3" w:color="2E5496"/>
        </w:pBdr>
        <w:spacing w:before="260" w:after="130"/>
      </w:pPr>
      <w:r>
        <w:rPr>
          <w:b/>
          <w:bCs/>
          <w:color w:val="1F3864"/>
          <w:sz w:val="24"/>
          <w:szCs w:val="24"/>
        </w:rPr>
        <w:t xml:space="preserve">第十三条 准据法与争议解决（新增）  </w:t>
      </w:r>
      <w:r>
        <w:rPr>
          <w:b/>
          <w:bCs/>
          <w:color w:val="2E5496"/>
          <w:sz w:val="22"/>
          <w:szCs w:val="22"/>
        </w:rPr>
        <w:t>/ Article 13. Governing Law and Dispute Resolution (New)</w:t>
      </w:r>
      <w:r>
        <w:rPr>
          <w:b/>
          <w:bCs/>
          <w:color w:val="548235"/>
        </w:rPr>
        <w:t xml:space="preserve">  / Điều 13. Luật áp dụng và giải quyết tranh chấp</w:t>
      </w:r>
    </w:p>
    <w:p w14:paraId="287DC17E" w14:textId="4D749E1A" w:rsidR="004D7637" w:rsidRPr="00C35246" w:rsidRDefault="00000000">
      <w:pPr>
        <w:spacing w:after="70" w:line="268" w:lineRule="auto"/>
        <w:ind w:left="360" w:hanging="360"/>
      </w:pPr>
      <w:r w:rsidRPr="00C35246">
        <w:rPr>
          <w:b/>
          <w:bCs/>
          <w:color w:val="548235"/>
          <w:sz w:val="16"/>
          <w:szCs w:val="16"/>
        </w:rPr>
        <w:t xml:space="preserve">VN  </w:t>
      </w:r>
      <w:r w:rsidRPr="00C35246">
        <w:t>13.1 Luật áp dụng: [Luật Việt Nam / Luật Singapore</w:t>
      </w:r>
      <w:r w:rsidR="00BC0B51" w:rsidRPr="00C35246">
        <w:rPr>
          <w:rFonts w:hint="eastAsia"/>
        </w:rPr>
        <w:t>/ Lu</w:t>
      </w:r>
      <w:r w:rsidR="00BC0B51" w:rsidRPr="00C35246">
        <w:rPr>
          <w:rFonts w:ascii="Calibri" w:hAnsi="Calibri" w:cs="Calibri"/>
        </w:rPr>
        <w:t>ậ</w:t>
      </w:r>
      <w:r w:rsidR="00BC0B51" w:rsidRPr="00C35246">
        <w:rPr>
          <w:rFonts w:ascii="Calibri" w:hAnsi="Calibri" w:cs="Calibri" w:hint="eastAsia"/>
        </w:rPr>
        <w:t>t Trung Qu</w:t>
      </w:r>
      <w:r w:rsidR="00BC0B51" w:rsidRPr="00C35246">
        <w:rPr>
          <w:rFonts w:ascii="Calibri" w:hAnsi="Calibri" w:cs="Calibri"/>
        </w:rPr>
        <w:t>ố</w:t>
      </w:r>
      <w:r w:rsidR="00BC0B51" w:rsidRPr="00C35246">
        <w:rPr>
          <w:rFonts w:ascii="Calibri" w:hAnsi="Calibri" w:cs="Calibri" w:hint="eastAsia"/>
        </w:rPr>
        <w:t>c</w:t>
      </w:r>
      <w:r w:rsidRPr="00C35246">
        <w:t>] (hai bên thống nhất). Bản tiếng Anh là bản chính khi giải thích hợp đồng.</w:t>
      </w:r>
    </w:p>
    <w:p w14:paraId="7B74CF3E" w14:textId="72A055AC" w:rsidR="004D7637" w:rsidRPr="00C35246" w:rsidRDefault="00000000">
      <w:pPr>
        <w:spacing w:after="70" w:line="268" w:lineRule="auto"/>
        <w:ind w:left="360" w:hanging="360"/>
        <w:rPr>
          <w:lang w:eastAsia="zh-CN"/>
        </w:rPr>
      </w:pPr>
      <w:r w:rsidRPr="00C35246">
        <w:rPr>
          <w:b/>
          <w:bCs/>
          <w:color w:val="C00000"/>
          <w:sz w:val="16"/>
          <w:szCs w:val="16"/>
          <w:lang w:eastAsia="zh-CN"/>
        </w:rPr>
        <w:t xml:space="preserve">ZH  </w:t>
      </w:r>
      <w:r w:rsidRPr="00C35246">
        <w:rPr>
          <w:lang w:eastAsia="zh-CN"/>
        </w:rPr>
        <w:t>13.1 准据法：</w:t>
      </w:r>
      <w:r w:rsidR="00BC0B51" w:rsidRPr="00C35246">
        <w:rPr>
          <w:rFonts w:ascii="Noto Sans KR" w:eastAsia="Noto Sans KR" w:hAnsi="Noto Sans KR" w:cs="Noto Sans KR" w:hint="eastAsia"/>
          <w:lang w:eastAsia="zh-CN"/>
        </w:rPr>
        <w:t>双</w:t>
      </w:r>
      <w:r w:rsidR="00BC0B51" w:rsidRPr="00C35246">
        <w:rPr>
          <w:rFonts w:hint="eastAsia"/>
          <w:lang w:eastAsia="zh-CN"/>
        </w:rPr>
        <w:t>方</w:t>
      </w:r>
      <w:r w:rsidR="00BC0B51" w:rsidRPr="00C35246">
        <w:rPr>
          <w:rFonts w:ascii="Microsoft JhengHei" w:eastAsia="Microsoft JhengHei" w:hAnsi="Microsoft JhengHei" w:cs="Microsoft JhengHei" w:hint="eastAsia"/>
          <w:lang w:eastAsia="zh-CN"/>
        </w:rPr>
        <w:t>约</w:t>
      </w:r>
      <w:r w:rsidR="00BC0B51" w:rsidRPr="00C35246">
        <w:rPr>
          <w:rFonts w:hint="eastAsia"/>
          <w:lang w:eastAsia="zh-CN"/>
        </w:rPr>
        <w:t>定适用</w:t>
      </w:r>
      <w:r w:rsidR="00BC0B51" w:rsidRPr="00C35246">
        <w:rPr>
          <w:lang w:eastAsia="zh-CN"/>
        </w:rPr>
        <w:t>[越南法律/新加坡法律/中</w:t>
      </w:r>
      <w:r w:rsidR="00BC0B51" w:rsidRPr="00C35246">
        <w:rPr>
          <w:rFonts w:ascii="Noto Sans KR" w:eastAsia="Noto Sans KR" w:hAnsi="Noto Sans KR" w:cs="Noto Sans KR" w:hint="eastAsia"/>
          <w:lang w:eastAsia="zh-CN"/>
        </w:rPr>
        <w:t>国</w:t>
      </w:r>
      <w:r w:rsidR="00BC0B51" w:rsidRPr="00C35246">
        <w:rPr>
          <w:rFonts w:hint="eastAsia"/>
          <w:lang w:eastAsia="zh-CN"/>
        </w:rPr>
        <w:t>法律</w:t>
      </w:r>
      <w:r w:rsidR="00BC0B51" w:rsidRPr="00C35246">
        <w:rPr>
          <w:lang w:eastAsia="zh-CN"/>
        </w:rPr>
        <w:t>]。本合同的解</w:t>
      </w:r>
      <w:r w:rsidR="00BC0B51" w:rsidRPr="00C35246">
        <w:rPr>
          <w:rFonts w:ascii="Microsoft JhengHei" w:eastAsia="Microsoft JhengHei" w:hAnsi="Microsoft JhengHei" w:cs="Microsoft JhengHei" w:hint="eastAsia"/>
          <w:lang w:eastAsia="zh-CN"/>
        </w:rPr>
        <w:t>释</w:t>
      </w:r>
      <w:r w:rsidR="00BC0B51" w:rsidRPr="00C35246">
        <w:rPr>
          <w:rFonts w:hint="eastAsia"/>
          <w:lang w:eastAsia="zh-CN"/>
        </w:rPr>
        <w:t>以英文文本</w:t>
      </w:r>
      <w:r w:rsidR="00BC0B51" w:rsidRPr="00C35246">
        <w:rPr>
          <w:rFonts w:ascii="Microsoft JhengHei" w:eastAsia="Microsoft JhengHei" w:hAnsi="Microsoft JhengHei" w:cs="Microsoft JhengHei" w:hint="eastAsia"/>
          <w:lang w:eastAsia="zh-CN"/>
        </w:rPr>
        <w:t>为</w:t>
      </w:r>
      <w:r w:rsidR="00BC0B51" w:rsidRPr="00C35246">
        <w:rPr>
          <w:rFonts w:hint="eastAsia"/>
          <w:lang w:eastAsia="zh-CN"/>
        </w:rPr>
        <w:t>准</w:t>
      </w:r>
    </w:p>
    <w:p w14:paraId="4B3F80DF" w14:textId="73DE2A9F" w:rsidR="004D7637" w:rsidRPr="00C35246" w:rsidRDefault="00000000">
      <w:pPr>
        <w:spacing w:after="70" w:line="268" w:lineRule="auto"/>
        <w:ind w:left="360" w:hanging="360"/>
      </w:pPr>
      <w:r w:rsidRPr="00C35246">
        <w:rPr>
          <w:b/>
          <w:bCs/>
          <w:color w:val="1F3864"/>
          <w:sz w:val="16"/>
          <w:szCs w:val="16"/>
        </w:rPr>
        <w:t xml:space="preserve">EN  </w:t>
      </w:r>
      <w:r w:rsidRPr="00C35246">
        <w:t>13.1 Governing law: [Vietnamese law / Singapore law</w:t>
      </w:r>
      <w:r w:rsidR="00BC0B51" w:rsidRPr="00C35246">
        <w:rPr>
          <w:rFonts w:hint="eastAsia"/>
        </w:rPr>
        <w:t>/</w:t>
      </w:r>
      <w:r w:rsidR="00BC0B51" w:rsidRPr="00C35246">
        <w:t>Chinese law</w:t>
      </w:r>
      <w:r w:rsidRPr="00C35246">
        <w:t>] (as agreed). The English version prevails for interpretation.</w:t>
      </w:r>
    </w:p>
    <w:p w14:paraId="5E3FD4E2" w14:textId="77777777" w:rsidR="004D7637" w:rsidRPr="00C35246" w:rsidRDefault="004D7637">
      <w:pPr>
        <w:spacing w:after="60"/>
      </w:pPr>
    </w:p>
    <w:p w14:paraId="51D6D531" w14:textId="78515BFE" w:rsidR="004D7637" w:rsidRPr="00C35246" w:rsidRDefault="00000000">
      <w:pPr>
        <w:spacing w:after="70" w:line="268" w:lineRule="auto"/>
        <w:ind w:left="360" w:hanging="360"/>
      </w:pPr>
      <w:r w:rsidRPr="00C35246">
        <w:rPr>
          <w:b/>
          <w:bCs/>
          <w:color w:val="548235"/>
          <w:sz w:val="16"/>
          <w:szCs w:val="16"/>
        </w:rPr>
        <w:t xml:space="preserve">VN  </w:t>
      </w:r>
      <w:r w:rsidRPr="00C35246">
        <w:t xml:space="preserve">13.2 Trọng tài: Mọi tranh chấp được giải quyết chung thẩm bằng trọng tài tại [SIAC Singapore / </w:t>
      </w:r>
      <w:r w:rsidR="000B6012" w:rsidRPr="00C35246">
        <w:rPr>
          <w:rFonts w:hint="eastAsia"/>
        </w:rPr>
        <w:t>V</w:t>
      </w:r>
      <w:r w:rsidR="000B6012" w:rsidRPr="00C35246">
        <w:rPr>
          <w:rFonts w:ascii="Calibri" w:hAnsi="Calibri" w:cs="Calibri" w:hint="eastAsia"/>
        </w:rPr>
        <w:t>IAC</w:t>
      </w:r>
      <w:r w:rsidRPr="00C35246">
        <w:t xml:space="preserve"> </w:t>
      </w:r>
      <w:r w:rsidR="000B6012" w:rsidRPr="00C35246">
        <w:rPr>
          <w:rFonts w:hint="eastAsia"/>
        </w:rPr>
        <w:t>VietNam</w:t>
      </w:r>
      <w:r w:rsidR="0030186C" w:rsidRPr="00C35246">
        <w:rPr>
          <w:rFonts w:hint="eastAsia"/>
        </w:rPr>
        <w:t>/</w:t>
      </w:r>
      <w:r w:rsidR="000B6012" w:rsidRPr="00C35246">
        <w:t xml:space="preserve"> SCIA</w:t>
      </w:r>
      <w:r w:rsidR="000B6012" w:rsidRPr="00C35246">
        <w:rPr>
          <w:rFonts w:hint="eastAsia"/>
        </w:rPr>
        <w:t xml:space="preserve"> Thâm Quy</w:t>
      </w:r>
      <w:r w:rsidR="000B6012" w:rsidRPr="00C35246">
        <w:rPr>
          <w:rFonts w:ascii="Calibri" w:hAnsi="Calibri" w:cs="Calibri"/>
        </w:rPr>
        <w:t>ế</w:t>
      </w:r>
      <w:r w:rsidR="000B6012" w:rsidRPr="00C35246">
        <w:rPr>
          <w:rFonts w:ascii="Calibri" w:hAnsi="Calibri" w:cs="Calibri" w:hint="eastAsia"/>
        </w:rPr>
        <w:t>n</w:t>
      </w:r>
      <w:r w:rsidRPr="00C35246">
        <w:t>], theo quy tắc của tổ chức đó, địa điểm [Singapore], ngôn ngữ tiếng Anh, [01 hoặc 03] trọng tài viên.</w:t>
      </w:r>
    </w:p>
    <w:p w14:paraId="39BD92A4" w14:textId="7404A015" w:rsidR="004D7637" w:rsidRDefault="00000000">
      <w:pPr>
        <w:spacing w:after="70" w:line="268" w:lineRule="auto"/>
        <w:ind w:left="360" w:hanging="360"/>
        <w:rPr>
          <w:lang w:eastAsia="zh-CN"/>
        </w:rPr>
      </w:pPr>
      <w:r w:rsidRPr="00C35246">
        <w:rPr>
          <w:b/>
          <w:bCs/>
          <w:color w:val="C00000"/>
          <w:sz w:val="16"/>
          <w:szCs w:val="16"/>
          <w:lang w:eastAsia="zh-CN"/>
        </w:rPr>
        <w:t xml:space="preserve">ZH  </w:t>
      </w:r>
      <w:r w:rsidRPr="00C35246">
        <w:rPr>
          <w:lang w:eastAsia="zh-CN"/>
        </w:rPr>
        <w:t>13.2 仲裁：</w:t>
      </w:r>
      <w:r w:rsidR="000B6012" w:rsidRPr="00C35246">
        <w:rPr>
          <w:lang w:eastAsia="zh-CN"/>
        </w:rPr>
        <w:t>凡因本合同引起的或</w:t>
      </w:r>
      <w:r w:rsidR="000B6012" w:rsidRPr="00C35246">
        <w:rPr>
          <w:rFonts w:ascii="Noto Sans KR" w:eastAsia="Noto Sans KR" w:hAnsi="Noto Sans KR" w:cs="Noto Sans KR" w:hint="eastAsia"/>
          <w:lang w:eastAsia="zh-CN"/>
        </w:rPr>
        <w:t>与</w:t>
      </w:r>
      <w:r w:rsidR="000B6012" w:rsidRPr="00C35246">
        <w:rPr>
          <w:rFonts w:hint="eastAsia"/>
          <w:lang w:eastAsia="zh-CN"/>
        </w:rPr>
        <w:t>本合同有</w:t>
      </w:r>
      <w:r w:rsidR="000B6012" w:rsidRPr="00C35246">
        <w:rPr>
          <w:rFonts w:ascii="MS Gothic" w:eastAsia="MS Gothic" w:hAnsi="MS Gothic" w:cs="MS Gothic" w:hint="eastAsia"/>
          <w:lang w:eastAsia="zh-CN"/>
        </w:rPr>
        <w:t>关</w:t>
      </w:r>
      <w:r w:rsidR="000B6012" w:rsidRPr="00C35246">
        <w:rPr>
          <w:rFonts w:hint="eastAsia"/>
          <w:lang w:eastAsia="zh-CN"/>
        </w:rPr>
        <w:t>的任何</w:t>
      </w:r>
      <w:r w:rsidR="000B6012" w:rsidRPr="00C35246">
        <w:rPr>
          <w:rFonts w:ascii="Noto Sans KR" w:eastAsia="Noto Sans KR" w:hAnsi="Noto Sans KR" w:cs="Noto Sans KR" w:hint="eastAsia"/>
          <w:lang w:eastAsia="zh-CN"/>
        </w:rPr>
        <w:t>争</w:t>
      </w:r>
      <w:r w:rsidR="000B6012" w:rsidRPr="00C35246">
        <w:rPr>
          <w:rFonts w:ascii="Microsoft JhengHei" w:eastAsia="Microsoft JhengHei" w:hAnsi="Microsoft JhengHei" w:cs="Microsoft JhengHei" w:hint="eastAsia"/>
          <w:lang w:eastAsia="zh-CN"/>
        </w:rPr>
        <w:t>议</w:t>
      </w:r>
      <w:r w:rsidR="000B6012" w:rsidRPr="00C35246">
        <w:rPr>
          <w:rFonts w:hint="eastAsia"/>
          <w:lang w:eastAsia="zh-CN"/>
        </w:rPr>
        <w:t>，均</w:t>
      </w:r>
      <w:r w:rsidR="000B6012" w:rsidRPr="00C35246">
        <w:rPr>
          <w:rFonts w:ascii="Microsoft JhengHei" w:eastAsia="Microsoft JhengHei" w:hAnsi="Microsoft JhengHei" w:cs="Microsoft JhengHei" w:hint="eastAsia"/>
          <w:lang w:eastAsia="zh-CN"/>
        </w:rPr>
        <w:t>应</w:t>
      </w:r>
      <w:r w:rsidR="000B6012" w:rsidRPr="00C35246">
        <w:rPr>
          <w:rFonts w:hint="eastAsia"/>
          <w:lang w:eastAsia="zh-CN"/>
        </w:rPr>
        <w:t>提交至</w:t>
      </w:r>
      <w:r w:rsidR="000B6012" w:rsidRPr="00C35246">
        <w:rPr>
          <w:lang w:eastAsia="zh-CN"/>
        </w:rPr>
        <w:t xml:space="preserve"> [新加坡</w:t>
      </w:r>
      <w:r w:rsidR="000B6012" w:rsidRPr="00C35246">
        <w:rPr>
          <w:rFonts w:ascii="Noto Sans KR" w:eastAsia="Noto Sans KR" w:hAnsi="Noto Sans KR" w:cs="Noto Sans KR" w:hint="eastAsia"/>
          <w:lang w:eastAsia="zh-CN"/>
        </w:rPr>
        <w:t>国</w:t>
      </w:r>
      <w:r w:rsidR="000B6012" w:rsidRPr="00C35246">
        <w:rPr>
          <w:rFonts w:ascii="Microsoft JhengHei" w:eastAsia="Microsoft JhengHei" w:hAnsi="Microsoft JhengHei" w:cs="Microsoft JhengHei" w:hint="eastAsia"/>
          <w:lang w:eastAsia="zh-CN"/>
        </w:rPr>
        <w:t>际</w:t>
      </w:r>
      <w:r w:rsidR="000B6012" w:rsidRPr="00C35246">
        <w:rPr>
          <w:rFonts w:hint="eastAsia"/>
          <w:lang w:eastAsia="zh-CN"/>
        </w:rPr>
        <w:t>仲裁中心</w:t>
      </w:r>
      <w:r w:rsidR="000B6012" w:rsidRPr="00C35246">
        <w:rPr>
          <w:lang w:eastAsia="zh-CN"/>
        </w:rPr>
        <w:t xml:space="preserve"> / 越南</w:t>
      </w:r>
      <w:r w:rsidR="000B6012" w:rsidRPr="00C35246">
        <w:rPr>
          <w:rFonts w:ascii="Noto Sans KR" w:eastAsia="Noto Sans KR" w:hAnsi="Noto Sans KR" w:cs="Noto Sans KR" w:hint="eastAsia"/>
          <w:lang w:eastAsia="zh-CN"/>
        </w:rPr>
        <w:t>国</w:t>
      </w:r>
      <w:r w:rsidR="000B6012" w:rsidRPr="00C35246">
        <w:rPr>
          <w:rFonts w:ascii="Microsoft JhengHei" w:eastAsia="Microsoft JhengHei" w:hAnsi="Microsoft JhengHei" w:cs="Microsoft JhengHei" w:hint="eastAsia"/>
          <w:lang w:eastAsia="zh-CN"/>
        </w:rPr>
        <w:t>际</w:t>
      </w:r>
      <w:r w:rsidR="000B6012" w:rsidRPr="00C35246">
        <w:rPr>
          <w:rFonts w:hint="eastAsia"/>
          <w:lang w:eastAsia="zh-CN"/>
        </w:rPr>
        <w:t>仲裁中心</w:t>
      </w:r>
      <w:r w:rsidR="000B6012" w:rsidRPr="00C35246">
        <w:rPr>
          <w:lang w:eastAsia="zh-CN"/>
        </w:rPr>
        <w:t xml:space="preserve"> / 深</w:t>
      </w:r>
      <w:r w:rsidR="000B6012" w:rsidRPr="00C35246">
        <w:rPr>
          <w:rFonts w:ascii="MS Gothic" w:eastAsia="MS Gothic" w:hAnsi="MS Gothic" w:cs="MS Gothic" w:hint="eastAsia"/>
          <w:lang w:eastAsia="zh-CN"/>
        </w:rPr>
        <w:t>圳国</w:t>
      </w:r>
      <w:r w:rsidR="000B6012" w:rsidRPr="00C35246">
        <w:rPr>
          <w:rFonts w:ascii="Microsoft JhengHei" w:eastAsia="Microsoft JhengHei" w:hAnsi="Microsoft JhengHei" w:cs="Microsoft JhengHei" w:hint="eastAsia"/>
          <w:lang w:eastAsia="zh-CN"/>
        </w:rPr>
        <w:t>际</w:t>
      </w:r>
      <w:r w:rsidR="000B6012" w:rsidRPr="00C35246">
        <w:rPr>
          <w:rFonts w:hint="eastAsia"/>
          <w:lang w:eastAsia="zh-CN"/>
        </w:rPr>
        <w:t>仲裁院</w:t>
      </w:r>
      <w:r w:rsidR="000B6012" w:rsidRPr="00C35246">
        <w:rPr>
          <w:lang w:eastAsia="zh-CN"/>
        </w:rPr>
        <w:t>]，按照 g</w:t>
      </w:r>
      <w:r w:rsidR="000B6012" w:rsidRPr="00C35246">
        <w:rPr>
          <w:rFonts w:ascii="Calibri" w:hAnsi="Calibri" w:cs="Calibri"/>
          <w:lang w:eastAsia="zh-CN"/>
        </w:rPr>
        <w:t>ā</w:t>
      </w:r>
      <w:r w:rsidR="000B6012" w:rsidRPr="00C35246">
        <w:rPr>
          <w:lang w:eastAsia="zh-CN"/>
        </w:rPr>
        <w:t>i 仲裁中心的</w:t>
      </w:r>
      <w:r w:rsidR="000B6012" w:rsidRPr="00C35246">
        <w:rPr>
          <w:rFonts w:ascii="Microsoft JhengHei" w:eastAsia="Microsoft JhengHei" w:hAnsi="Microsoft JhengHei" w:cs="Microsoft JhengHei" w:hint="eastAsia"/>
          <w:lang w:eastAsia="zh-CN"/>
        </w:rPr>
        <w:t>现</w:t>
      </w:r>
      <w:r w:rsidR="000B6012" w:rsidRPr="00C35246">
        <w:rPr>
          <w:rFonts w:hint="eastAsia"/>
          <w:lang w:eastAsia="zh-CN"/>
        </w:rPr>
        <w:t>行仲裁</w:t>
      </w:r>
      <w:r w:rsidR="000B6012" w:rsidRPr="00C35246">
        <w:rPr>
          <w:rFonts w:ascii="Microsoft JhengHei" w:eastAsia="Microsoft JhengHei" w:hAnsi="Microsoft JhengHei" w:cs="Microsoft JhengHei" w:hint="eastAsia"/>
          <w:lang w:eastAsia="zh-CN"/>
        </w:rPr>
        <w:t>规则进</w:t>
      </w:r>
      <w:r w:rsidR="000B6012" w:rsidRPr="00C35246">
        <w:rPr>
          <w:rFonts w:hint="eastAsia"/>
          <w:lang w:eastAsia="zh-CN"/>
        </w:rPr>
        <w:t>行最</w:t>
      </w:r>
      <w:r w:rsidR="000B6012" w:rsidRPr="00C35246">
        <w:rPr>
          <w:rFonts w:ascii="Microsoft JhengHei" w:eastAsia="Microsoft JhengHei" w:hAnsi="Microsoft JhengHei" w:cs="Microsoft JhengHei" w:hint="eastAsia"/>
          <w:lang w:eastAsia="zh-CN"/>
        </w:rPr>
        <w:t>终</w:t>
      </w:r>
      <w:r w:rsidR="000B6012" w:rsidRPr="00C35246">
        <w:rPr>
          <w:rFonts w:hint="eastAsia"/>
          <w:lang w:eastAsia="zh-CN"/>
        </w:rPr>
        <w:t>裁</w:t>
      </w:r>
      <w:r w:rsidR="000B6012" w:rsidRPr="00C35246">
        <w:rPr>
          <w:rFonts w:ascii="MS Gothic" w:eastAsia="MS Gothic" w:hAnsi="MS Gothic" w:cs="MS Gothic" w:hint="eastAsia"/>
          <w:lang w:eastAsia="zh-CN"/>
        </w:rPr>
        <w:t>决</w:t>
      </w:r>
      <w:r w:rsidR="000B6012" w:rsidRPr="00C35246">
        <w:rPr>
          <w:rFonts w:hint="eastAsia"/>
          <w:lang w:eastAsia="zh-CN"/>
        </w:rPr>
        <w:t>。仲裁地</w:t>
      </w:r>
      <w:r w:rsidR="000B6012" w:rsidRPr="00C35246">
        <w:rPr>
          <w:rFonts w:ascii="Microsoft JhengHei" w:eastAsia="Microsoft JhengHei" w:hAnsi="Microsoft JhengHei" w:cs="Microsoft JhengHei" w:hint="eastAsia"/>
          <w:lang w:eastAsia="zh-CN"/>
        </w:rPr>
        <w:t>应为</w:t>
      </w:r>
      <w:r w:rsidR="000B6012" w:rsidRPr="00C35246">
        <w:rPr>
          <w:lang w:eastAsia="zh-CN"/>
        </w:rPr>
        <w:t xml:space="preserve"> [新加坡]。仲裁程序适用的</w:t>
      </w:r>
      <w:r w:rsidR="000B6012" w:rsidRPr="00C35246">
        <w:rPr>
          <w:rFonts w:ascii="Microsoft JhengHei" w:eastAsia="Microsoft JhengHei" w:hAnsi="Microsoft JhengHei" w:cs="Microsoft JhengHei" w:hint="eastAsia"/>
          <w:lang w:eastAsia="zh-CN"/>
        </w:rPr>
        <w:t>语</w:t>
      </w:r>
      <w:r w:rsidR="000B6012" w:rsidRPr="00C35246">
        <w:rPr>
          <w:rFonts w:hint="eastAsia"/>
          <w:lang w:eastAsia="zh-CN"/>
        </w:rPr>
        <w:t>言</w:t>
      </w:r>
      <w:r w:rsidR="000B6012" w:rsidRPr="00C35246">
        <w:rPr>
          <w:rFonts w:ascii="Microsoft JhengHei" w:eastAsia="Microsoft JhengHei" w:hAnsi="Microsoft JhengHei" w:cs="Microsoft JhengHei" w:hint="eastAsia"/>
          <w:lang w:eastAsia="zh-CN"/>
        </w:rPr>
        <w:t>应为</w:t>
      </w:r>
      <w:r w:rsidR="000B6012" w:rsidRPr="00C35246">
        <w:rPr>
          <w:lang w:eastAsia="zh-CN"/>
        </w:rPr>
        <w:t xml:space="preserve"> [英</w:t>
      </w:r>
      <w:r w:rsidR="000B6012" w:rsidRPr="00C35246">
        <w:rPr>
          <w:rFonts w:ascii="Microsoft JhengHei" w:eastAsia="Microsoft JhengHei" w:hAnsi="Microsoft JhengHei" w:cs="Microsoft JhengHei" w:hint="eastAsia"/>
          <w:lang w:eastAsia="zh-CN"/>
        </w:rPr>
        <w:t>语</w:t>
      </w:r>
      <w:r w:rsidR="000B6012" w:rsidRPr="00C35246">
        <w:rPr>
          <w:lang w:eastAsia="zh-CN"/>
        </w:rPr>
        <w:t>]。仲裁庭</w:t>
      </w:r>
      <w:r w:rsidR="000B6012" w:rsidRPr="00C35246">
        <w:rPr>
          <w:rFonts w:ascii="Microsoft JhengHei" w:eastAsia="Microsoft JhengHei" w:hAnsi="Microsoft JhengHei" w:cs="Microsoft JhengHei" w:hint="eastAsia"/>
          <w:lang w:eastAsia="zh-CN"/>
        </w:rPr>
        <w:t>应</w:t>
      </w:r>
      <w:r w:rsidR="000B6012" w:rsidRPr="00C35246">
        <w:rPr>
          <w:rFonts w:hint="eastAsia"/>
          <w:lang w:eastAsia="zh-CN"/>
        </w:rPr>
        <w:t>由</w:t>
      </w:r>
      <w:r w:rsidR="000B6012" w:rsidRPr="00C35246">
        <w:rPr>
          <w:lang w:eastAsia="zh-CN"/>
        </w:rPr>
        <w:t xml:space="preserve"> [一名或三名] 仲裁</w:t>
      </w:r>
      <w:r w:rsidR="000B6012" w:rsidRPr="00C35246">
        <w:rPr>
          <w:rFonts w:ascii="Microsoft JhengHei" w:eastAsia="Microsoft JhengHei" w:hAnsi="Microsoft JhengHei" w:cs="Microsoft JhengHei" w:hint="eastAsia"/>
          <w:lang w:eastAsia="zh-CN"/>
        </w:rPr>
        <w:t>员组</w:t>
      </w:r>
      <w:r w:rsidR="000B6012" w:rsidRPr="00C35246">
        <w:rPr>
          <w:rFonts w:hint="eastAsia"/>
          <w:lang w:eastAsia="zh-CN"/>
        </w:rPr>
        <w:t>成</w:t>
      </w:r>
      <w:r w:rsidR="000B6012" w:rsidRPr="00C35246">
        <w:rPr>
          <w:lang w:eastAsia="zh-CN"/>
        </w:rPr>
        <w:t>。</w:t>
      </w:r>
    </w:p>
    <w:p w14:paraId="38AF6F40" w14:textId="2BE40F06" w:rsidR="004D7637" w:rsidRDefault="00000000">
      <w:pPr>
        <w:spacing w:after="70" w:line="268" w:lineRule="auto"/>
        <w:ind w:left="360" w:hanging="360"/>
      </w:pPr>
      <w:r>
        <w:rPr>
          <w:b/>
          <w:bCs/>
          <w:color w:val="1F3864"/>
          <w:sz w:val="16"/>
          <w:szCs w:val="16"/>
          <w:lang w:eastAsia="zh-CN"/>
        </w:rPr>
        <w:t xml:space="preserve">EN  </w:t>
      </w:r>
      <w:r>
        <w:rPr>
          <w:lang w:eastAsia="zh-CN"/>
        </w:rPr>
        <w:t xml:space="preserve">13.2 Arbitration: </w:t>
      </w:r>
      <w:r w:rsidR="000B6012" w:rsidRPr="000B6012">
        <w:rPr>
          <w:lang w:eastAsia="zh-CN"/>
        </w:rPr>
        <w:t>Any dispute, controversy or claim arising out of or relating to this Contract, including any question regarding its existence, validity or termination, shall be referred to and finally resolve</w:t>
      </w:r>
      <w:r w:rsidR="000B6012" w:rsidRPr="000B6012">
        <w:rPr>
          <w:lang w:eastAsia="zh-CN"/>
        </w:rPr>
        <w:lastRenderedPageBreak/>
        <w:t xml:space="preserve">d by arbitration administered by the [Singapore International Arbitration Centre (SIAC) / Vietnam International Arbitration Centre (VIAC) / Shenzhen Court of International Arbitration (SCIA)] in accordance with the Arbitration Rules of the said Center for the time being in force. </w:t>
      </w:r>
      <w:r w:rsidR="000B6012" w:rsidRPr="000B6012">
        <w:t>The seat of arbitration shall be [Singapore]. The language of the arbitration shall be [English]. The arbitral tribunal shall consist of [one / three] arbitrator(s).</w:t>
      </w:r>
    </w:p>
    <w:p w14:paraId="3D4BC3A4" w14:textId="77777777" w:rsidR="004D7637" w:rsidRDefault="004D7637">
      <w:pPr>
        <w:spacing w:after="60"/>
      </w:pPr>
    </w:p>
    <w:p w14:paraId="1E9D38CE" w14:textId="77777777" w:rsidR="004D7637" w:rsidRDefault="00000000">
      <w:pPr>
        <w:spacing w:after="70" w:line="268" w:lineRule="auto"/>
        <w:ind w:left="360" w:hanging="360"/>
      </w:pPr>
      <w:r>
        <w:rPr>
          <w:b/>
          <w:bCs/>
          <w:color w:val="548235"/>
          <w:sz w:val="16"/>
          <w:szCs w:val="16"/>
        </w:rPr>
        <w:t xml:space="preserve">VN  </w:t>
      </w:r>
      <w:r>
        <w:t>13.3 Phán quyết trọng tài là chung thẩm, ràng buộc và có thể được công nhận, thi hành tại Trung Quốc và Việt Nam theo Công ước New York (1958).</w:t>
      </w:r>
    </w:p>
    <w:p w14:paraId="10990297" w14:textId="77777777"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13.3 仲裁裁决为终局、具约束力，可依《纽约公约》(1958)在中国与越南承认和执行。</w:t>
      </w:r>
    </w:p>
    <w:p w14:paraId="590526D5" w14:textId="77777777" w:rsidR="004D7637" w:rsidRDefault="00000000">
      <w:pPr>
        <w:spacing w:after="70" w:line="268" w:lineRule="auto"/>
        <w:ind w:left="360" w:hanging="360"/>
      </w:pPr>
      <w:r>
        <w:rPr>
          <w:b/>
          <w:bCs/>
          <w:color w:val="1F3864"/>
          <w:sz w:val="16"/>
          <w:szCs w:val="16"/>
        </w:rPr>
        <w:t xml:space="preserve">EN  </w:t>
      </w:r>
      <w:r>
        <w:t>13.3 The arbitral award is final and binding and enforceable in both China and Vietnam under the New York Convention (1958).</w:t>
      </w:r>
    </w:p>
    <w:p w14:paraId="35AF9A43" w14:textId="77777777" w:rsidR="004D7637" w:rsidRDefault="004D7637">
      <w:pPr>
        <w:spacing w:after="60"/>
      </w:pPr>
    </w:p>
    <w:p w14:paraId="2CBDD0DC" w14:textId="77777777" w:rsidR="004D7637" w:rsidRDefault="00000000">
      <w:pPr>
        <w:pBdr>
          <w:bottom w:val="single" w:sz="6" w:space="3" w:color="2E5496"/>
        </w:pBdr>
        <w:spacing w:before="260" w:after="130"/>
      </w:pPr>
      <w:r>
        <w:rPr>
          <w:b/>
          <w:bCs/>
          <w:color w:val="1F3864"/>
          <w:sz w:val="24"/>
          <w:szCs w:val="24"/>
        </w:rPr>
        <w:t xml:space="preserve">第十四条 语言及其他  </w:t>
      </w:r>
      <w:r>
        <w:rPr>
          <w:b/>
          <w:bCs/>
          <w:color w:val="2E5496"/>
          <w:sz w:val="22"/>
          <w:szCs w:val="22"/>
        </w:rPr>
        <w:t>/ Article 14. Language and Miscellaneous</w:t>
      </w:r>
      <w:r>
        <w:rPr>
          <w:b/>
          <w:bCs/>
          <w:color w:val="548235"/>
        </w:rPr>
        <w:t xml:space="preserve">  / Điều 14. Ngôn ngữ và điều khoản khác</w:t>
      </w:r>
    </w:p>
    <w:p w14:paraId="09025D92" w14:textId="77777777" w:rsidR="004D7637" w:rsidRDefault="00000000">
      <w:pPr>
        <w:spacing w:after="70" w:line="268" w:lineRule="auto"/>
        <w:ind w:left="360" w:hanging="360"/>
      </w:pPr>
      <w:r>
        <w:rPr>
          <w:b/>
          <w:bCs/>
          <w:color w:val="548235"/>
          <w:sz w:val="16"/>
          <w:szCs w:val="16"/>
        </w:rPr>
        <w:t xml:space="preserve">VN  </w:t>
      </w:r>
      <w:r>
        <w:t>14.1 H</w:t>
      </w:r>
      <w:r>
        <w:rPr>
          <w:rFonts w:ascii="Calibri" w:hAnsi="Calibri" w:cs="Calibri"/>
        </w:rPr>
        <w:t>ợ</w:t>
      </w:r>
      <w:r>
        <w:t>p đ</w:t>
      </w:r>
      <w:r>
        <w:rPr>
          <w:rFonts w:ascii="Calibri" w:hAnsi="Calibri" w:cs="Calibri"/>
        </w:rPr>
        <w:t>ồ</w:t>
      </w:r>
      <w:r>
        <w:t>ng l</w:t>
      </w:r>
      <w:r>
        <w:rPr>
          <w:rFonts w:ascii="Calibri" w:hAnsi="Calibri" w:cs="Calibri"/>
        </w:rPr>
        <w:t>ậ</w:t>
      </w:r>
      <w:r>
        <w:t>p b</w:t>
      </w:r>
      <w:r>
        <w:rPr>
          <w:rFonts w:ascii="Calibri" w:hAnsi="Calibri" w:cs="Calibri"/>
        </w:rPr>
        <w:t>ằ</w:t>
      </w:r>
      <w:r>
        <w:t>ng ba ngôn ng</w:t>
      </w:r>
      <w:r>
        <w:rPr>
          <w:rFonts w:ascii="Calibri" w:hAnsi="Calibri" w:cs="Calibri"/>
        </w:rPr>
        <w:t>ữ</w:t>
      </w:r>
      <w:r>
        <w:t xml:space="preserve"> Ti</w:t>
      </w:r>
      <w:r>
        <w:rPr>
          <w:rFonts w:ascii="Calibri" w:hAnsi="Calibri" w:cs="Calibri"/>
        </w:rPr>
        <w:t>ế</w:t>
      </w:r>
      <w:r>
        <w:t>ng Vi</w:t>
      </w:r>
      <w:r>
        <w:rPr>
          <w:rFonts w:ascii="Calibri" w:hAnsi="Calibri" w:cs="Calibri"/>
        </w:rPr>
        <w:t>ệ</w:t>
      </w:r>
      <w:r>
        <w:t>t – 中文 – English; khi có khác bi</w:t>
      </w:r>
      <w:r>
        <w:rPr>
          <w:rFonts w:ascii="Calibri" w:hAnsi="Calibri" w:cs="Calibri"/>
        </w:rPr>
        <w:t>ệ</w:t>
      </w:r>
      <w:r>
        <w:t>t, b</w:t>
      </w:r>
      <w:r>
        <w:rPr>
          <w:rFonts w:ascii="Calibri" w:hAnsi="Calibri" w:cs="Calibri"/>
        </w:rPr>
        <w:t>ả</w:t>
      </w:r>
      <w:r>
        <w:t>n ti</w:t>
      </w:r>
      <w:r>
        <w:rPr>
          <w:rFonts w:ascii="Calibri" w:hAnsi="Calibri" w:cs="Calibri"/>
        </w:rPr>
        <w:t>ế</w:t>
      </w:r>
      <w:r>
        <w:t>ng Anh có hi</w:t>
      </w:r>
      <w:r>
        <w:rPr>
          <w:rFonts w:ascii="Calibri" w:hAnsi="Calibri" w:cs="Calibri"/>
        </w:rPr>
        <w:t>ệ</w:t>
      </w:r>
      <w:r>
        <w:t>u l</w:t>
      </w:r>
      <w:r>
        <w:rPr>
          <w:rFonts w:ascii="Calibri" w:hAnsi="Calibri" w:cs="Calibri"/>
        </w:rPr>
        <w:t>ự</w:t>
      </w:r>
      <w:r>
        <w:t xml:space="preserve">c </w:t>
      </w:r>
      <w:r>
        <w:rPr>
          <w:rFonts w:ascii="Calibri" w:hAnsi="Calibri" w:cs="Calibri"/>
        </w:rPr>
        <w:t>ư</w:t>
      </w:r>
      <w:r>
        <w:t>u tiên. Hai bên xác nh</w:t>
      </w:r>
      <w:r>
        <w:rPr>
          <w:rFonts w:ascii="Calibri" w:hAnsi="Calibri" w:cs="Calibri"/>
        </w:rPr>
        <w:t>ậ</w:t>
      </w:r>
      <w:r>
        <w:t>n n</w:t>
      </w:r>
      <w:r>
        <w:rPr>
          <w:rFonts w:ascii="Calibri" w:hAnsi="Calibri" w:cs="Calibri"/>
        </w:rPr>
        <w:t>ộ</w:t>
      </w:r>
      <w:r>
        <w:t>i dung ba b</w:t>
      </w:r>
      <w:r>
        <w:rPr>
          <w:rFonts w:ascii="Calibri" w:hAnsi="Calibri" w:cs="Calibri"/>
        </w:rPr>
        <w:t>ả</w:t>
      </w:r>
      <w:r>
        <w:t>n ngôn ng</w:t>
      </w:r>
      <w:r>
        <w:rPr>
          <w:rFonts w:ascii="Calibri" w:hAnsi="Calibri" w:cs="Calibri"/>
        </w:rPr>
        <w:t>ữ</w:t>
      </w:r>
      <w:r>
        <w:t xml:space="preserve"> là đ</w:t>
      </w:r>
      <w:r>
        <w:rPr>
          <w:rFonts w:ascii="Calibri" w:hAnsi="Calibri" w:cs="Calibri"/>
        </w:rPr>
        <w:t>ồ</w:t>
      </w:r>
      <w:r>
        <w:t>ng nh</w:t>
      </w:r>
      <w:r>
        <w:rPr>
          <w:rFonts w:ascii="Calibri" w:hAnsi="Calibri" w:cs="Calibri"/>
        </w:rPr>
        <w:t>ấ</w:t>
      </w:r>
      <w:r>
        <w:t>t.</w:t>
      </w:r>
    </w:p>
    <w:p w14:paraId="3ACC4EC1" w14:textId="2A358D30"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14.1 本合同以越南</w:t>
      </w:r>
      <w:r>
        <w:rPr>
          <w:rFonts w:ascii="Microsoft JhengHei" w:eastAsia="Microsoft JhengHei" w:hAnsi="Microsoft JhengHei" w:cs="Microsoft JhengHei" w:hint="eastAsia"/>
          <w:lang w:eastAsia="zh-CN"/>
        </w:rPr>
        <w:t>语</w:t>
      </w:r>
      <w:r>
        <w:rPr>
          <w:lang w:eastAsia="zh-CN"/>
        </w:rPr>
        <w:t>—中文—英</w:t>
      </w:r>
      <w:r>
        <w:rPr>
          <w:rFonts w:ascii="Microsoft JhengHei" w:eastAsia="Microsoft JhengHei" w:hAnsi="Microsoft JhengHei" w:cs="Microsoft JhengHei" w:hint="eastAsia"/>
          <w:lang w:eastAsia="zh-CN"/>
        </w:rPr>
        <w:t>语</w:t>
      </w:r>
      <w:r>
        <w:rPr>
          <w:lang w:eastAsia="zh-CN"/>
        </w:rPr>
        <w:t>三</w:t>
      </w:r>
      <w:r>
        <w:rPr>
          <w:rFonts w:ascii="Microsoft JhengHei" w:eastAsia="Microsoft JhengHei" w:hAnsi="Microsoft JhengHei" w:cs="Microsoft JhengHei" w:hint="eastAsia"/>
          <w:lang w:eastAsia="zh-CN"/>
        </w:rPr>
        <w:t>语订</w:t>
      </w:r>
      <w:r>
        <w:rPr>
          <w:lang w:eastAsia="zh-CN"/>
        </w:rPr>
        <w:t>立；如有</w:t>
      </w:r>
      <w:r>
        <w:rPr>
          <w:rFonts w:hint="eastAsia"/>
          <w:lang w:eastAsia="zh-CN"/>
        </w:rPr>
        <w:t>歧</w:t>
      </w:r>
      <w:r>
        <w:rPr>
          <w:rFonts w:ascii="Microsoft JhengHei" w:eastAsia="Microsoft JhengHei" w:hAnsi="Microsoft JhengHei" w:cs="Microsoft JhengHei" w:hint="eastAsia"/>
          <w:lang w:eastAsia="zh-CN"/>
        </w:rPr>
        <w:t>义</w:t>
      </w:r>
      <w:r>
        <w:rPr>
          <w:lang w:eastAsia="zh-CN"/>
        </w:rPr>
        <w:t>，以</w:t>
      </w:r>
      <w:r>
        <w:rPr>
          <w:rFonts w:hint="eastAsia"/>
          <w:lang w:eastAsia="zh-CN"/>
        </w:rPr>
        <w:t>中</w:t>
      </w:r>
      <w:r>
        <w:rPr>
          <w:lang w:eastAsia="zh-CN"/>
        </w:rPr>
        <w:t>文本</w:t>
      </w:r>
      <w:r>
        <w:rPr>
          <w:rFonts w:ascii="Microsoft JhengHei" w:eastAsia="Microsoft JhengHei" w:hAnsi="Microsoft JhengHei" w:cs="Microsoft JhengHei" w:hint="eastAsia"/>
          <w:lang w:eastAsia="zh-CN"/>
        </w:rPr>
        <w:t>为</w:t>
      </w:r>
      <w:r>
        <w:rPr>
          <w:lang w:eastAsia="zh-CN"/>
        </w:rPr>
        <w:t>准。</w:t>
      </w:r>
      <w:r>
        <w:rPr>
          <w:rFonts w:ascii="Noto Sans KR" w:eastAsia="Noto Sans KR" w:hAnsi="Noto Sans KR" w:cs="Noto Sans KR" w:hint="eastAsia"/>
          <w:lang w:eastAsia="zh-CN"/>
        </w:rPr>
        <w:t>双</w:t>
      </w:r>
      <w:r>
        <w:rPr>
          <w:lang w:eastAsia="zh-CN"/>
        </w:rPr>
        <w:t>方</w:t>
      </w:r>
      <w:r>
        <w:rPr>
          <w:rFonts w:hint="eastAsia"/>
          <w:lang w:eastAsia="zh-CN"/>
        </w:rPr>
        <w:t>确</w:t>
      </w:r>
      <w:r>
        <w:rPr>
          <w:rFonts w:ascii="Microsoft JhengHei" w:eastAsia="Microsoft JhengHei" w:hAnsi="Microsoft JhengHei" w:cs="Microsoft JhengHei" w:hint="eastAsia"/>
          <w:lang w:eastAsia="zh-CN"/>
        </w:rPr>
        <w:t>认</w:t>
      </w:r>
      <w:r>
        <w:rPr>
          <w:lang w:eastAsia="zh-CN"/>
        </w:rPr>
        <w:t>三</w:t>
      </w:r>
      <w:r>
        <w:rPr>
          <w:rFonts w:ascii="Microsoft JhengHei" w:eastAsia="Microsoft JhengHei" w:hAnsi="Microsoft JhengHei" w:cs="Microsoft JhengHei" w:hint="eastAsia"/>
          <w:lang w:eastAsia="zh-CN"/>
        </w:rPr>
        <w:t>语</w:t>
      </w:r>
      <w:r>
        <w:rPr>
          <w:lang w:eastAsia="zh-CN"/>
        </w:rPr>
        <w:t>本</w:t>
      </w:r>
      <w:r>
        <w:rPr>
          <w:rFonts w:ascii="MS Gothic" w:eastAsia="MS Gothic" w:hAnsi="MS Gothic" w:cs="MS Gothic" w:hint="eastAsia"/>
          <w:lang w:eastAsia="zh-CN"/>
        </w:rPr>
        <w:t>内</w:t>
      </w:r>
      <w:r>
        <w:rPr>
          <w:lang w:eastAsia="zh-CN"/>
        </w:rPr>
        <w:t>容一致。</w:t>
      </w:r>
    </w:p>
    <w:p w14:paraId="4AF61C1A" w14:textId="77777777" w:rsidR="004D7637" w:rsidRDefault="00000000">
      <w:pPr>
        <w:spacing w:after="70" w:line="268" w:lineRule="auto"/>
        <w:ind w:left="360" w:hanging="360"/>
      </w:pPr>
      <w:r>
        <w:rPr>
          <w:b/>
          <w:bCs/>
          <w:color w:val="1F3864"/>
          <w:sz w:val="16"/>
          <w:szCs w:val="16"/>
        </w:rPr>
        <w:t xml:space="preserve">EN  </w:t>
      </w:r>
      <w:r>
        <w:t>14.1 This Contract is made in Vietnamese – Chinese – English; in case of discrepancy, the English version prevails. The Parties confirm that the three language versions are consistent.</w:t>
      </w:r>
    </w:p>
    <w:p w14:paraId="5EA0F10D" w14:textId="77777777" w:rsidR="004D7637" w:rsidRDefault="004D7637">
      <w:pPr>
        <w:spacing w:after="60"/>
      </w:pPr>
    </w:p>
    <w:p w14:paraId="5F4C773B" w14:textId="7EFE3DE6" w:rsidR="004D7637" w:rsidRDefault="00000000">
      <w:pPr>
        <w:spacing w:after="70" w:line="268" w:lineRule="auto"/>
        <w:ind w:left="360" w:hanging="360"/>
      </w:pPr>
      <w:r>
        <w:rPr>
          <w:b/>
          <w:bCs/>
          <w:color w:val="548235"/>
          <w:sz w:val="16"/>
          <w:szCs w:val="16"/>
        </w:rPr>
        <w:t xml:space="preserve">VN  </w:t>
      </w:r>
      <w:r>
        <w:t>14.2 Hợp đồng lập thành [0</w:t>
      </w:r>
      <w:r w:rsidR="00A03FBC">
        <w:rPr>
          <w:rFonts w:hint="eastAsia"/>
        </w:rPr>
        <w:t>4</w:t>
      </w:r>
      <w:r>
        <w:t>] bản gốc có giá trị như nhau, mỗi bên giữ [0</w:t>
      </w:r>
      <w:r w:rsidR="00A03FBC">
        <w:rPr>
          <w:rFonts w:hint="eastAsia"/>
        </w:rPr>
        <w:t>2</w:t>
      </w:r>
      <w:r>
        <w:t xml:space="preserve">] bản. </w:t>
      </w:r>
    </w:p>
    <w:p w14:paraId="138707C6" w14:textId="77777777" w:rsidR="004D7637" w:rsidRDefault="00000000">
      <w:pPr>
        <w:spacing w:after="70" w:line="268" w:lineRule="auto"/>
        <w:ind w:left="360" w:hanging="360"/>
        <w:rPr>
          <w:lang w:eastAsia="zh-CN"/>
        </w:rPr>
      </w:pPr>
      <w:r>
        <w:rPr>
          <w:b/>
          <w:bCs/>
          <w:color w:val="C00000"/>
          <w:sz w:val="16"/>
          <w:szCs w:val="16"/>
          <w:lang w:eastAsia="zh-CN"/>
        </w:rPr>
        <w:t xml:space="preserve">ZH  </w:t>
      </w:r>
      <w:r>
        <w:rPr>
          <w:lang w:eastAsia="zh-CN"/>
        </w:rPr>
        <w:t>14.2 本合同正本[肆]份，效力相同，各方各执[贰]份。</w:t>
      </w:r>
    </w:p>
    <w:p w14:paraId="3E41FBA4" w14:textId="77777777" w:rsidR="004D7637" w:rsidRDefault="00000000">
      <w:pPr>
        <w:spacing w:after="70" w:line="268" w:lineRule="auto"/>
        <w:ind w:left="360" w:hanging="360"/>
      </w:pPr>
      <w:r>
        <w:rPr>
          <w:b/>
          <w:bCs/>
          <w:color w:val="1F3864"/>
          <w:sz w:val="16"/>
          <w:szCs w:val="16"/>
        </w:rPr>
        <w:t xml:space="preserve">EN  </w:t>
      </w:r>
      <w:r>
        <w:t xml:space="preserve">14.2 This Contract is executed in [4] originals of equal effect, each Party holding [2]. </w:t>
      </w:r>
    </w:p>
    <w:p w14:paraId="045F8BB6" w14:textId="77777777" w:rsidR="004D7637" w:rsidRDefault="004D7637">
      <w:pPr>
        <w:spacing w:after="60"/>
      </w:pPr>
    </w:p>
    <w:p w14:paraId="18C3DC41" w14:textId="77777777" w:rsidR="004D7637" w:rsidRDefault="00000000">
      <w:r>
        <w:rPr>
          <w:b/>
          <w:bCs/>
          <w:color w:val="1F3864"/>
          <w:sz w:val="24"/>
          <w:szCs w:val="24"/>
        </w:rPr>
        <w:t xml:space="preserve">签署  </w:t>
      </w:r>
      <w:r>
        <w:rPr>
          <w:b/>
          <w:bCs/>
          <w:color w:val="2E5496"/>
          <w:sz w:val="22"/>
          <w:szCs w:val="22"/>
        </w:rPr>
        <w:t>/ SIGNATURES</w:t>
      </w:r>
      <w:r>
        <w:rPr>
          <w:b/>
          <w:bCs/>
          <w:color w:val="548235"/>
        </w:rPr>
        <w:t xml:space="preserve">  / CHỮ KÝ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D7637" w14:paraId="29104B5F" w14:textId="77777777">
        <w:tc>
          <w:tcPr>
            <w:tcW w:w="4680" w:type="dxa"/>
            <w:tcBorders>
              <w:top w:val="single" w:sz="0" w:space="0" w:color="BBBBBB"/>
              <w:left w:val="single" w:sz="0" w:space="0" w:color="BBBBBB"/>
              <w:bottom w:val="single" w:sz="0" w:space="0" w:color="BBBBBB"/>
              <w:right w:val="single" w:sz="0" w:space="0" w:color="BBBBBB"/>
            </w:tcBorders>
            <w:tcMar>
              <w:top w:w="120" w:type="dxa"/>
              <w:left w:w="140" w:type="dxa"/>
              <w:bottom w:w="120" w:type="dxa"/>
              <w:right w:w="140" w:type="dxa"/>
            </w:tcMar>
          </w:tcPr>
          <w:p w14:paraId="2CE56555" w14:textId="77777777" w:rsidR="004D7637" w:rsidRDefault="00000000">
            <w:pPr>
              <w:spacing w:after="80"/>
              <w:rPr>
                <w:b/>
                <w:bCs/>
                <w:color w:val="1F3864"/>
              </w:rPr>
            </w:pPr>
            <w:r>
              <w:rPr>
                <w:b/>
                <w:bCs/>
                <w:color w:val="1F3864"/>
              </w:rPr>
              <w:t>甲方 / Bên A / Party A (Buyer)</w:t>
            </w:r>
          </w:p>
          <w:p w14:paraId="776D3ECC" w14:textId="77777777" w:rsidR="004D7637" w:rsidRDefault="00000000">
            <w:pPr>
              <w:spacing w:after="140"/>
              <w:rPr>
                <w:sz w:val="18"/>
                <w:szCs w:val="18"/>
                <w:lang w:eastAsia="zh-CN"/>
              </w:rPr>
            </w:pPr>
            <w:r>
              <w:rPr>
                <w:sz w:val="18"/>
                <w:szCs w:val="18"/>
                <w:lang w:eastAsia="zh-CN"/>
              </w:rPr>
              <w:t>법인명/Tên: M&amp;C ELECTRONICS VINA Co., Ltd.</w:t>
            </w:r>
          </w:p>
          <w:p w14:paraId="350F1EE8" w14:textId="77777777" w:rsidR="004D7637" w:rsidRDefault="00000000">
            <w:pPr>
              <w:spacing w:after="140"/>
              <w:rPr>
                <w:sz w:val="18"/>
                <w:szCs w:val="18"/>
                <w:lang w:eastAsia="zh-CN"/>
              </w:rPr>
            </w:pPr>
            <w:r>
              <w:rPr>
                <w:sz w:val="18"/>
                <w:szCs w:val="18"/>
                <w:lang w:eastAsia="zh-CN"/>
              </w:rPr>
              <w:t>MST(세금코드): 2300781686</w:t>
            </w:r>
          </w:p>
          <w:p w14:paraId="20217B6E" w14:textId="77777777" w:rsidR="004D7637" w:rsidRDefault="00000000">
            <w:pPr>
              <w:spacing w:after="140"/>
              <w:rPr>
                <w:sz w:val="18"/>
                <w:szCs w:val="18"/>
                <w:lang w:eastAsia="zh-CN"/>
              </w:rPr>
            </w:pPr>
            <w:r>
              <w:rPr>
                <w:sz w:val="18"/>
                <w:szCs w:val="18"/>
                <w:lang w:eastAsia="zh-CN"/>
              </w:rPr>
              <w:t>대표자/</w:t>
            </w:r>
            <w:r>
              <w:rPr>
                <w:rFonts w:ascii="Calibri" w:hAnsi="Calibri" w:cs="Calibri"/>
                <w:sz w:val="18"/>
                <w:szCs w:val="18"/>
                <w:lang w:eastAsia="zh-CN"/>
              </w:rPr>
              <w:t>Đạ</w:t>
            </w:r>
            <w:r>
              <w:rPr>
                <w:sz w:val="18"/>
                <w:szCs w:val="18"/>
                <w:lang w:eastAsia="zh-CN"/>
              </w:rPr>
              <w:t>i di</w:t>
            </w:r>
            <w:r>
              <w:rPr>
                <w:rFonts w:ascii="Calibri" w:hAnsi="Calibri" w:cs="Calibri"/>
                <w:sz w:val="18"/>
                <w:szCs w:val="18"/>
                <w:lang w:eastAsia="zh-CN"/>
              </w:rPr>
              <w:t>ệ</w:t>
            </w:r>
            <w:r>
              <w:rPr>
                <w:sz w:val="18"/>
                <w:szCs w:val="18"/>
                <w:lang w:eastAsia="zh-CN"/>
              </w:rPr>
              <w:t>n: CHOI BYOUNG YOUN</w:t>
            </w:r>
          </w:p>
          <w:p w14:paraId="3F88F9F0" w14:textId="77777777" w:rsidR="004D7637" w:rsidRDefault="00000000">
            <w:pPr>
              <w:spacing w:after="140"/>
              <w:rPr>
                <w:sz w:val="18"/>
                <w:szCs w:val="18"/>
                <w:lang w:eastAsia="zh-CN"/>
              </w:rPr>
            </w:pPr>
            <w:r>
              <w:rPr>
                <w:sz w:val="18"/>
                <w:szCs w:val="18"/>
                <w:lang w:eastAsia="zh-CN"/>
              </w:rPr>
              <w:lastRenderedPageBreak/>
              <w:t>등록주소/Address: ______________</w:t>
            </w:r>
          </w:p>
          <w:p w14:paraId="04E930E7" w14:textId="77777777" w:rsidR="004D7637" w:rsidRDefault="00000000">
            <w:pPr>
              <w:spacing w:after="140"/>
              <w:rPr>
                <w:sz w:val="18"/>
                <w:szCs w:val="18"/>
                <w:lang w:eastAsia="zh-CN"/>
              </w:rPr>
            </w:pPr>
            <w:r>
              <w:rPr>
                <w:sz w:val="18"/>
                <w:szCs w:val="18"/>
                <w:lang w:eastAsia="zh-CN"/>
              </w:rPr>
              <w:t>날인/Ký &amp; đóng d</w:t>
            </w:r>
            <w:r>
              <w:rPr>
                <w:rFonts w:ascii="Calibri" w:hAnsi="Calibri" w:cs="Calibri"/>
                <w:sz w:val="18"/>
                <w:szCs w:val="18"/>
                <w:lang w:eastAsia="zh-CN"/>
              </w:rPr>
              <w:t>ấ</w:t>
            </w:r>
            <w:r>
              <w:rPr>
                <w:sz w:val="18"/>
                <w:szCs w:val="18"/>
                <w:lang w:eastAsia="zh-CN"/>
              </w:rPr>
              <w:t>u: __________</w:t>
            </w:r>
          </w:p>
          <w:p w14:paraId="0105B0B0" w14:textId="77777777" w:rsidR="004D7637" w:rsidRDefault="00000000">
            <w:pPr>
              <w:spacing w:after="140"/>
            </w:pPr>
            <w:r>
              <w:rPr>
                <w:sz w:val="18"/>
                <w:szCs w:val="18"/>
                <w:lang w:eastAsia="zh-CN"/>
              </w:rPr>
              <w:t>일자/Date: ______________</w:t>
            </w:r>
          </w:p>
        </w:tc>
        <w:tc>
          <w:tcPr>
            <w:tcW w:w="4680" w:type="dxa"/>
            <w:tcBorders>
              <w:top w:val="single" w:sz="0" w:space="0" w:color="BBBBBB"/>
              <w:left w:val="single" w:sz="0" w:space="0" w:color="BBBBBB"/>
              <w:bottom w:val="single" w:sz="0" w:space="0" w:color="BBBBBB"/>
              <w:right w:val="single" w:sz="0" w:space="0" w:color="BBBBBB"/>
            </w:tcBorders>
            <w:tcMar>
              <w:top w:w="120" w:type="dxa"/>
              <w:left w:w="140" w:type="dxa"/>
              <w:bottom w:w="120" w:type="dxa"/>
              <w:right w:w="140" w:type="dxa"/>
            </w:tcMar>
          </w:tcPr>
          <w:p w14:paraId="52580E34" w14:textId="77777777" w:rsidR="004D7637" w:rsidRDefault="00000000">
            <w:pPr>
              <w:spacing w:after="80"/>
            </w:pPr>
            <w:r>
              <w:rPr>
                <w:b/>
                <w:bCs/>
                <w:color w:val="1F3864"/>
              </w:rPr>
              <w:lastRenderedPageBreak/>
              <w:t>乙方 / Bên B / Party B (Seller)</w:t>
            </w:r>
          </w:p>
          <w:p w14:paraId="1725B890" w14:textId="77777777" w:rsidR="004D7637" w:rsidRDefault="00000000">
            <w:pPr>
              <w:spacing w:after="140"/>
              <w:rPr>
                <w:lang w:eastAsia="zh-CN"/>
              </w:rPr>
            </w:pPr>
            <w:r>
              <w:rPr>
                <w:sz w:val="18"/>
                <w:szCs w:val="18"/>
                <w:lang w:eastAsia="zh-CN"/>
              </w:rPr>
              <w:t>深圳模德宝科技有限公司</w:t>
            </w:r>
          </w:p>
          <w:p w14:paraId="1D2618D3" w14:textId="6376240E" w:rsidR="004D7637" w:rsidRDefault="00000000">
            <w:pPr>
              <w:spacing w:after="140"/>
            </w:pPr>
            <w:r>
              <w:rPr>
                <w:sz w:val="18"/>
                <w:szCs w:val="18"/>
              </w:rPr>
              <w:t xml:space="preserve">Shenzhen </w:t>
            </w:r>
            <w:r>
              <w:rPr>
                <w:rFonts w:eastAsia="SimSun" w:hint="eastAsia"/>
                <w:sz w:val="18"/>
                <w:szCs w:val="18"/>
                <w:lang w:eastAsia="zh-CN"/>
              </w:rPr>
              <w:t>Moldbao</w:t>
            </w:r>
            <w:r>
              <w:rPr>
                <w:sz w:val="18"/>
                <w:szCs w:val="18"/>
              </w:rPr>
              <w:t xml:space="preserve"> Technology Co., Ltd.</w:t>
            </w:r>
          </w:p>
          <w:p w14:paraId="59930615" w14:textId="77777777" w:rsidR="004D7637" w:rsidRDefault="00000000">
            <w:pPr>
              <w:spacing w:after="140"/>
            </w:pPr>
            <w:r>
              <w:rPr>
                <w:sz w:val="18"/>
                <w:szCs w:val="18"/>
              </w:rPr>
              <w:t>대표자/Đại diện: 赵黎坤</w:t>
            </w:r>
          </w:p>
          <w:p w14:paraId="785D2CA4" w14:textId="77777777" w:rsidR="004D7637" w:rsidRDefault="00000000">
            <w:pPr>
              <w:spacing w:after="140"/>
            </w:pPr>
            <w:r>
              <w:rPr>
                <w:sz w:val="18"/>
                <w:szCs w:val="18"/>
              </w:rPr>
              <w:lastRenderedPageBreak/>
              <w:t>날인/Ký &amp; đóng dấu: __________</w:t>
            </w:r>
          </w:p>
          <w:p w14:paraId="298687B1" w14:textId="77777777" w:rsidR="004D7637" w:rsidRDefault="00000000">
            <w:r>
              <w:rPr>
                <w:sz w:val="18"/>
                <w:szCs w:val="18"/>
              </w:rPr>
              <w:t>일자/Date: ______________</w:t>
            </w:r>
          </w:p>
        </w:tc>
      </w:tr>
    </w:tbl>
    <w:p w14:paraId="71284C95" w14:textId="77777777" w:rsidR="004D7637" w:rsidRDefault="004D7637"/>
    <w:sectPr w:rsidR="004D7637">
      <w:headerReference w:type="even" r:id="rId9"/>
      <w:headerReference w:type="default" r:id="rId10"/>
      <w:footerReference w:type="even" r:id="rId11"/>
      <w:footerReference w:type="default" r:id="rId12"/>
      <w:headerReference w:type="first" r:id="rId13"/>
      <w:footerReference w:type="first" r:id="rId14"/>
      <w:pgSz w:w="12240" w:h="15840"/>
      <w:pgMar w:top="1300" w:right="1300" w:bottom="1300" w:left="13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saka" w:date="2026-06-11T15:27:00Z" w:initials="">
    <w:p w14:paraId="015522E3" w14:textId="77777777" w:rsidR="004D7637" w:rsidRDefault="00392581">
      <w:pPr>
        <w:pStyle w:val="a3"/>
        <w:rPr>
          <w:rFonts w:eastAsia="SimSun"/>
          <w:lang w:eastAsia="zh-CN"/>
        </w:rPr>
      </w:pPr>
      <w:r>
        <w:rPr>
          <w:rStyle w:val="af"/>
        </w:rPr>
        <w:annotationRef/>
      </w:r>
      <w:r>
        <w:rPr>
          <w:rFonts w:eastAsia="SimSun" w:hint="eastAsia"/>
          <w:lang w:eastAsia="zh-CN"/>
        </w:rPr>
        <w:t>请确认从工厂运到深圳港口德运输费、还有出口报关是谁负责？因为之前反馈都是客户负责的，</w:t>
      </w:r>
      <w:r>
        <w:rPr>
          <w:rFonts w:eastAsia="SimSun" w:hint="eastAsia"/>
          <w:lang w:eastAsia="zh-CN"/>
        </w:rPr>
        <w:t>FOB</w:t>
      </w:r>
      <w:r>
        <w:rPr>
          <w:rFonts w:eastAsia="SimSun" w:hint="eastAsia"/>
          <w:lang w:eastAsia="zh-CN"/>
        </w:rPr>
        <w:t>的话就是乙方负责的意思</w:t>
      </w:r>
    </w:p>
  </w:comment>
  <w:comment w:id="1" w:author="misaka" w:date="2026-06-11T15:28:00Z" w:initials="">
    <w:p w14:paraId="0E02FABD" w14:textId="77777777" w:rsidR="004D7637" w:rsidRDefault="00392581">
      <w:pPr>
        <w:pStyle w:val="a3"/>
        <w:rPr>
          <w:rFonts w:eastAsia="SimSun"/>
          <w:lang w:eastAsia="zh-CN"/>
        </w:rPr>
      </w:pPr>
      <w:r>
        <w:rPr>
          <w:rStyle w:val="af"/>
        </w:rPr>
        <w:annotationRef/>
      </w:r>
      <w:r>
        <w:rPr>
          <w:rFonts w:eastAsia="SimSun" w:hint="eastAsia"/>
          <w:lang w:eastAsia="zh-CN"/>
        </w:rPr>
        <w:t>船运是甲方负责，提单是不用乙方提供的吧</w:t>
      </w:r>
    </w:p>
  </w:comment>
  <w:comment w:id="2" w:author="misaka" w:date="2026-06-11T15:45:00Z" w:initials="">
    <w:p w14:paraId="636824D1" w14:textId="77777777" w:rsidR="004D7637" w:rsidRDefault="00392581">
      <w:pPr>
        <w:pStyle w:val="a3"/>
        <w:rPr>
          <w:rFonts w:eastAsia="SimSun"/>
          <w:lang w:eastAsia="zh-CN"/>
        </w:rPr>
      </w:pPr>
      <w:r>
        <w:rPr>
          <w:rStyle w:val="af"/>
        </w:rPr>
        <w:annotationRef/>
      </w:r>
      <w:r>
        <w:rPr>
          <w:rFonts w:eastAsia="SimSun" w:hint="eastAsia"/>
          <w:lang w:eastAsia="zh-CN"/>
        </w:rPr>
        <w:t>请确认下这个费用大概是多少？</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5522E3" w15:done="0"/>
  <w15:commentEx w15:paraId="0E02FABD" w15:done="0"/>
  <w15:commentEx w15:paraId="636824D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5522E3" w16cid:durableId="015522E3"/>
  <w16cid:commentId w16cid:paraId="0E02FABD" w16cid:durableId="0E02FABD"/>
  <w16cid:commentId w16cid:paraId="636824D1" w16cid:durableId="636824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C54E8" w14:textId="77777777" w:rsidR="00665D03" w:rsidRDefault="00665D03">
      <w:r>
        <w:separator/>
      </w:r>
    </w:p>
  </w:endnote>
  <w:endnote w:type="continuationSeparator" w:id="0">
    <w:p w14:paraId="32259D17" w14:textId="77777777" w:rsidR="00665D03" w:rsidRDefault="00665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Noto Sans KR">
    <w:panose1 w:val="020B0200000000000000"/>
    <w:charset w:val="81"/>
    <w:family w:val="modern"/>
    <w:pitch w:val="variable"/>
    <w:sig w:usb0="30000287" w:usb1="2BDF3C10" w:usb2="00000016" w:usb3="00000000" w:csb0="002E0107"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787D3" w14:textId="77777777" w:rsidR="009B50E2" w:rsidRDefault="009B50E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E4E71" w14:textId="77777777" w:rsidR="004D7637" w:rsidRDefault="00000000">
    <w:pPr>
      <w:jc w:val="center"/>
    </w:pPr>
    <w:r>
      <w:rPr>
        <w:color w:val="808080"/>
        <w:sz w:val="16"/>
        <w:szCs w:val="16"/>
      </w:rPr>
      <w:t xml:space="preserve">– </w:t>
    </w:r>
    <w:r>
      <w:rPr>
        <w:color w:val="808080"/>
        <w:sz w:val="16"/>
        <w:szCs w:val="16"/>
      </w:rPr>
      <w:fldChar w:fldCharType="begin"/>
    </w:r>
    <w:r>
      <w:rPr>
        <w:color w:val="808080"/>
        <w:sz w:val="16"/>
        <w:szCs w:val="16"/>
      </w:rPr>
      <w:instrText>PAGE</w:instrText>
    </w:r>
    <w:r>
      <w:rPr>
        <w:color w:val="808080"/>
        <w:sz w:val="16"/>
        <w:szCs w:val="16"/>
      </w:rPr>
      <w:fldChar w:fldCharType="separate"/>
    </w:r>
    <w:r>
      <w:rPr>
        <w:color w:val="808080"/>
        <w:sz w:val="16"/>
        <w:szCs w:val="16"/>
      </w:rPr>
      <w:t>1</w:t>
    </w:r>
    <w:r>
      <w:rPr>
        <w:color w:val="808080"/>
        <w:sz w:val="16"/>
        <w:szCs w:val="16"/>
      </w:rPr>
      <w:fldChar w:fldCharType="end"/>
    </w:r>
    <w:r>
      <w:rPr>
        <w:color w:val="808080"/>
        <w:sz w:val="16"/>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A1714" w14:textId="77777777" w:rsidR="009B50E2" w:rsidRDefault="009B50E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2997B" w14:textId="77777777" w:rsidR="00665D03" w:rsidRDefault="00665D03">
      <w:r>
        <w:separator/>
      </w:r>
    </w:p>
  </w:footnote>
  <w:footnote w:type="continuationSeparator" w:id="0">
    <w:p w14:paraId="689A137D" w14:textId="77777777" w:rsidR="00665D03" w:rsidRDefault="00665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2CB5E" w14:textId="77777777" w:rsidR="009B50E2" w:rsidRDefault="009B50E2">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9A191" w14:textId="77777777" w:rsidR="004D7637" w:rsidRDefault="00000000">
    <w:pPr>
      <w:pBdr>
        <w:bottom w:val="single" w:sz="6" w:space="4" w:color="2E5496"/>
      </w:pBdr>
      <w:jc w:val="right"/>
    </w:pPr>
    <w:r>
      <w:rPr>
        <w:color w:val="808080"/>
        <w:sz w:val="14"/>
        <w:szCs w:val="14"/>
      </w:rPr>
      <w:t>销售与服务合同 V5.0 修订版 / Sales &amp; Service Contract (V5.0 Revised) / VN·ZH·EN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6BBD" w14:textId="77777777" w:rsidR="009B50E2" w:rsidRDefault="009B50E2">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bordersDoNotSurroundHeader/>
  <w:bordersDoNotSurroundFooter/>
  <w:defaultTabStop w:val="80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46B"/>
    <w:rsid w:val="00012035"/>
    <w:rsid w:val="000371E9"/>
    <w:rsid w:val="000433F8"/>
    <w:rsid w:val="00052FC1"/>
    <w:rsid w:val="00085EAB"/>
    <w:rsid w:val="000A08E9"/>
    <w:rsid w:val="000A3DA5"/>
    <w:rsid w:val="000B6012"/>
    <w:rsid w:val="00110903"/>
    <w:rsid w:val="001C34AA"/>
    <w:rsid w:val="00207101"/>
    <w:rsid w:val="00221A59"/>
    <w:rsid w:val="00280C6D"/>
    <w:rsid w:val="0028411F"/>
    <w:rsid w:val="002C4DF0"/>
    <w:rsid w:val="002E6DB9"/>
    <w:rsid w:val="0030186C"/>
    <w:rsid w:val="0037086D"/>
    <w:rsid w:val="00386AC1"/>
    <w:rsid w:val="003918A3"/>
    <w:rsid w:val="00392581"/>
    <w:rsid w:val="003F1B1C"/>
    <w:rsid w:val="00403A27"/>
    <w:rsid w:val="00411F17"/>
    <w:rsid w:val="00433D2B"/>
    <w:rsid w:val="004463CD"/>
    <w:rsid w:val="00483C47"/>
    <w:rsid w:val="004A30F4"/>
    <w:rsid w:val="004C3BDF"/>
    <w:rsid w:val="004D7637"/>
    <w:rsid w:val="004F4388"/>
    <w:rsid w:val="00507423"/>
    <w:rsid w:val="005152DF"/>
    <w:rsid w:val="005572D9"/>
    <w:rsid w:val="005B2A5A"/>
    <w:rsid w:val="0060065C"/>
    <w:rsid w:val="006123CD"/>
    <w:rsid w:val="00612679"/>
    <w:rsid w:val="006453EE"/>
    <w:rsid w:val="0066329A"/>
    <w:rsid w:val="00665D03"/>
    <w:rsid w:val="006705E6"/>
    <w:rsid w:val="00681733"/>
    <w:rsid w:val="0070459B"/>
    <w:rsid w:val="00724820"/>
    <w:rsid w:val="00741645"/>
    <w:rsid w:val="00751571"/>
    <w:rsid w:val="007A2AEC"/>
    <w:rsid w:val="00804B21"/>
    <w:rsid w:val="00832838"/>
    <w:rsid w:val="00882938"/>
    <w:rsid w:val="008A1DF0"/>
    <w:rsid w:val="008E3936"/>
    <w:rsid w:val="00907F2F"/>
    <w:rsid w:val="00910BE2"/>
    <w:rsid w:val="0091429C"/>
    <w:rsid w:val="009725F6"/>
    <w:rsid w:val="009811CC"/>
    <w:rsid w:val="0098646B"/>
    <w:rsid w:val="009B3201"/>
    <w:rsid w:val="009B50E2"/>
    <w:rsid w:val="00A03FBC"/>
    <w:rsid w:val="00A31120"/>
    <w:rsid w:val="00BC0B51"/>
    <w:rsid w:val="00BE5FF8"/>
    <w:rsid w:val="00C31EA9"/>
    <w:rsid w:val="00C35246"/>
    <w:rsid w:val="00C7206F"/>
    <w:rsid w:val="00CC0067"/>
    <w:rsid w:val="00CC1D3C"/>
    <w:rsid w:val="00D3330E"/>
    <w:rsid w:val="00D50184"/>
    <w:rsid w:val="00D741F6"/>
    <w:rsid w:val="00D85332"/>
    <w:rsid w:val="00E22A00"/>
    <w:rsid w:val="00E578C2"/>
    <w:rsid w:val="00E756D8"/>
    <w:rsid w:val="00EB6402"/>
    <w:rsid w:val="0E705AC1"/>
    <w:rsid w:val="189A4401"/>
    <w:rsid w:val="59207C27"/>
    <w:rsid w:val="5E20630D"/>
    <w:rsid w:val="7A6E12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53F02D"/>
  <w15:docId w15:val="{ECDA9054-4148-4A5A-8F77-38F9CD2D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rFonts w:ascii="맑은 고딕" w:eastAsia="맑은 고딕" w:hAnsi="맑은 고딕" w:cs="맑은 고딕"/>
    </w:rPr>
  </w:style>
  <w:style w:type="paragraph" w:styleId="1">
    <w:name w:val="heading 1"/>
    <w:uiPriority w:val="9"/>
    <w:qFormat/>
    <w:pPr>
      <w:outlineLvl w:val="0"/>
    </w:pPr>
    <w:rPr>
      <w:rFonts w:ascii="맑은 고딕" w:eastAsia="맑은 고딕" w:hAnsi="맑은 고딕" w:cs="맑은 고딕"/>
      <w:color w:val="2E74B5"/>
      <w:sz w:val="32"/>
      <w:szCs w:val="32"/>
    </w:rPr>
  </w:style>
  <w:style w:type="paragraph" w:styleId="2">
    <w:name w:val="heading 2"/>
    <w:uiPriority w:val="9"/>
    <w:semiHidden/>
    <w:unhideWhenUsed/>
    <w:qFormat/>
    <w:pPr>
      <w:outlineLvl w:val="1"/>
    </w:pPr>
    <w:rPr>
      <w:rFonts w:ascii="맑은 고딕" w:eastAsia="맑은 고딕" w:hAnsi="맑은 고딕" w:cs="맑은 고딕"/>
      <w:color w:val="2E74B5"/>
      <w:sz w:val="26"/>
      <w:szCs w:val="26"/>
    </w:rPr>
  </w:style>
  <w:style w:type="paragraph" w:styleId="3">
    <w:name w:val="heading 3"/>
    <w:uiPriority w:val="9"/>
    <w:semiHidden/>
    <w:unhideWhenUsed/>
    <w:qFormat/>
    <w:pPr>
      <w:outlineLvl w:val="2"/>
    </w:pPr>
    <w:rPr>
      <w:rFonts w:ascii="맑은 고딕" w:eastAsia="맑은 고딕" w:hAnsi="맑은 고딕" w:cs="맑은 고딕"/>
      <w:color w:val="1F4D78"/>
      <w:sz w:val="24"/>
      <w:szCs w:val="24"/>
    </w:rPr>
  </w:style>
  <w:style w:type="paragraph" w:styleId="4">
    <w:name w:val="heading 4"/>
    <w:uiPriority w:val="9"/>
    <w:semiHidden/>
    <w:unhideWhenUsed/>
    <w:qFormat/>
    <w:pPr>
      <w:outlineLvl w:val="3"/>
    </w:pPr>
    <w:rPr>
      <w:rFonts w:ascii="맑은 고딕" w:eastAsia="맑은 고딕" w:hAnsi="맑은 고딕" w:cs="맑은 고딕"/>
      <w:i/>
      <w:iCs/>
      <w:color w:val="2E74B5"/>
    </w:rPr>
  </w:style>
  <w:style w:type="paragraph" w:styleId="5">
    <w:name w:val="heading 5"/>
    <w:uiPriority w:val="9"/>
    <w:semiHidden/>
    <w:unhideWhenUsed/>
    <w:qFormat/>
    <w:pPr>
      <w:outlineLvl w:val="4"/>
    </w:pPr>
    <w:rPr>
      <w:rFonts w:ascii="맑은 고딕" w:eastAsia="맑은 고딕" w:hAnsi="맑은 고딕" w:cs="맑은 고딕"/>
      <w:color w:val="2E74B5"/>
    </w:rPr>
  </w:style>
  <w:style w:type="paragraph" w:styleId="6">
    <w:name w:val="heading 6"/>
    <w:uiPriority w:val="9"/>
    <w:semiHidden/>
    <w:unhideWhenUsed/>
    <w:qFormat/>
    <w:pPr>
      <w:outlineLvl w:val="5"/>
    </w:pPr>
    <w:rPr>
      <w:rFonts w:ascii="맑은 고딕" w:eastAsia="맑은 고딕" w:hAnsi="맑은 고딕" w:cs="맑은 고딕"/>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style>
  <w:style w:type="paragraph" w:styleId="a4">
    <w:name w:val="endnote text"/>
    <w:link w:val="Char"/>
    <w:uiPriority w:val="99"/>
    <w:semiHidden/>
    <w:unhideWhenUsed/>
    <w:qFormat/>
    <w:rPr>
      <w:rFonts w:ascii="맑은 고딕" w:eastAsia="맑은 고딕" w:hAnsi="맑은 고딕" w:cs="맑은 고딕"/>
    </w:rPr>
  </w:style>
  <w:style w:type="paragraph" w:styleId="a5">
    <w:name w:val="footer"/>
    <w:basedOn w:val="a"/>
    <w:link w:val="Char0"/>
    <w:uiPriority w:val="99"/>
    <w:unhideWhenUsed/>
    <w:qFormat/>
    <w:pPr>
      <w:tabs>
        <w:tab w:val="center" w:pos="4680"/>
        <w:tab w:val="right" w:pos="9360"/>
      </w:tabs>
    </w:pPr>
  </w:style>
  <w:style w:type="paragraph" w:styleId="a6">
    <w:name w:val="header"/>
    <w:basedOn w:val="a"/>
    <w:link w:val="Char1"/>
    <w:uiPriority w:val="99"/>
    <w:unhideWhenUsed/>
    <w:pPr>
      <w:tabs>
        <w:tab w:val="center" w:pos="4680"/>
        <w:tab w:val="right" w:pos="9360"/>
      </w:tabs>
    </w:pPr>
  </w:style>
  <w:style w:type="paragraph" w:styleId="a7">
    <w:name w:val="footnote text"/>
    <w:link w:val="Char2"/>
    <w:uiPriority w:val="99"/>
    <w:semiHidden/>
    <w:unhideWhenUsed/>
    <w:qFormat/>
    <w:rPr>
      <w:rFonts w:ascii="맑은 고딕" w:eastAsia="맑은 고딕" w:hAnsi="맑은 고딕" w:cs="맑은 고딕"/>
    </w:rPr>
  </w:style>
  <w:style w:type="paragraph" w:styleId="a8">
    <w:name w:val="Normal (Web)"/>
    <w:basedOn w:val="a"/>
    <w:uiPriority w:val="99"/>
    <w:semiHidden/>
    <w:unhideWhenUsed/>
    <w:qFormat/>
    <w:rPr>
      <w:rFonts w:ascii="Times New Roman" w:hAnsi="Times New Roman" w:cs="Times New Roman"/>
      <w:sz w:val="24"/>
      <w:szCs w:val="24"/>
    </w:rPr>
  </w:style>
  <w:style w:type="paragraph" w:styleId="a9">
    <w:name w:val="Title"/>
    <w:uiPriority w:val="10"/>
    <w:qFormat/>
    <w:rPr>
      <w:rFonts w:ascii="맑은 고딕" w:eastAsia="맑은 고딕" w:hAnsi="맑은 고딕" w:cs="맑은 고딕"/>
      <w:sz w:val="56"/>
      <w:szCs w:val="56"/>
    </w:rPr>
  </w:style>
  <w:style w:type="character" w:styleId="aa">
    <w:name w:val="Strong"/>
    <w:basedOn w:val="a0"/>
    <w:uiPriority w:val="22"/>
    <w:qFormat/>
    <w:rPr>
      <w:b/>
    </w:rPr>
  </w:style>
  <w:style w:type="character" w:styleId="ab">
    <w:name w:val="endnote reference"/>
    <w:uiPriority w:val="99"/>
    <w:semiHidden/>
    <w:unhideWhenUsed/>
    <w:qFormat/>
    <w:rPr>
      <w:vertAlign w:val="superscript"/>
    </w:rPr>
  </w:style>
  <w:style w:type="character" w:styleId="ac">
    <w:name w:val="Hyperlink"/>
    <w:uiPriority w:val="99"/>
    <w:unhideWhenUsed/>
    <w:qFormat/>
    <w:rPr>
      <w:color w:val="0563C1"/>
      <w:u w:val="single"/>
    </w:rPr>
  </w:style>
  <w:style w:type="character" w:styleId="ad">
    <w:name w:val="footnote reference"/>
    <w:uiPriority w:val="99"/>
    <w:semiHidden/>
    <w:unhideWhenUsed/>
    <w:qFormat/>
    <w:rPr>
      <w:vertAlign w:val="superscript"/>
    </w:rPr>
  </w:style>
  <w:style w:type="paragraph" w:customStyle="1" w:styleId="10">
    <w:name w:val="굵은 텍스트1"/>
    <w:qFormat/>
    <w:rPr>
      <w:rFonts w:ascii="맑은 고딕" w:eastAsia="맑은 고딕" w:hAnsi="맑은 고딕" w:cs="맑은 고딕"/>
      <w:b/>
      <w:bCs/>
    </w:rPr>
  </w:style>
  <w:style w:type="paragraph" w:styleId="ae">
    <w:name w:val="List Paragraph"/>
    <w:qFormat/>
    <w:rPr>
      <w:rFonts w:ascii="맑은 고딕" w:eastAsia="맑은 고딕" w:hAnsi="맑은 고딕" w:cs="맑은 고딕"/>
    </w:rPr>
  </w:style>
  <w:style w:type="character" w:customStyle="1" w:styleId="Char2">
    <w:name w:val="각주 텍스트 Char"/>
    <w:link w:val="a7"/>
    <w:uiPriority w:val="99"/>
    <w:semiHidden/>
    <w:unhideWhenUsed/>
    <w:qFormat/>
    <w:rPr>
      <w:sz w:val="20"/>
      <w:szCs w:val="20"/>
    </w:rPr>
  </w:style>
  <w:style w:type="character" w:customStyle="1" w:styleId="Char">
    <w:name w:val="미주 텍스트 Char"/>
    <w:link w:val="a4"/>
    <w:uiPriority w:val="99"/>
    <w:semiHidden/>
    <w:unhideWhenUsed/>
    <w:qFormat/>
    <w:rPr>
      <w:sz w:val="20"/>
      <w:szCs w:val="20"/>
    </w:rPr>
  </w:style>
  <w:style w:type="paragraph" w:customStyle="1" w:styleId="Revision1">
    <w:name w:val="Revision1"/>
    <w:hidden/>
    <w:uiPriority w:val="99"/>
    <w:semiHidden/>
    <w:qFormat/>
    <w:rPr>
      <w:rFonts w:ascii="맑은 고딕" w:eastAsia="맑은 고딕" w:hAnsi="맑은 고딕" w:cs="맑은 고딕"/>
    </w:rPr>
  </w:style>
  <w:style w:type="character" w:customStyle="1" w:styleId="Char1">
    <w:name w:val="머리글 Char"/>
    <w:basedOn w:val="a0"/>
    <w:link w:val="a6"/>
    <w:uiPriority w:val="99"/>
    <w:qFormat/>
  </w:style>
  <w:style w:type="character" w:customStyle="1" w:styleId="Char0">
    <w:name w:val="바닥글 Char"/>
    <w:basedOn w:val="a0"/>
    <w:link w:val="a5"/>
    <w:uiPriority w:val="99"/>
    <w:qFormat/>
  </w:style>
  <w:style w:type="character" w:styleId="af">
    <w:name w:val="annotation reference"/>
    <w:basedOn w:val="a0"/>
    <w:uiPriority w:val="99"/>
    <w:semiHidden/>
    <w:unhideWhenUsed/>
    <w:rPr>
      <w:sz w:val="16"/>
      <w:szCs w:val="16"/>
    </w:rPr>
  </w:style>
  <w:style w:type="paragraph" w:styleId="af0">
    <w:name w:val="Revision"/>
    <w:hidden/>
    <w:uiPriority w:val="99"/>
    <w:unhideWhenUsed/>
    <w:rsid w:val="00392581"/>
    <w:rPr>
      <w:rFonts w:ascii="맑은 고딕" w:eastAsia="맑은 고딕" w:hAnsi="맑은 고딕" w:cs="맑은 고딕"/>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eader" Target="header3.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44"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26920E-3EFC-4215-9BE3-7CE3D9F0B4B9}">
  <we:reference id="WA200010453" version="1.0.0.1" store="Omex" storeType="OMEX"/>
  <we:alternateReferences>
    <we:reference id="WA200010453" version="1.0.0.1" store="WA200010453" storeType="OMEX"/>
  </we:alternateReferences>
  <we:properties>
    <we:property name="claude.fileId" value="&quot;20c72aac-83a3-4941-b1a7-360429a1d2e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212</TotalTime>
  <Pages>15</Pages>
  <Words>6158</Words>
  <Characters>18844</Characters>
  <Application>Microsoft Office Word</Application>
  <DocSecurity>0</DocSecurity>
  <Lines>400</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임재홍</cp:lastModifiedBy>
  <cp:revision>18</cp:revision>
  <dcterms:created xsi:type="dcterms:W3CDTF">2026-06-12T06:25:00Z</dcterms:created>
  <dcterms:modified xsi:type="dcterms:W3CDTF">2026-06-16T04:51:00Z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eyJoZGlkIjoiY2Q4ODA3NGFjZDljOWE0YTc4NzAzYTMxODUwYTlhYjIiLCJ1c2VySWQiOiIyMDEzOTgyMTIifQ==</vt:lpwstr>
  </property>
  <property fmtid="{D5CDD505-2E9C-101B-9397-08002B2CF9AE}" pid="3" name="KSOProductBuildVer">
    <vt:lpwstr>2052-12.1.0.26895</vt:lpwstr>
  </property>
  <property fmtid="{D5CDD505-2E9C-101B-9397-08002B2CF9AE}" pid="4" name="ICV">
    <vt:lpwstr>ED3DC924606A452F9F4A326DE019BC40_12</vt:lpwstr>
  </property>
</Properties>
</file>