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4E78"/>
          <w:sz w:val="40"/>
          <w:szCs w:val="40"/>
        </w:rPr>
        <w:t xml:space="preserve">금형보관대 사이즈별 분류 및 구매 제안</w:t>
      </w:r>
    </w:p>
    <w:p>
      <w:pPr>
        <w:spacing w:after="40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보유 금형 현황 분석 기반 보관대 유형 분류안 (추가보관 여유 20% 반영)</w:t>
      </w:r>
    </w:p>
    <w:p>
      <w:pPr>
        <w:pBdr>
          <w:bottom w:val="single" w:color="1F4E78" w:sz="8" w:space="2"/>
        </w:pBd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200"/>
        <w:jc w:val="right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작성일: 2026-05-21  |  대상: 사용·빈도적음·미사용 (창고이동 제외)  |  운반: 천장 크레인·호이스트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검토 개요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「금형보유현황」 데이터(casting, OLD casting, trimming 3개 시트)를 분석하여 보관대상 금형을 사이즈와 금형유형으로 분류하고, 사이즈별 보관대 구매를 위한 유형 분류안과 소요 수량을 도출하였다.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창고이동 분류 45건을 제외한 보관대상 307건을 분석 대상으로 하였으며, 운반은 천장 크레인·호이스트 사용을 전제로 다단 적재를 반영하였다. 신규 금형 입고에 대비해 전 유형이 20% 이상 추가보관 가능하도록 베이 수를 산정하였다.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보유 금형 현황 분석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2.1 금형 유형별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금형 유형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보관대상(개)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가로 중앙값(mm)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가로 최대(mm)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CASTING DIE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600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1,765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TRIMMING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320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DEGATING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530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570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합계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307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CASTING DIE가 전체의 절반 이상(170건)으로 가장 많고 가장 무겁다(최대 1,660kg). TRIMMING·DEGATING은 50~225kg의 경량·소형이다. 특히 600×400×345mm(약 644kg) 규격이 64건으로 압도적이며, 이를 기준으로 A형 표준 보관대를 설계한다.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보관대 유형 분류안 (권장: 4종)</w:t>
      </w:r>
    </w:p>
    <w:p>
      <w:pPr>
        <w:spacing w:after="140" w:before="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보관대는 「금형유형 × 사이즈」를 기준으로 다음 4종으로 표준화하는 것을 권장한다.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510"/>
        <w:gridCol w:w="2300"/>
        <w:gridCol w:w="1350"/>
        <w:gridCol w:w="1300"/>
        <w:gridCol w:w="1050"/>
      </w:tblGrid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2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분류 기준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셀 내경(가로×세로×높이)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단당 하중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단×열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권장 단수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8"/>
                <w:sz w:val="17"/>
                <w:szCs w:val="17"/>
              </w:rPr>
              <w:t xml:space="preserve">A형</w:t>
            </w:r>
          </w:p>
        </w:tc>
        <w:tc>
          <w:tcPr>
            <w:tcW w:type="dxa" w:w="2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CASTING 표준·소형 (가로 ≤670mm)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720×680×650 mm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1,500kg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2×3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2단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8"/>
                <w:sz w:val="17"/>
                <w:szCs w:val="17"/>
              </w:rPr>
              <w:t xml:space="preserve">B형</w:t>
            </w:r>
          </w:p>
        </w:tc>
        <w:tc>
          <w:tcPr>
            <w:tcW w:type="dxa" w:w="2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CASTING 대형·초대형 (가로 &gt;670mm)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1,850×780×660 mm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1,800kg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2×1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2단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8"/>
                <w:sz w:val="17"/>
                <w:szCs w:val="17"/>
              </w:rPr>
              <w:t xml:space="preserve">C형</w:t>
            </w:r>
          </w:p>
        </w:tc>
        <w:tc>
          <w:tcPr>
            <w:tcW w:type="dxa" w:w="2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DEGATING / 기타 중형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650×380×350 mm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300kg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3×3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3단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8"/>
                <w:sz w:val="17"/>
                <w:szCs w:val="17"/>
              </w:rPr>
              <w:t xml:space="preserve">D형</w:t>
            </w:r>
          </w:p>
        </w:tc>
        <w:tc>
          <w:tcPr>
            <w:tcW w:type="dxa" w:w="2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TRIMMING / 경량 소형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780×280×280 mm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150kg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4×5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4단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※ 셀 내경 = 수용 최대 치수 + 여유(가로·세로 +60~90mm, 높이 +60mm).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소요 수량 산정 (추가보관 여유 20% 반영)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450"/>
        <w:gridCol w:w="1500"/>
        <w:gridCol w:w="1700"/>
        <w:gridCol w:w="1450"/>
        <w:gridCol w:w="1500"/>
        <w:gridCol w:w="1410"/>
      </w:tblGrid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필요 셀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목표(×1.2)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단×열(셀/베이)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소요 베이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구축 셀</w:t>
            </w:r>
          </w:p>
        </w:tc>
        <w:tc>
          <w:tcPr>
            <w:tcW w:type="dxa" w:w="1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여유율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A형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2×3 = 6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186</w:t>
            </w:r>
          </w:p>
        </w:tc>
        <w:tc>
          <w:tcPr>
            <w:tcW w:type="dxa" w:w="1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21.6%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B형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2×1 = 2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29.4%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C형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3×3 = 9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1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25.6%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D형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4×5 = 20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27.7%</w:t>
            </w:r>
          </w:p>
        </w:tc>
      </w:tr>
      <w:tr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합계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307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382</w:t>
            </w:r>
          </w:p>
        </w:tc>
        <w:tc>
          <w:tcPr>
            <w:tcW w:type="dxa" w:w="14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24.4%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필요 307셀 대비 구축 382셀로, 추가보관 가능 75셀(전체 24.4%)을 확보한다. B·D형은 베이당 셀 수가 커서 20% 목표를 다소 상회하며, 이는 향후 추가 여유로 활용된다.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설치 외형 치수 및 단 높이 갭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5.1 베이 1기 외형 및 점유면적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560"/>
        <w:gridCol w:w="1300"/>
        <w:gridCol w:w="1400"/>
        <w:gridCol w:w="170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단×열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베이 외형 (가로×세로×높이, mm)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베이 수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한 줄 길이(m)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점유면적(㎡)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A형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2×3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2,560 × 780 × 1,750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79.4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61.9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B형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2×1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2,090 × 900 × 1,770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23.0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20.7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C형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3×3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2,270 × 460 × 1,510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13.6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6.3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D형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4×5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4,380 × 360 × 1,620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26.3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9.5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1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98.3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40" w:before="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랙 높이는 전 유형 1.5~1.8m로 크레인 작업에 무리가 없다. 랙 자체 점유면적은 약 98㎡이며, 통로(크레인 이동·인출)를 포함하면 약 216㎡가 필요하다. D형 베이는 폭 4.4m로 넓어 2분할 시공을 권장한다.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5.2 단 사이 높이 갭 (셀 상부 여유)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500"/>
        <w:gridCol w:w="1730"/>
        <w:gridCol w:w="1730"/>
      </w:tblGrid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셀 높이(mm)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금형 높이 (최소/중앙/최대)</w:t>
            </w:r>
          </w:p>
        </w:tc>
        <w:tc>
          <w:tcPr>
            <w:tcW w:type="dxa" w:w="1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최대금형 시 갭</w:t>
            </w:r>
          </w:p>
        </w:tc>
        <w:tc>
          <w:tcPr>
            <w:tcW w:type="dxa" w:w="1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중앙금형 시 갭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A형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200 / 345 / 590</w:t>
            </w:r>
          </w:p>
        </w:tc>
        <w:tc>
          <w:tcPr>
            <w:tcW w:type="dxa" w:w="1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60 mm</w:t>
            </w:r>
          </w:p>
        </w:tc>
        <w:tc>
          <w:tcPr>
            <w:tcW w:type="dxa" w:w="1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305 mm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B형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660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490 / 550 / 595</w:t>
            </w:r>
          </w:p>
        </w:tc>
        <w:tc>
          <w:tcPr>
            <w:tcW w:type="dxa" w:w="1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65 mm</w:t>
            </w:r>
          </w:p>
        </w:tc>
        <w:tc>
          <w:tcPr>
            <w:tcW w:type="dxa" w:w="1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 mm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C형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350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170 / 170 / 273</w:t>
            </w:r>
          </w:p>
        </w:tc>
        <w:tc>
          <w:tcPr>
            <w:tcW w:type="dxa" w:w="1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77 mm</w:t>
            </w:r>
          </w:p>
        </w:tc>
        <w:tc>
          <w:tcPr>
            <w:tcW w:type="dxa" w:w="1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180 mm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D형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147 / 170 / 240</w:t>
            </w:r>
          </w:p>
        </w:tc>
        <w:tc>
          <w:tcPr>
            <w:tcW w:type="dxa" w:w="1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40 mm</w:t>
            </w:r>
          </w:p>
        </w:tc>
        <w:tc>
          <w:tcPr>
            <w:tcW w:type="dxa" w:w="1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110 mm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최소 갭(40~77mm)은 선반 보관 기준이다. 크레인으로 하단·중간 단에 적재할 때는 슬링·후크 여유 150~200mm가 추가로 필요하므로, 맨 윗단은 개방형(상부 빔 없음)으로 두어 크레인이 직접 내려놓게 하고 하단은 단 높이를 키우는 방식을 권장한다. 특히 D형은 최대 금형 시 갭이 40mm로 좁아 단 높이 +150mm 검토가 필요하다.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종합 의견 및 권고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보관대는 4종(A·B·C·D)으로 표준화하는 것이 최적이다. 유형을 과도하게 세분화하면 단가 상승, 호환성 저하, 여유셀 운용의 비효율이 발생한다.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물량의 절반 이상이 A형(CASTING 표준)이며 600×400 규격이 64건으로 압도적이다. A형을 주력 모듈로 표준화하면 향후 신규 금형도 대부분 수용 가능하다.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금형 입고에 대비해 전 유형 20% 이상 추가보관이 가능하도록 산정하였다(필요 307셀 → 구축 382셀, 여유 75셀·24.4%, 총 54베이).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B형(대형·초대형)은 가로 1,765mm급 장폭 금형으로 캔틸레버(외팔보)형 또는 광폭 셀의 별도 발주가 필요하다.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크레인 적재를 전제로 단 사이 슬링 여유(150~200mm)를 확보해야 한다. 맨 윗단 개방형 + 하단 단높이 상향을 기본 설계로 권고한다.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단순화를 더 우선한다면 C형과 D형을 「경량 통합형(E형)」 1종으로 합쳐 3종 체계로 운영할 수 있다.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before="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상세 사이즈 집계·금형별 배정 내역은 첨부 엑셀 「금형보관대_사이즈분류_구매제안.xlsx」를 참조 바랍니다.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금형보관대 구매 제안서  |  </w:t>
    </w: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2026-05-21T08:05:50.814Z</dcterms:created>
  <dcterms:modified xsi:type="dcterms:W3CDTF">2026-05-21T08:05:50.815Z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