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R" w:hAnsi="Noto Sans KR" w:eastAsia="Noto Sans KR" w:cs="Noto Sans KR"/>
          <w:sz w:val="22"/>
        </w:rPr>
        <w:br/>
        <w:br/>
      </w:r>
    </w:p>
    <w:p>
      <w:pPr>
        <w:jc w:val="center"/>
      </w:pPr>
      <w:r>
        <w:rPr>
          <w:rFonts w:ascii="Noto Sans KR" w:hAnsi="Noto Sans KR" w:eastAsia="Noto Sans KR" w:cs="Noto Sans KR"/>
          <w:b/>
          <w:color w:val="1F497D"/>
          <w:sz w:val="48"/>
        </w:rPr>
        <w:t>비전 검사 시스템</w:t>
      </w:r>
    </w:p>
    <w:p>
      <w:pPr>
        <w:jc w:val="center"/>
      </w:pPr>
      <w:r>
        <w:rPr>
          <w:rFonts w:ascii="Noto Sans KR" w:hAnsi="Noto Sans KR" w:eastAsia="Noto Sans KR" w:cs="Noto Sans KR"/>
          <w:b/>
          <w:color w:val="1F497D"/>
          <w:sz w:val="44"/>
        </w:rPr>
        <w:t>예비부품(Spare Parts) 준비 계획서</w:t>
      </w:r>
    </w:p>
    <w:p>
      <w:r>
        <w:rPr>
          <w:rFonts w:ascii="Noto Sans KR" w:hAnsi="Noto Sans KR" w:eastAsia="Noto Sans KR" w:cs="Noto Sans KR"/>
          <w:sz w:val="22"/>
        </w:rPr>
        <w:br/>
      </w:r>
    </w:p>
    <w:p>
      <w:pPr>
        <w:jc w:val="center"/>
      </w:pPr>
      <w:r>
        <w:rPr>
          <w:rFonts w:ascii="Noto Sans KR" w:hAnsi="Noto Sans KR" w:eastAsia="Noto Sans KR" w:cs="Noto Sans KR"/>
          <w:sz w:val="28"/>
        </w:rPr>
        <w:t>6개 작업장 / 14개 산업용 비전 카메라</w:t>
      </w:r>
    </w:p>
    <w:p>
      <w:pPr>
        <w:jc w:val="center"/>
      </w:pPr>
      <w:r>
        <w:rPr>
          <w:rFonts w:ascii="Noto Sans KR" w:hAnsi="Noto Sans KR" w:eastAsia="Noto Sans KR" w:cs="Noto Sans KR"/>
          <w:sz w:val="28"/>
        </w:rPr>
        <w:t>24시간 × 6일/주 연속 운영 라인</w:t>
      </w:r>
    </w:p>
    <w:p>
      <w:r>
        <w:rPr>
          <w:rFonts w:ascii="Noto Sans KR" w:hAnsi="Noto Sans KR" w:eastAsia="Noto Sans KR" w:cs="Noto Sans KR"/>
          <w:sz w:val="22"/>
        </w:rPr>
        <w:br/>
        <w:br/>
        <w:br/>
      </w:r>
    </w:p>
    <w:p>
      <w:pPr>
        <w:jc w:val="center"/>
      </w:pPr>
      <w:r>
        <w:rPr>
          <w:rFonts w:ascii="Noto Sans KR" w:hAnsi="Noto Sans KR" w:eastAsia="Noto Sans KR" w:cs="Noto Sans KR"/>
          <w:sz w:val="24"/>
        </w:rPr>
        <w:t>작성일: 2026년 05월 08일</w:t>
      </w:r>
    </w:p>
    <w:p>
      <w:pPr>
        <w:jc w:val="center"/>
      </w:pPr>
      <w:r>
        <w:rPr>
          <w:rFonts w:ascii="Noto Sans KR" w:hAnsi="Noto Sans KR" w:eastAsia="Noto Sans KR" w:cs="Noto Sans KR"/>
          <w:sz w:val="24"/>
        </w:rPr>
        <w:t>작성처: M&amp;C Electronics Vina — 구매·설비팀</w:t>
      </w:r>
    </w:p>
    <w:p>
      <w:pPr>
        <w:jc w:val="center"/>
      </w:pPr>
      <w:r>
        <w:rPr>
          <w:rFonts w:ascii="Noto Sans KR" w:hAnsi="Noto Sans KR" w:eastAsia="Noto Sans KR" w:cs="Noto Sans KR"/>
          <w:sz w:val="24"/>
        </w:rPr>
        <w:t>문서 버전: v1.0</w:t>
      </w:r>
    </w:p>
    <w:p>
      <w:r>
        <w:br w:type="page"/>
      </w:r>
    </w:p>
    <w:p>
      <w:pPr>
        <w:pStyle w:val="Heading1"/>
      </w:pPr>
      <w:r>
        <w:rPr>
          <w:rFonts w:ascii="Noto Sans KR" w:hAnsi="Noto Sans KR" w:eastAsia="Noto Sans KR" w:cs="Noto Sans KR"/>
        </w:rPr>
        <w:t>1. 추진 배경 및 목적</w:t>
      </w:r>
    </w:p>
    <w:p>
      <w:pPr>
        <w:pStyle w:val="Heading2"/>
      </w:pPr>
      <w:r>
        <w:rPr>
          <w:rFonts w:ascii="Noto Sans KR" w:hAnsi="Noto Sans KR" w:eastAsia="Noto Sans KR" w:cs="Noto Sans KR"/>
        </w:rPr>
        <w:t>1-1. 추진 배경</w:t>
      </w:r>
    </w:p>
    <w:p>
      <w:r>
        <w:rPr>
          <w:rFonts w:ascii="Noto Sans KR" w:hAnsi="Noto Sans KR" w:eastAsia="Noto Sans KR" w:cs="Noto Sans KR"/>
        </w:rPr>
        <w:t>M&amp;C Electronics Vina의 6개 작업장에서는 14대의 산업용 비전 카메라를 활용한 자동 품질검사 시스템이 24시간 × 주 6일 연속 가동되고 있다. 본 비전 시스템은 다음과 같은 핵심 역할을 수행한다.</w:t>
      </w:r>
    </w:p>
    <w:p>
      <w:r>
        <w:rPr>
          <w:rFonts w:ascii="Noto Sans KR" w:hAnsi="Noto Sans KR" w:eastAsia="Noto Sans KR" w:cs="Noto Sans KR"/>
        </w:rPr>
        <w:t>• 제품 외관·치수·결함의 실시간 자동 판정</w:t>
      </w:r>
    </w:p>
    <w:p>
      <w:r>
        <w:rPr>
          <w:rFonts w:ascii="Noto Sans KR" w:hAnsi="Noto Sans KR" w:eastAsia="Noto Sans KR" w:cs="Noto Sans KR"/>
        </w:rPr>
        <w:t>• 라인 가동 중지 없이 양품/불량품 분류</w:t>
      </w:r>
    </w:p>
    <w:p>
      <w:r>
        <w:rPr>
          <w:rFonts w:ascii="Noto Sans KR" w:hAnsi="Noto Sans KR" w:eastAsia="Noto Sans KR" w:cs="Noto Sans KR"/>
        </w:rPr>
        <w:t>• 품질 데이터 수집 및 통계 분석(SPC) 기반 자료</w:t>
      </w:r>
    </w:p>
    <w:p>
      <w:r>
        <w:rPr>
          <w:rFonts w:ascii="Noto Sans KR" w:hAnsi="Noto Sans KR" w:eastAsia="Noto Sans KR" w:cs="Noto Sans KR"/>
        </w:rPr>
        <w:t>그러나 다음과 같은 운영 리스크가 존재한다.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37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리스크 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부품 단종 위험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카메라·렌즈·컨트롤러는 모델 변경 주기가 짧아 동일 사양 확보 곤란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긴 납기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단일 부품 신규 발주 시 2~6주 소요(베트남 현지 재고 확보 시점에 따라 변동)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라인 정지 손실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1대 고장 → 해당 작업장 검사 불가 → 라인 정지 또는 100% 수동검사 전환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사용 환경 가혹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24h × 6일 연속 운전·진동·분진·온도 변화로 LED 조명·케이블 수명 단축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1-2. 목적</w:t>
      </w:r>
    </w:p>
    <w:p>
      <w:r>
        <w:rPr>
          <w:rFonts w:ascii="Noto Sans KR" w:hAnsi="Noto Sans KR" w:eastAsia="Noto Sans KR" w:cs="Noto Sans KR"/>
        </w:rPr>
        <w:t>• 비전 시스템 핵심 부품의 돌발 고장에 대비한 최소 필수 스페어 재고 확보</w:t>
      </w:r>
    </w:p>
    <w:p>
      <w:r>
        <w:rPr>
          <w:rFonts w:ascii="Noto Sans KR" w:hAnsi="Noto Sans KR" w:eastAsia="Noto Sans KR" w:cs="Noto Sans KR"/>
        </w:rPr>
        <w:t>• 라인 정지 시간을 납기(2~6주) → 즉시 교체(1시간 이내) 수준으로 단축</w:t>
      </w:r>
    </w:p>
    <w:p>
      <w:r>
        <w:rPr>
          <w:rFonts w:ascii="Noto Sans KR" w:hAnsi="Noto Sans KR" w:eastAsia="Noto Sans KR" w:cs="Noto Sans KR"/>
        </w:rPr>
        <w:t>• 합리적 산출 로직(MTBF · 임계도 · Lead Time)에 근거한 객관적 수량·예산 제시</w:t>
      </w:r>
    </w:p>
    <w:p>
      <w:r>
        <w:rPr>
          <w:rFonts w:ascii="Noto Sans KR" w:hAnsi="Noto Sans KR" w:eastAsia="Noto Sans KR" w:cs="Noto Sans KR"/>
        </w:rPr>
        <w:t>• 3개 사 견적 비교를 통한 최적 공급사 선정 기준 제공</w:t>
      </w:r>
    </w:p>
    <w:p>
      <w:pPr>
        <w:pStyle w:val="Heading1"/>
      </w:pPr>
      <w:r>
        <w:rPr>
          <w:rFonts w:ascii="Noto Sans KR" w:hAnsi="Noto Sans KR" w:eastAsia="Noto Sans KR" w:cs="Noto Sans KR"/>
        </w:rPr>
        <w:t>2. 운영 시스템 개요</w:t>
      </w:r>
    </w:p>
    <w:p>
      <w:pPr>
        <w:pStyle w:val="Heading2"/>
      </w:pPr>
      <w:r>
        <w:rPr>
          <w:rFonts w:ascii="Noto Sans KR" w:hAnsi="Noto Sans KR" w:eastAsia="Noto Sans KR" w:cs="Noto Sans KR"/>
        </w:rPr>
        <w:t>2-1. 가동 조건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969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작업장 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6개소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라인 분산 배치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총 대수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작업장당 평균 2.33대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일일 가동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24시간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3교대 풀가동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주간 가동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주 1일 정기보전(일요일 가정)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주간 가동 시간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144시간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24 × 6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연간 가동 시간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7,488시간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144 × 52주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누계 가동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104,832 카메라·시간/년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 × 7,488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2-2. 카메라 운영 구성 (가정)</w:t>
      </w:r>
    </w:p>
    <w:p>
      <w:r>
        <w:rPr>
          <w:rFonts w:ascii="Noto Sans KR" w:hAnsi="Noto Sans KR" w:eastAsia="Noto Sans KR" w:cs="Noto Sans KR"/>
        </w:rPr>
        <w:t>견적서가 제시한 수량 비율(25MP : 12MP = 1 : 2)을 14대 시스템 운영에 매핑하면 다음과 같이 추정된다.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3402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사양</w:t>
            </w:r>
          </w:p>
        </w:tc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운영 추정 대수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고분해능 카메라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25MP Color, GigE PoE, Global Shutter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 (≈29%)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정밀 치수·미세결함 검사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일반 분해능 카메라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12MP Color, GigE PoE, Global Shutter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10대 (≈71%)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외관·존재 유무 검사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합계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</w:tr>
    </w:tbl>
    <w:p>
      <w:r>
        <w:rPr>
          <w:rFonts w:ascii="Noto Sans KR" w:hAnsi="Noto Sans KR" w:eastAsia="Noto Sans KR" w:cs="Noto Sans KR"/>
          <w:sz w:val="18"/>
        </w:rPr>
        <w:t>※ 위 비율은 견적 수량 패턴 기반 추정이며, 실제 운영 사양과 차이 시 4-3절 표를 보정 사용한다.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3. 최소 스페어 수량 산출 로직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3-1. 산출 방법론 — 3중 검증</w:t>
      </w:r>
    </w:p>
    <w:p>
      <w:r>
        <w:rPr>
          <w:rFonts w:ascii="Noto Sans KR" w:hAnsi="Noto Sans KR" w:eastAsia="Noto Sans KR" w:cs="Noto Sans KR"/>
        </w:rPr>
        <w:t>본 계획서는 다음 3가지 독립적 산출 로직의 결과 중 가장 보수적인 값을 채택한다.</w:t>
      </w:r>
    </w:p>
    <w:p>
      <w:r>
        <w:rPr>
          <w:rFonts w:ascii="Noto Sans KR" w:hAnsi="Noto Sans KR" w:eastAsia="Noto Sans KR" w:cs="Noto Sans KR"/>
        </w:rPr>
        <w:t xml:space="preserve">  [방법 1] MTBF 기반 (정량 신뢰성 분석)</w:t>
      </w:r>
    </w:p>
    <w:p>
      <w:r>
        <w:rPr>
          <w:rFonts w:ascii="Noto Sans KR" w:hAnsi="Noto Sans KR" w:eastAsia="Noto Sans KR" w:cs="Noto Sans KR"/>
        </w:rPr>
        <w:t xml:space="preserve">  [방법 2] 임계도 기반 — ABC 분류 (FMEA 응용)</w:t>
      </w:r>
    </w:p>
    <w:p>
      <w:r>
        <w:rPr>
          <w:rFonts w:ascii="Noto Sans KR" w:hAnsi="Noto Sans KR" w:eastAsia="Noto Sans KR" w:cs="Noto Sans KR"/>
        </w:rPr>
        <w:t xml:space="preserve">  [방법 3] Lead Time 기반 (납기 리스크 흡수)</w:t>
      </w:r>
    </w:p>
    <w:p>
      <w:r>
        <w:rPr>
          <w:rFonts w:ascii="Noto Sans KR" w:hAnsi="Noto Sans KR" w:eastAsia="Noto Sans KR" w:cs="Noto Sans KR"/>
          <w:b/>
        </w:rPr>
        <w:t xml:space="preserve">       ↓ Max(N1, N2, N3) → 최종 권장 스페어 수량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3-2. 방법 1 — MTBF 기반</w:t>
      </w:r>
    </w:p>
    <w:p>
      <w:r>
        <w:rPr>
          <w:rFonts w:ascii="Noto Sans KR" w:hAnsi="Noto Sans KR" w:eastAsia="Noto Sans KR" w:cs="Noto Sans KR"/>
          <w:b/>
        </w:rPr>
        <w:t>산식:  N_spare = (N_total × T_annual × Safety) / MTBF + 안전재고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5386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적용값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N_total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운용 대수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 (카메라 기준)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T_annual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연간 가동 시간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7,488시간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MTBF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평균 무고장 시간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산업용 비전 카메라 50,000~100,000h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Safety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안전계수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1.5 (24h 연속 운전 가혹 환경)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시뮬레이션: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MTBF 가정</w:t>
            </w:r>
          </w:p>
        </w:tc>
        <w:tc>
          <w:tcPr>
            <w:tcW w:type="dxa" w:w="4252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연간 예상 고장 대수</w:t>
            </w:r>
          </w:p>
        </w:tc>
        <w:tc>
          <w:tcPr>
            <w:tcW w:type="dxa" w:w="283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2년 운영 누적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100,000h (베스트)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 × 7,488 / 100,000 = 1.05대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2.1대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75,000h (중간)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 × 7,488 / 75,000 = 1.40대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2.8대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50,000h (보수)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 × 7,488 / 50,000 = 2.10대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4.2대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→ 카메라 종합 스페어 권장: 약 4대 (보수 시나리오 + 안전재고)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3-3. 방법 2 — 임계도(ABC) 기반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83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권장 스페어 비율</w:t>
            </w:r>
          </w:p>
        </w:tc>
        <w:tc>
          <w:tcPr>
            <w:tcW w:type="dxa" w:w="311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본 시스템 해당 부품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A급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라인 정지 직결, 고가, 단종 위험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운용 수량의 30~50%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카메라(25MP/12MP), 컨트롤러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B급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라인 영향 보통, 단종 위험 보통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운용 수량의 30~40%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렌즈(16/25mm), 조명(링/바)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라인 영향 작음, 마모 부품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운용 수량의 30% 이상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케이블(이더넷/IO)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3-4. 방법 3 — Lead Time 기반</w:t>
      </w:r>
    </w:p>
    <w:p>
      <w:r>
        <w:rPr>
          <w:rFonts w:ascii="Noto Sans KR" w:hAnsi="Noto Sans KR" w:eastAsia="Noto Sans KR" w:cs="Noto Sans KR"/>
          <w:b/>
        </w:rPr>
        <w:t>산식:  N_spare = Lead Time(주) × 주당 고장률 × Safety</w:t>
      </w:r>
    </w:p>
    <w:p>
      <w:r>
        <w:rPr>
          <w:rFonts w:ascii="Noto Sans KR" w:hAnsi="Noto Sans KR" w:eastAsia="Noto Sans KR" w:cs="Noto Sans KR"/>
        </w:rPr>
        <w:t>• 평균 Lead Time: 2~6주 (THH 4-6주, CycloneX/Beevision 2-3~2-4주)</w:t>
      </w:r>
    </w:p>
    <w:p>
      <w:r>
        <w:rPr>
          <w:rFonts w:ascii="Noto Sans KR" w:hAnsi="Noto Sans KR" w:eastAsia="Noto Sans KR" w:cs="Noto Sans KR"/>
        </w:rPr>
        <w:t>• 평균 주당 고장률(보수 시나리오): 2.1대/년 ÷ 52주 = 0.04대/주</w:t>
      </w:r>
    </w:p>
    <w:p>
      <w:r>
        <w:rPr>
          <w:rFonts w:ascii="Noto Sans KR" w:hAnsi="Noto Sans KR" w:eastAsia="Noto Sans KR" w:cs="Noto Sans KR"/>
        </w:rPr>
        <w:t>• Safety = 3 (Lead Time 변동·운송 지연 대비)</w:t>
      </w:r>
    </w:p>
    <w:p>
      <w:r>
        <w:rPr>
          <w:rFonts w:ascii="Noto Sans KR" w:hAnsi="Noto Sans KR" w:eastAsia="Noto Sans KR" w:cs="Noto Sans KR"/>
          <w:b/>
        </w:rPr>
        <w:t>→ Lead Time만으로는 기준이 약하므로 방법 2(ABC 비율)를 최종 채택한다.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3-5. 최종 채택값 — 보수적 통합</w:t>
      </w:r>
    </w:p>
    <w:p>
      <w:r>
        <w:rPr>
          <w:rFonts w:ascii="Noto Sans KR" w:hAnsi="Noto Sans KR" w:eastAsia="Noto Sans KR" w:cs="Noto Sans KR"/>
        </w:rPr>
        <w:t>3가지 방법의 결과를 통합하면 견적서가 제시한 수량과 거의 정합한다.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53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부품</w:t>
            </w:r>
          </w:p>
        </w:tc>
        <w:tc>
          <w:tcPr>
            <w:tcW w:type="dxa" w:w="96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운용 추정</w:t>
            </w:r>
          </w:p>
        </w:tc>
        <w:tc>
          <w:tcPr>
            <w:tcW w:type="dxa" w:w="96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방법1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방법2 (40~50%)</w:t>
            </w:r>
          </w:p>
        </w:tc>
        <w:tc>
          <w:tcPr>
            <w:tcW w:type="dxa" w:w="85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방법3</w:t>
            </w:r>
          </w:p>
        </w:tc>
        <w:tc>
          <w:tcPr>
            <w:tcW w:type="dxa" w:w="85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최종</w:t>
            </w:r>
          </w:p>
        </w:tc>
        <w:tc>
          <w:tcPr>
            <w:tcW w:type="dxa" w:w="85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</w:t>
            </w:r>
          </w:p>
        </w:tc>
        <w:tc>
          <w:tcPr>
            <w:tcW w:type="dxa" w:w="79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일치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25MP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 통합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1.6~2.0대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12MP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 통합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4.0~5.0대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렌즈 16mm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3.0~4.0대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렌즈 25mm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1.2~1.6대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이더넷 케이블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마모 30%=4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IO 케이블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마모 30%=4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링조명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~6대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33~40%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바조명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~10대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30~40%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  <w:tr>
        <w:tc>
          <w:tcPr>
            <w:tcW w:type="dxa" w:w="153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조명 컨트롤러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n+1 (33%)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2대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✅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결론: 3개 사 견적서 수량은 본 보고서의 3중 검증 결과와 모두 합치한다. 따라서 견적서 수량을 발주 기준으로 채택한다.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4. 부품 사양 및 견적 비교</w:t>
      </w:r>
    </w:p>
    <w:p>
      <w:pPr>
        <w:pStyle w:val="Heading2"/>
      </w:pPr>
      <w:r>
        <w:rPr>
          <w:rFonts w:ascii="Noto Sans KR" w:hAnsi="Noto Sans KR" w:eastAsia="Noto Sans KR" w:cs="Noto Sans KR"/>
        </w:rPr>
        <w:t>4-1. 견적사 개요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견적사</w:t>
            </w:r>
          </w:p>
        </w:tc>
        <w:tc>
          <w:tcPr>
            <w:tcW w:type="dxa" w:w="124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브랜드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견적번호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견적일</w:t>
            </w:r>
          </w:p>
        </w:tc>
        <w:tc>
          <w:tcPr>
            <w:tcW w:type="dxa" w:w="850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납기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결제조건</w:t>
            </w:r>
          </w:p>
        </w:tc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보증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Tan Hung Ha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Hikrobot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BG8000788688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2026-04-17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4-6주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100% 사전결제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단말 12개월·액세서리 3개월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CycloneX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CX-26-M&amp;C-003-F1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2026-04-18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2-3주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인도 후 30일 100%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제조사 표준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Beevision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QO-BV180426-MC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2026-04-18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2-4주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T/T (DAP)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제조사 12개월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4-2. 부품 사양 매핑</w:t>
      </w:r>
    </w:p>
    <w:p>
      <w:r>
        <w:rPr>
          <w:rFonts w:ascii="Noto Sans KR" w:hAnsi="Noto Sans KR" w:eastAsia="Noto Sans KR" w:cs="Noto Sans KR"/>
        </w:rPr>
        <w:t>THH는 Hikrobot 브랜드, CycloneX와 Beevision은 동일 OPT 브랜드의 동일 모델로 구성되어 있어 직접 비교가 가능하다.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부품군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Hikrobot 모델 (THH)</w:t>
            </w:r>
          </w:p>
        </w:tc>
        <w:tc>
          <w:tcPr>
            <w:tcW w:type="dxa" w:w="255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OPT 모델 (CycloneX·Beevision)</w:t>
            </w:r>
          </w:p>
        </w:tc>
        <w:tc>
          <w:tcPr>
            <w:tcW w:type="dxa" w:w="283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사양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25MP 카메라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MV-CH250-90GC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OPT-CC1-C250-GG3-00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25MP Color, GigE PoE, 1.1″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12MP 카메라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MV-CH140-60GC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OPT-CC1-C012-GG3-000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12MP Color, GigE PoE, 1.1″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16mm 렌즈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MVL-KF1628M-12MP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OPT-C1616-10M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16mm 고정초점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25mm 렌즈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MVL-KF2540-25MP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OPT-CGF2528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25mm 고정초점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이더넷 케이블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MV-ACG-RJ45s-RJ45-ST-5m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CB-U3-MBSAM-S3M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GigE 5m / 3m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IO 케이블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MV-ACP-H6p-open-ST-5m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CB-HR10-6F003-S3M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6핀 IO 5m / 3m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링조명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MV-LRDS-120-90-W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OPT-RI12090-W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LED 링조명 백색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바조명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MV-LLDS-H-250-40-W(G-STD)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OPT-LI21820-W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LED 바조명 백색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조명 컨트롤러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MV-LE200-200W24-4TD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OPT-AP1024F-2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200W 24V 4채널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4-3. 항목별 가격 비교 (VND)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45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No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부품</w:t>
            </w:r>
          </w:p>
        </w:tc>
        <w:tc>
          <w:tcPr>
            <w:tcW w:type="dxa" w:w="56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THH 단가</w:t>
            </w:r>
          </w:p>
        </w:tc>
        <w:tc>
          <w:tcPr>
            <w:tcW w:type="dxa" w:w="124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THH 합계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CycloneX 단가</w:t>
            </w:r>
          </w:p>
        </w:tc>
        <w:tc>
          <w:tcPr>
            <w:tcW w:type="dxa" w:w="124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CycloneX 합계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Beevision 단가</w:t>
            </w:r>
          </w:p>
        </w:tc>
        <w:tc>
          <w:tcPr>
            <w:tcW w:type="dxa" w:w="124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Beevision 합계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25MP 카메라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28,550,000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57,100,000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26,207,000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52,414,000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28,207,000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56,414,000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12MP 카메라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17,265,000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69,060,000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16,857,000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67,428,000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19,500,000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78,000,000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16mm 렌즈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4,766,667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19,066,667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3,200,000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12,800,000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3,800,000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15,200,000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25mm 렌즈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5,388,889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10,777,778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3,332,000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6,664,000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3,432,000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6,864,000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이더넷 케이블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1,064,444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4,257,778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870,000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3,480,000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973,000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3,892,000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IO 케이블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980,000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3,920,000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820,000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3,280,000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880,000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3,520,000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링조명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4,388,889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8,777,778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2,890,000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5,780,000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3,490,000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6,980,000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바조명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4,388,889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17,555,556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2,916,000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11,664,000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3,916,000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15,664,000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조명 컨트롤러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9,000,000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18,000,000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6,730,000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13,460,000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6,880,000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13,760,000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소계 (VAT 별도)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208,515,556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176,970,000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200,294,000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VAT (8%)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16,681,244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14,157,600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16,023,520</w:t>
            </w:r>
          </w:p>
        </w:tc>
      </w:tr>
      <w:tr>
        <w:tc>
          <w:tcPr>
            <w:tcW w:type="dxa" w:w="4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합계 (VAT 포함)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225,196,800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191,127,600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216,317,520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4-4. 종합 가격 비교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견적사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VAT 별도 (VND)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VAT 포함 (VND)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THH 대비 차액</w:t>
            </w:r>
          </w:p>
        </w:tc>
        <w:tc>
          <w:tcPr>
            <w:tcW w:type="dxa" w:w="141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THH 대비 비율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Tan Hung Ha (Hikrobot)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208,515,556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225,196,800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100% (기준)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CycloneX (OPT)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176,970,000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191,127,600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▲34,069,200 절감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84.9%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Beevision (OPT)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200,294,000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216,317,520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▲8,879,280 절감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96.1%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핵심 발견</w:t>
      </w:r>
    </w:p>
    <w:p>
      <w:r>
        <w:rPr>
          <w:rFonts w:ascii="Noto Sans KR" w:hAnsi="Noto Sans KR" w:eastAsia="Noto Sans KR" w:cs="Noto Sans KR"/>
        </w:rPr>
        <w:t>• 동일 OPT 브랜드 CycloneX vs Beevision 간 가격 차이: CycloneX가 VND 25,189,920 저렴 (11.7%)</w:t>
      </w:r>
    </w:p>
    <w:p>
      <w:r>
        <w:rPr>
          <w:rFonts w:ascii="Noto Sans KR" w:hAnsi="Noto Sans KR" w:eastAsia="Noto Sans KR" w:cs="Noto Sans KR"/>
        </w:rPr>
        <w:t>• THH(Hikrobot) 대비 CycloneX(OPT)는 VND 34,069,200 (15.1%) 절감 가능</w:t>
      </w:r>
    </w:p>
    <w:p>
      <w:r>
        <w:rPr>
          <w:rFonts w:ascii="Noto Sans KR" w:hAnsi="Noto Sans KR" w:eastAsia="Noto Sans KR" w:cs="Noto Sans KR"/>
        </w:rPr>
        <w:t>• 다만 Hikrobot은 글로벌 인지도·정품 가용성·기술지원 측면에서 우위</w:t>
      </w:r>
    </w:p>
    <w:p>
      <w:pPr>
        <w:pStyle w:val="Heading2"/>
      </w:pPr>
      <w:r>
        <w:rPr>
          <w:rFonts w:ascii="Noto Sans KR" w:hAnsi="Noto Sans KR" w:eastAsia="Noto Sans KR" w:cs="Noto Sans KR"/>
        </w:rPr>
        <w:t>4-5. 비가격 요소(품질·공급) 평가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평가 항목</w:t>
            </w:r>
          </w:p>
        </w:tc>
        <w:tc>
          <w:tcPr>
            <w:tcW w:type="dxa" w:w="113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THH (Hikrobot)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CycloneX (OPT)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Beevision (OPT)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가격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★★★★★ (5)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브랜드 신뢰도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★★★★★ (5)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납기 (Lead Time)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15%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(3, 4-6주)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★★★★★ (5, 2-3주)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(4, 2-4주)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보증/A·S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15%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(4, 12개월)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결제 조건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 (2, 100% 사전)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★★★★★ (5, 30일 후불)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(4, T/T)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호환성/현장 검증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★★★★ (4)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★★★ (3)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가중 합산 (5점 만점)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100%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3.65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4.05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3.70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→ 1순위: CycloneX (OPT) — 가격·납기·결제조건 우위</w:t>
      </w:r>
    </w:p>
    <w:p>
      <w:r>
        <w:rPr>
          <w:rFonts w:ascii="Noto Sans KR" w:hAnsi="Noto Sans KR" w:eastAsia="Noto Sans KR" w:cs="Noto Sans KR"/>
          <w:b/>
        </w:rPr>
        <w:t>→ 2순위: Beevision (OPT) — 보증 12개월 명시 + DAP 인도조건</w:t>
      </w:r>
    </w:p>
    <w:p>
      <w:r>
        <w:rPr>
          <w:rFonts w:ascii="Noto Sans KR" w:hAnsi="Noto Sans KR" w:eastAsia="Noto Sans KR" w:cs="Noto Sans KR"/>
          <w:b/>
        </w:rPr>
        <w:t>→ 3순위: THH (Hikrobot) — 브랜드는 강하나 가격·납기 약점</w:t>
      </w:r>
    </w:p>
    <w:p>
      <w:pPr>
        <w:pStyle w:val="Heading1"/>
      </w:pPr>
      <w:r>
        <w:rPr>
          <w:rFonts w:ascii="Noto Sans KR" w:hAnsi="Noto Sans KR" w:eastAsia="Noto Sans KR" w:cs="Noto Sans KR"/>
        </w:rPr>
        <w:t>5. 발주 권고안</w:t>
      </w:r>
    </w:p>
    <w:p>
      <w:pPr>
        <w:pStyle w:val="Heading2"/>
      </w:pPr>
      <w:r>
        <w:rPr>
          <w:rFonts w:ascii="Noto Sans KR" w:hAnsi="Noto Sans KR" w:eastAsia="Noto Sans KR" w:cs="Noto Sans KR"/>
        </w:rPr>
        <w:t>5-1. 1순위 권고 — CycloneX (OPT) 단독 발주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5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총 발주액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VND 191,127,600 (VAT 포함) ≈ USD 7,545 (환율 25,330 VND/USD 가정)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납기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2~3주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결제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인도 후 30일 (현금흐름 부담 최소)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단점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OPT 브랜드 베트남 인지도가 Hikrobot 대비 낮음, 보증조건 명시 필요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보완 조치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발주 PO에 12개월 제조사 보증 명시 + 불량 시 무상 교환 조항 추가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5-2. 2순위 권고 — 이원화 전략 (리스크 분산)</w:t>
      </w:r>
    </w:p>
    <w:p>
      <w:r>
        <w:rPr>
          <w:rFonts w:ascii="Noto Sans KR" w:hAnsi="Noto Sans KR" w:eastAsia="Noto Sans KR" w:cs="Noto Sans KR"/>
        </w:rPr>
        <w:t>핵심부품(A급)은 Hikrobot으로, 비핵심부품(B/C급)은 OPT로 발주하는 전략.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부품군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채택 견적사</w:t>
            </w:r>
          </w:p>
        </w:tc>
        <w:tc>
          <w:tcPr>
            <w:tcW w:type="dxa" w:w="3969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사유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카메라 25MP/12MP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THH (Hikrobot)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글로벌 브랜드·기술지원·정품 보증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렌즈·조명·케이블·컨트롤러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CycloneX (OPT)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가격 우위 + 짧은 납기</w:t>
            </w:r>
          </w:p>
        </w:tc>
      </w:tr>
    </w:tbl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68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금액 (VND, VAT 포함)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Hikrobot 카메라 6대(25MP×2 + 12MP×4) 부분발주(THH)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136,252,800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나머지 22 PCS (CycloneX)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60,253,656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이원화 합계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약 196,506,456</w:t>
            </w:r>
          </w:p>
        </w:tc>
      </w:tr>
    </w:tbl>
    <w:p>
      <w:r>
        <w:rPr>
          <w:rFonts w:ascii="Noto Sans KR" w:hAnsi="Noto Sans KR" w:eastAsia="Noto Sans KR" w:cs="Noto Sans KR"/>
          <w:b/>
        </w:rPr>
        <w:t>→ 단독 발주 대비 VND 5,378,856 추가 발생, 핵심 카메라는 글로벌 브랜드 확보</w:t>
      </w:r>
    </w:p>
    <w:p>
      <w:pPr>
        <w:pStyle w:val="Heading2"/>
      </w:pPr>
      <w:r>
        <w:rPr>
          <w:rFonts w:ascii="Noto Sans KR" w:hAnsi="Noto Sans KR" w:eastAsia="Noto Sans KR" w:cs="Noto Sans KR"/>
        </w:rPr>
        <w:t>5-3. 권고 결론</w:t>
      </w:r>
    </w:p>
    <w:p>
      <w:r>
        <w:rPr>
          <w:rFonts w:ascii="Noto Sans KR" w:hAnsi="Noto Sans KR" w:eastAsia="Noto Sans KR" w:cs="Noto Sans KR"/>
          <w:b/>
          <w:color w:val="C00000"/>
        </w:rPr>
        <w:t>본 보고서는 [5-1] CycloneX (OPT) 단독 발주를 1순위로 권고한다.</w:t>
      </w:r>
    </w:p>
    <w:p>
      <w:r>
        <w:rPr>
          <w:rFonts w:ascii="Noto Sans KR" w:hAnsi="Noto Sans KR" w:eastAsia="Noto Sans KR" w:cs="Noto Sans KR"/>
        </w:rPr>
        <w:t>다만 라인 가동률이 매우 높고 정지 손실이 카메라 1대당 1일 1,000만 VND 이상으로 추정되는 핵심 작업장이 있을 경우, 카메라(A급)에 한해 [5-2] 이원화 전략 적용을 고려한다.</w:t>
      </w:r>
    </w:p>
    <w:p>
      <w:pPr>
        <w:pStyle w:val="Heading1"/>
      </w:pPr>
      <w:r>
        <w:rPr>
          <w:rFonts w:ascii="Noto Sans KR" w:hAnsi="Noto Sans KR" w:eastAsia="Noto Sans KR" w:cs="Noto Sans KR"/>
        </w:rPr>
        <w:t>6. 입고 후 관리 계획</w:t>
      </w:r>
    </w:p>
    <w:p>
      <w:pPr>
        <w:pStyle w:val="Heading2"/>
      </w:pPr>
      <w:r>
        <w:rPr>
          <w:rFonts w:ascii="Noto Sans KR" w:hAnsi="Noto Sans KR" w:eastAsia="Noto Sans KR" w:cs="Noto Sans KR"/>
        </w:rPr>
        <w:t>6-1. 보관 조건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5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보관 위치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비전스페어 전용 캐비닛 (구매·설비팀 스토어 내 잠금장치 보관)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온도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15~25℃ (에어컨 가동)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습도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상대습도 40~60% (제습제 부착)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진동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EVA 폼 패딩 + 개별 박스 보관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정전기 방지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ESD 봉투 미개봉 상태로 보관</w:t>
            </w:r>
          </w:p>
        </w:tc>
      </w:tr>
    </w:tbl>
    <w:p>
      <w:pPr>
        <w:pStyle w:val="Heading2"/>
      </w:pPr>
      <w:r>
        <w:rPr>
          <w:rFonts w:ascii="Noto Sans KR" w:hAnsi="Noto Sans KR" w:eastAsia="Noto Sans KR" w:cs="Noto Sans KR"/>
        </w:rPr>
        <w:t>6-2. 재고 운영 규칙</w:t>
      </w:r>
    </w:p>
    <w:p>
      <w:r>
        <w:rPr>
          <w:rFonts w:ascii="Noto Sans KR" w:hAnsi="Noto Sans KR" w:eastAsia="Noto Sans KR" w:cs="Noto Sans KR"/>
        </w:rPr>
        <w:t>• 입출고 대장 작성 (날짜·작업장·교체 사유·교체자)</w:t>
      </w:r>
    </w:p>
    <w:p>
      <w:r>
        <w:rPr>
          <w:rFonts w:ascii="Noto Sans KR" w:hAnsi="Noto Sans KR" w:eastAsia="Noto Sans KR" w:cs="Noto Sans KR"/>
        </w:rPr>
        <w:t>• 매월 말 실재고 확인 (월간 점검)</w:t>
      </w:r>
    </w:p>
    <w:p>
      <w:r>
        <w:rPr>
          <w:rFonts w:ascii="Noto Sans KR" w:hAnsi="Noto Sans KR" w:eastAsia="Noto Sans KR" w:cs="Noto Sans KR"/>
        </w:rPr>
        <w:t>• 최소 재고선 도달 시 자동 재발주 (예: 2대 보유 → 1대 사용 시 즉시 1대 재발주)</w:t>
      </w:r>
    </w:p>
    <w:p>
      <w:r>
        <w:rPr>
          <w:rFonts w:ascii="Noto Sans KR" w:hAnsi="Noto Sans KR" w:eastAsia="Noto Sans KR" w:cs="Noto Sans KR"/>
        </w:rPr>
        <w:t>• 사용 후 고장품은 폐기 전 사진 촬영 + 고장원인 1줄 기록 → MTBF 데이터 누적</w:t>
      </w:r>
    </w:p>
    <w:p>
      <w:pPr>
        <w:pStyle w:val="Heading2"/>
      </w:pPr>
      <w:r>
        <w:rPr>
          <w:rFonts w:ascii="Noto Sans KR" w:hAnsi="Noto Sans KR" w:eastAsia="Noto Sans KR" w:cs="Noto Sans KR"/>
        </w:rPr>
        <w:t>6-3. 사용시점 예측 운영</w:t>
      </w:r>
    </w:p>
    <w:p>
      <w:r>
        <w:rPr>
          <w:rFonts w:ascii="Noto Sans KR" w:hAnsi="Noto Sans KR" w:eastAsia="Noto Sans KR" w:cs="Noto Sans KR"/>
        </w:rPr>
        <w:t>향후 6개월간 실 교체 데이터를 누적하여 다음 항목을 정기 검토한다.</w:t>
      </w:r>
    </w:p>
    <w:p>
      <w:r>
        <w:rPr>
          <w:rFonts w:ascii="Noto Sans KR" w:hAnsi="Noto Sans KR" w:eastAsia="Noto Sans KR" w:cs="Noto Sans KR"/>
        </w:rPr>
        <w:t>• 실측 MTBF (본 보고서 가정값 50,000h 검증)</w:t>
      </w:r>
    </w:p>
    <w:p>
      <w:r>
        <w:rPr>
          <w:rFonts w:ascii="Noto Sans KR" w:hAnsi="Noto Sans KR" w:eastAsia="Noto Sans KR" w:cs="Noto Sans KR"/>
        </w:rPr>
        <w:t>• 부품별 고장 패턴 (카메라 vs. 조명 vs. 케이블)</w:t>
      </w:r>
    </w:p>
    <w:p>
      <w:r>
        <w:rPr>
          <w:rFonts w:ascii="Noto Sans KR" w:hAnsi="Noto Sans KR" w:eastAsia="Noto Sans KR" w:cs="Noto Sans KR"/>
        </w:rPr>
        <w:t>• 작업장별 가혹도 차이 (분진·진동 영향)</w:t>
      </w:r>
    </w:p>
    <w:p>
      <w:r>
        <w:rPr>
          <w:rFonts w:ascii="Noto Sans KR" w:hAnsi="Noto Sans KR" w:eastAsia="Noto Sans KR" w:cs="Noto Sans KR"/>
          <w:b/>
        </w:rPr>
        <w:t>→ 6개월 후 본 계획서 v2.0으로 업데이트 (수량·예산 재산정)</w:t>
      </w:r>
    </w:p>
    <w:p>
      <w:pPr>
        <w:pStyle w:val="Heading1"/>
      </w:pPr>
      <w:r>
        <w:rPr>
          <w:rFonts w:ascii="Noto Sans KR" w:hAnsi="Noto Sans KR" w:eastAsia="Noto Sans KR" w:cs="Noto Sans KR"/>
        </w:rPr>
        <w:t>7. 예산 집행 일정 (제안)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일정</w:t>
            </w:r>
          </w:p>
        </w:tc>
        <w:tc>
          <w:tcPr>
            <w:tcW w:type="dxa" w:w="5386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2026.05.W2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본 보고서 임원 결재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구매·설비팀장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2026.05.W3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견적사 최종 확정 (CycloneX 권고) + PO 발행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2026.05~06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부품 입고 (납기 2~3주)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자재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2026.06.W1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입고 검수 + 보관 + 대장 등록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설비팀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2026.06~12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실 교체 데이터 누적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품질·설비팀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2026.11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6개월 운영 결과 리뷰 + v2.0 재산정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구매·설비팀</w:t>
            </w:r>
          </w:p>
        </w:tc>
      </w:tr>
    </w:tbl>
    <w:p>
      <w:pPr>
        <w:pStyle w:val="Heading1"/>
      </w:pPr>
      <w:r>
        <w:rPr>
          <w:rFonts w:ascii="Noto Sans KR" w:hAnsi="Noto Sans KR" w:eastAsia="Noto Sans KR" w:cs="Noto Sans KR"/>
        </w:rPr>
        <w:t>8. 결론 및 액션 아이템</w:t>
      </w:r>
    </w:p>
    <w:p>
      <w:pPr>
        <w:pStyle w:val="Heading2"/>
      </w:pPr>
      <w:r>
        <w:rPr>
          <w:rFonts w:ascii="Noto Sans KR" w:hAnsi="Noto Sans KR" w:eastAsia="Noto Sans KR" w:cs="Noto Sans KR"/>
        </w:rPr>
        <w:t>8-1. 결론</w:t>
      </w:r>
    </w:p>
    <w:p>
      <w:r>
        <w:rPr>
          <w:rFonts w:ascii="Noto Sans KR" w:hAnsi="Noto Sans KR" w:eastAsia="Noto Sans KR" w:cs="Noto Sans KR"/>
        </w:rPr>
        <w:t>1. 14대 카메라 / 6작업장 / 24h × 6일 운영 시스템의 최소 필수 스페어 수량은 견적서 수량(28 PCS)이 적정하다.</w:t>
      </w:r>
    </w:p>
    <w:p>
      <w:r>
        <w:rPr>
          <w:rFonts w:ascii="Noto Sans KR" w:hAnsi="Noto Sans KR" w:eastAsia="Noto Sans KR" w:cs="Noto Sans KR"/>
        </w:rPr>
        <w:t xml:space="preserve">   — 3중 검증(MTBF · ABC · Lead Time) 모두 부합</w:t>
      </w:r>
    </w:p>
    <w:p>
      <w:r>
        <w:rPr>
          <w:rFonts w:ascii="Noto Sans KR" w:hAnsi="Noto Sans KR" w:eastAsia="Noto Sans KR" w:cs="Noto Sans KR"/>
        </w:rPr>
        <w:t>2. 3사 견적 비교 결과 CycloneX(OPT) 단독 발주가 가격·납기·결제조건 모두 우위이며,</w:t>
      </w:r>
    </w:p>
    <w:p>
      <w:r>
        <w:rPr>
          <w:rFonts w:ascii="Noto Sans KR" w:hAnsi="Noto Sans KR" w:eastAsia="Noto Sans KR" w:cs="Noto Sans KR"/>
        </w:rPr>
        <w:t xml:space="preserve">   VAT 포함 VND 191,127,600으로 THH 대비 15.1%, Beevision 대비 11.7% 절감 가능하다.</w:t>
      </w:r>
    </w:p>
    <w:p>
      <w:r>
        <w:rPr>
          <w:rFonts w:ascii="Noto Sans KR" w:hAnsi="Noto Sans KR" w:eastAsia="Noto Sans KR" w:cs="Noto Sans KR"/>
        </w:rPr>
        <w:t>3. 핵심부품 리스크 분산이 필요할 경우 카메라만 Hikrobot(THH), 나머지는 OPT(CycloneX) 이원화 전략</w:t>
      </w:r>
    </w:p>
    <w:p>
      <w:r>
        <w:rPr>
          <w:rFonts w:ascii="Noto Sans KR" w:hAnsi="Noto Sans KR" w:eastAsia="Noto Sans KR" w:cs="Noto Sans KR"/>
        </w:rPr>
        <w:t xml:space="preserve">   (약 VND 196.5백만)을 고려한다.</w:t>
      </w:r>
    </w:p>
    <w:p>
      <w:pPr>
        <w:pStyle w:val="Heading2"/>
      </w:pPr>
      <w:r>
        <w:rPr>
          <w:rFonts w:ascii="Noto Sans KR" w:hAnsi="Noto Sans KR" w:eastAsia="Noto Sans KR" w:cs="Noto Sans KR"/>
        </w:rPr>
        <w:t>8-2. Action Items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#</w:t>
            </w:r>
          </w:p>
        </w:tc>
        <w:tc>
          <w:tcPr>
            <w:tcW w:type="dxa" w:w="4819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198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기한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본 보고서 임원진 결재 상신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구매·설비팀장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2026-05-15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CycloneX에 PO 보증조항 추가 협의 (12개월 무상교환)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2026-05-18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14대 카메라 사양·작업장 매핑 실측 검증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설비팀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2026-05-22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비전스페어 보관 캐비닛 발주 (잠금·항온항습)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설비팀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2026-05-22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5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입출고 대장 양식 표준화 (Excel 템플릿)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2026-05-29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6개월 운영 결과 리뷰 미팅 일정 등록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구매·설비팀장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2026-11-30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KR" w:hAnsi="Noto Sans KR" w:eastAsia="Noto Sans KR" w:cs="Noto Sans KR"/>
        </w:rPr>
        <w:t>부록 A. 견적서 원본 출처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견적사</w:t>
            </w:r>
          </w:p>
        </w:tc>
        <w:tc>
          <w:tcPr>
            <w:tcW w:type="dxa" w:w="3685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3402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위치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Tan Hung Ha (THH, Hikrobot)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QUOTATION_THH_…_17042026_Hik.pdf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04_구매·설비/비전스페어/예비부품 견적서/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CycloneX (OPT)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CX-26-MNC-003-F1.pdf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04_구매·설비/비전스페어/예비부품 견적서/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Beevision (OPT)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QO-BV180426-MC.pdf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04_구매·설비/비전스페어/예비부품 견적서/</w:t>
            </w:r>
          </w:p>
        </w:tc>
      </w:tr>
    </w:tbl>
    <w:p>
      <w:pPr>
        <w:pStyle w:val="Heading1"/>
      </w:pPr>
      <w:r>
        <w:rPr>
          <w:rFonts w:ascii="Noto Sans KR" w:hAnsi="Noto Sans KR" w:eastAsia="Noto Sans KR" w:cs="Noto Sans KR"/>
        </w:rPr>
        <w:t>부록 B. 산출 로직 요약</w:t>
      </w:r>
    </w:p>
    <w:p>
      <w:r>
        <w:rPr>
          <w:rFonts w:ascii="Noto Sans KR" w:hAnsi="Noto Sans KR" w:eastAsia="Noto Sans KR" w:cs="Noto Sans KR"/>
          <w:b/>
        </w:rPr>
        <w:t>[운영 조건]  14대 × 6작업장 × 24h × 6일 = 7,488h/년</w:t>
      </w:r>
    </w:p>
    <w:p>
      <w:r>
        <w:rPr>
          <w:rFonts w:ascii="Noto Sans KR" w:hAnsi="Noto Sans KR" w:eastAsia="Noto Sans KR" w:cs="Noto Sans KR"/>
        </w:rPr>
        <w:t xml:space="preserve">   ┌────── [방법1] MTBF 50,000h → 2.1대/년 고장</w:t>
      </w:r>
    </w:p>
    <w:p>
      <w:r>
        <w:rPr>
          <w:rFonts w:ascii="Noto Sans KR" w:hAnsi="Noto Sans KR" w:eastAsia="Noto Sans KR" w:cs="Noto Sans KR"/>
        </w:rPr>
        <w:t xml:space="preserve">   ├────── [방법2] ABC: A급 30~50% / B급 30~40% / C급 30%</w:t>
      </w:r>
    </w:p>
    <w:p>
      <w:r>
        <w:rPr>
          <w:rFonts w:ascii="Noto Sans KR" w:hAnsi="Noto Sans KR" w:eastAsia="Noto Sans KR" w:cs="Noto Sans KR"/>
        </w:rPr>
        <w:t xml:space="preserve">   └────── [방법3] L/T 2~6주 × Safety 3 → 1대 이상</w:t>
      </w:r>
    </w:p>
    <w:p>
      <w:r>
        <w:rPr>
          <w:rFonts w:ascii="Noto Sans KR" w:hAnsi="Noto Sans KR" w:eastAsia="Noto Sans KR" w:cs="Noto Sans KR"/>
          <w:b/>
        </w:rPr>
        <w:t xml:space="preserve">          ↓  Max(N1, N2, N3) → 최종 권장 28 PCS</w:t>
      </w:r>
    </w:p>
    <w:p>
      <w:r>
        <w:rPr>
          <w:rFonts w:ascii="Noto Sans KR" w:hAnsi="Noto Sans KR" w:eastAsia="Noto Sans KR" w:cs="Noto Sans KR"/>
          <w:b/>
        </w:rPr>
        <w:t xml:space="preserve">          ↓  견적서 수량과 일치 ✓</w:t>
      </w:r>
    </w:p>
    <w:p>
      <w:r>
        <w:rPr>
          <w:rFonts w:ascii="Noto Sans KR" w:hAnsi="Noto Sans KR" w:eastAsia="Noto Sans KR" w:cs="Noto Sans KR"/>
          <w:b/>
        </w:rPr>
        <w:t xml:space="preserve">          ↓  가격 비교: CycloneX 1순위</w:t>
      </w:r>
    </w:p>
    <w:p>
      <w:r>
        <w:rPr>
          <w:rFonts w:ascii="Noto Sans KR" w:hAnsi="Noto Sans KR" w:eastAsia="Noto Sans KR" w:cs="Noto Sans KR"/>
          <w:b/>
          <w:color w:val="C00000"/>
        </w:rPr>
        <w:t xml:space="preserve">          ↓  VND 191,127,600 (VAT 포함)</w:t>
      </w:r>
    </w:p>
    <w:p>
      <w:pPr>
        <w:pStyle w:val="Heading1"/>
      </w:pPr>
      <w:r>
        <w:rPr>
          <w:rFonts w:ascii="Noto Sans KR" w:hAnsi="Noto Sans KR" w:eastAsia="Noto Sans KR" w:cs="Noto Sans KR"/>
        </w:rPr>
        <w:t>부록 C. 약어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약어</w:t>
            </w:r>
          </w:p>
        </w:tc>
        <w:tc>
          <w:tcPr>
            <w:tcW w:type="dxa" w:w="7654"/>
            <w:shd w:val="clear" w:color="auto" w:fill="305496"/>
            <w:vAlign w:val="center"/>
          </w:tcPr>
          <w:p>
            <w:pPr>
              <w:jc w:val="center"/>
            </w:pPr>
            <w:r/>
            <w:r>
              <w:rPr>
                <w:rFonts w:ascii="Noto Sans KR" w:hAnsi="Noto Sans KR" w:eastAsia="Noto Sans KR" w:cs="Noto Sans KR"/>
                <w:b/>
                <w:color w:val="FFFFFF"/>
                <w:sz w:val="18"/>
              </w:rPr>
              <w:t>풀이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MTBF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Mean Time Between Failure (평균 무고장 시간)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ABC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임계도 분류 (A급=핵심, B급=중요, C급=일반)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FMEA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Failure Mode and Effects Analysis (고장 모드 및 영향 분석)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L/T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Lead Time (납기 소요시간)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PoE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Power over Ethernet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GigE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Gigabit Ethernet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DAP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Delivered at Place (인도장소 인도조건)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T/T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Telegraphic Transfer (전신환 송금)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VAT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Value Added Tax (부가가치세, 베트남 8%)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PO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Purchase Order (발주서)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n+1</w:t>
            </w:r>
          </w:p>
        </w:tc>
        <w:tc>
          <w:tcPr>
            <w:tcW w:type="dxa" w:w="7654"/>
            <w:vAlign w:val="center"/>
          </w:tcPr>
          <w:p>
            <w:r/>
            <w:r>
              <w:rPr>
                <w:rFonts w:ascii="Noto Sans KR" w:hAnsi="Noto Sans KR" w:eastAsia="Noto Sans KR" w:cs="Noto Sans KR"/>
                <w:sz w:val="18"/>
              </w:rPr>
              <w:t>운용 1대 + 백업 1대 구조</w:t>
            </w:r>
          </w:p>
        </w:tc>
      </w:tr>
    </w:tbl>
    <w:p>
      <w:r>
        <w:rPr>
          <w:rFonts w:ascii="Noto Sans KR" w:hAnsi="Noto Sans KR" w:eastAsia="Noto Sans KR" w:cs="Noto Sans KR"/>
        </w:rPr>
        <w:br/>
      </w:r>
    </w:p>
    <w:p>
      <w:pPr>
        <w:jc w:val="center"/>
      </w:pPr>
      <w:r>
        <w:rPr>
          <w:rFonts w:ascii="Noto Sans KR" w:hAnsi="Noto Sans KR" w:eastAsia="Noto Sans KR" w:cs="Noto Sans KR"/>
          <w:b/>
          <w:sz w:val="20"/>
        </w:rPr>
        <w:t>문서 끝 — 본 계획서는 2026년 11월 6개월 운영 데이터 기반 v2.0 업데이트 예정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 w:cs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 w:cs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KR" w:hAnsi="Noto Sans KR" w:eastAsia="Noto Sans KR" w:cs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KR" w:hAnsi="Noto Sans KR" w:eastAsia="Noto Sans KR" w:cs="Noto Sans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KR" w:hAnsi="Noto Sans KR" w:eastAsia="Noto Sans KR" w:cs="Noto Sans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KR" w:hAnsi="Noto Sans KR" w:eastAsia="Noto Sans KR" w:cs="Noto Sans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KR" w:hAnsi="Noto Sans KR" w:eastAsia="Noto Sans KR" w:cs="Noto Sans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KR" w:hAnsi="Noto Sans KR" w:eastAsia="Noto Sans KR" w:cs="Noto Sans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KR" w:hAnsi="Noto Sans KR" w:eastAsia="Noto Sans KR" w:cs="Noto Sans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