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jc w:val="center"/>
        <w:rPr>
          <w:rFonts w:ascii="Times New Roman" w:hAnsi="Times New Roman" w:cs="Times New Roman"/>
          <w:b/>
          <w:sz w:val="30"/>
          <w:szCs w:val="36"/>
        </w:rPr>
      </w:pPr>
      <w:r>
        <w:rPr>
          <w:rFonts w:cs="Times New Roman" w:ascii="Times New Roman" w:hAnsi="Times New Roman"/>
          <w:b/>
          <w:sz w:val="30"/>
          <w:szCs w:val="36"/>
        </w:rPr>
        <w:t>CỘNG HÒA XÃ HỘI CHỦ NGHĨA VIỆT NAM</w:t>
      </w:r>
    </w:p>
    <w:p>
      <w:pPr>
        <w:pStyle w:val="Normal"/>
        <w:snapToGrid w:val="false"/>
        <w:jc w:val="center"/>
        <w:rPr>
          <w:rFonts w:ascii="Times New Roman" w:hAnsi="Times New Roman" w:cs="Times New Roman"/>
          <w:b/>
          <w:i/>
          <w:color w:val="4472C4"/>
          <w:sz w:val="24"/>
          <w:szCs w:val="24"/>
        </w:rPr>
      </w:pPr>
      <w:r>
        <w:rPr>
          <w:rFonts w:cs="Times New Roman" w:ascii="Times New Roman" w:hAnsi="Times New Roman"/>
          <w:b/>
          <w:i/>
          <w:color w:val="4472C4"/>
          <w:sz w:val="24"/>
          <w:szCs w:val="24"/>
        </w:rPr>
        <w:t>Socialist Republic of Viet Nam</w:t>
      </w:r>
    </w:p>
    <w:p>
      <w:pPr>
        <w:pStyle w:val="Normal"/>
        <w:snapToGrid w:val="false"/>
        <w:jc w:val="center"/>
        <w:rPr>
          <w:rFonts w:ascii="Times New Roman" w:hAnsi="Times New Roman" w:cs="Times New Roman"/>
          <w:b/>
          <w:sz w:val="30"/>
          <w:szCs w:val="36"/>
        </w:rPr>
      </w:pPr>
      <w:r>
        <w:rPr>
          <w:rFonts w:cs="Times New Roman" w:ascii="Times New Roman" w:hAnsi="Times New Roman"/>
          <w:b/>
          <w:sz w:val="30"/>
          <w:szCs w:val="36"/>
        </w:rPr>
        <w:t>Độc lập- Tự do- Hạnh phúc</w:t>
      </w:r>
    </w:p>
    <w:p>
      <w:pPr>
        <w:pStyle w:val="Normal"/>
        <w:snapToGrid w:val="false"/>
        <w:jc w:val="center"/>
        <w:rPr>
          <w:rFonts w:ascii="Times New Roman" w:hAnsi="Times New Roman" w:cs="Times New Roman"/>
          <w:b/>
          <w:i/>
          <w:color w:val="4472C4"/>
          <w:sz w:val="24"/>
          <w:szCs w:val="24"/>
        </w:rPr>
      </w:pPr>
      <w:r>
        <w:rPr>
          <w:rFonts w:cs="Times New Roman" w:ascii="Times New Roman" w:hAnsi="Times New Roman"/>
          <w:b/>
          <w:i/>
          <w:color w:val="4472C4"/>
          <w:sz w:val="24"/>
          <w:szCs w:val="24"/>
        </w:rPr>
        <w:t>Independence – Freedom – Happiness</w:t>
      </w:r>
    </w:p>
    <w:p>
      <w:pPr>
        <w:pStyle w:val="Normal"/>
        <w:spacing w:lineRule="auto" w:line="276" w:before="0" w:after="6"/>
        <w:jc w:val="center"/>
        <w:rPr>
          <w:b/>
          <w:i/>
          <w:sz w:val="21"/>
          <w:szCs w:val="21"/>
        </w:rPr>
      </w:pPr>
      <w:r>
        <w:rPr>
          <w:rFonts w:eastAsia="Wingdings 2" w:cs="Wingdings 2" w:ascii="Wingdings 2" w:hAnsi="Wingdings 2"/>
          <w:b/>
          <w:i/>
          <w:sz w:val="21"/>
          <w:szCs w:val="21"/>
        </w:rPr>
        <w:sym w:font="Wingdings 2" w:char="f065"/>
        <w:sym w:font="Wingdings 2" w:char="f065"/>
        <w:sym w:font="Wingdings 2" w:char="f065"/>
      </w:r>
      <w:r>
        <w:rPr>
          <w:b/>
          <w:i/>
          <w:sz w:val="21"/>
          <w:szCs w:val="21"/>
        </w:rPr>
        <w:t xml:space="preserve"> </w:t>
      </w:r>
      <w:r>
        <w:rPr>
          <w:rFonts w:eastAsia="Wingdings 2" w:cs="Wingdings 2" w:ascii="Wingdings 2" w:hAnsi="Wingdings 2"/>
          <w:b/>
          <w:i/>
          <w:sz w:val="21"/>
          <w:szCs w:val="21"/>
        </w:rPr>
        <w:sym w:font="Wingdings 2" w:char="f066"/>
        <w:sym w:font="Wingdings 2" w:char="f066"/>
        <w:sym w:font="Wingdings 2" w:char="f066"/>
        <w:sym w:font="Wingdings 2" w:char="f020"/>
      </w:r>
    </w:p>
    <w:p>
      <w:pPr>
        <w:pStyle w:val="Normal"/>
        <w:snapToGrid w:val="false"/>
        <w:jc w:val="center"/>
        <w:rPr>
          <w:rFonts w:ascii="Times New Roman" w:hAnsi="Times New Roman" w:cs="Times New Roman"/>
          <w:b/>
          <w:i/>
          <w:sz w:val="30"/>
          <w:szCs w:val="36"/>
        </w:rPr>
      </w:pPr>
      <w:r>
        <w:rPr>
          <w:rFonts w:cs="Times New Roman" w:ascii="Times New Roman" w:hAnsi="Times New Roman"/>
          <w:b/>
          <w:i/>
          <w:sz w:val="30"/>
          <w:szCs w:val="36"/>
        </w:rPr>
      </w:r>
    </w:p>
    <w:p>
      <w:pPr>
        <w:pStyle w:val="Normal"/>
        <w:snapToGrid w:val="false"/>
        <w:jc w:val="center"/>
        <w:rPr>
          <w:rFonts w:ascii="Times New Roman" w:hAnsi="Times New Roman" w:cs="Times New Roman"/>
          <w:b/>
          <w:sz w:val="30"/>
          <w:szCs w:val="36"/>
        </w:rPr>
      </w:pPr>
      <w:r>
        <w:rPr>
          <w:rFonts w:cs="Times New Roman" w:ascii="Times New Roman" w:hAnsi="Times New Roman"/>
          <w:b/>
          <w:sz w:val="30"/>
          <w:szCs w:val="36"/>
        </w:rPr>
        <w:t>HỢP ĐỒNG GIA CÔNG</w:t>
      </w:r>
    </w:p>
    <w:p>
      <w:pPr>
        <w:pStyle w:val="Normal"/>
        <w:snapToGrid w:val="false"/>
        <w:jc w:val="center"/>
        <w:rPr>
          <w:rFonts w:ascii="Times New Roman" w:hAnsi="Times New Roman" w:cs="Times New Roman"/>
          <w:b/>
          <w:i/>
          <w:color w:val="0000FF"/>
          <w:sz w:val="24"/>
          <w:szCs w:val="24"/>
        </w:rPr>
      </w:pPr>
      <w:r>
        <w:rPr>
          <w:rFonts w:cs="Times New Roman" w:ascii="Times New Roman" w:hAnsi="Times New Roman"/>
          <w:b/>
          <w:i/>
          <w:color w:val="0000FF"/>
          <w:sz w:val="24"/>
          <w:szCs w:val="24"/>
        </w:rPr>
        <w:t>PROCESSING CONTRACT</w:t>
      </w:r>
    </w:p>
    <w:p>
      <w:pPr>
        <w:pStyle w:val="Normal"/>
        <w:snapToGrid w:val="false"/>
        <w:jc w:val="center"/>
        <w:rPr>
          <w:rFonts w:ascii="Times New Roman" w:hAnsi="Times New Roman" w:cs="Times New Roman"/>
          <w:sz w:val="22"/>
          <w:szCs w:val="22"/>
        </w:rPr>
      </w:pPr>
      <w:r>
        <w:rPr>
          <w:rFonts w:cs="Times New Roman" w:ascii="Times New Roman" w:hAnsi="Times New Roman"/>
          <w:sz w:val="22"/>
          <w:szCs w:val="22"/>
        </w:rPr>
        <w:t xml:space="preserve">Số / </w:t>
      </w:r>
      <w:r>
        <w:rPr>
          <w:rFonts w:cs="Times New Roman" w:ascii="Times New Roman" w:hAnsi="Times New Roman"/>
          <w:i/>
          <w:color w:val="0000FF"/>
          <w:sz w:val="22"/>
          <w:szCs w:val="22"/>
        </w:rPr>
        <w:t>No</w:t>
      </w:r>
      <w:r>
        <w:rPr>
          <w:rFonts w:cs="Times New Roman" w:ascii="Times New Roman" w:hAnsi="Times New Roman"/>
          <w:color w:val="0000FF"/>
          <w:sz w:val="22"/>
          <w:szCs w:val="22"/>
        </w:rPr>
        <w:t>: 20200101/BS-M&amp;C</w:t>
      </w:r>
    </w:p>
    <w:p>
      <w:pPr>
        <w:pStyle w:val="Normal"/>
        <w:spacing w:lineRule="auto" w:line="264" w:before="0" w:after="120"/>
        <w:jc w:val="center"/>
        <w:rPr>
          <w:rFonts w:ascii="Times New Roman" w:hAnsi="Times New Roman" w:cs="Times New Roman"/>
          <w:sz w:val="22"/>
          <w:szCs w:val="22"/>
        </w:rPr>
      </w:pPr>
      <w:r>
        <w:rPr>
          <w:rFonts w:cs="Times New Roman" w:ascii="Times New Roman" w:hAnsi="Times New Roman"/>
          <w:sz w:val="22"/>
          <w:szCs w:val="22"/>
        </w:rPr>
      </w:r>
    </w:p>
    <w:p>
      <w:pPr>
        <w:pStyle w:val="Normal"/>
        <w:snapToGrid w:val="false"/>
        <w:spacing w:lineRule="auto" w:line="276" w:before="0" w:after="60"/>
        <w:rPr>
          <w:rFonts w:ascii="Times New Roman" w:hAnsi="Times New Roman" w:cs="Times New Roman"/>
          <w:sz w:val="22"/>
          <w:szCs w:val="22"/>
        </w:rPr>
      </w:pPr>
      <w:r>
        <w:rPr>
          <w:rFonts w:cs="Times New Roman" w:ascii="Times New Roman" w:hAnsi="Times New Roman"/>
          <w:sz w:val="22"/>
          <w:szCs w:val="22"/>
        </w:rPr>
        <w:t>Hôm nay, ngày   01  tháng  01  năm 202…, tại Văn phòng Công ty TNHH M&amp;C Electronics Vina, hai Bên gồm:</w:t>
      </w:r>
    </w:p>
    <w:p>
      <w:pPr>
        <w:pStyle w:val="Normal"/>
        <w:snapToGrid w:val="false"/>
        <w:spacing w:lineRule="auto" w:line="276" w:before="0" w:after="60"/>
        <w:rPr>
          <w:rFonts w:ascii="Times New Roman" w:hAnsi="Times New Roman" w:cs="Times New Roman"/>
          <w:i/>
          <w:color w:val="0000FF"/>
          <w:sz w:val="22"/>
          <w:szCs w:val="22"/>
        </w:rPr>
      </w:pPr>
      <w:r>
        <w:rPr>
          <w:rFonts w:cs="Times New Roman" w:ascii="Times New Roman" w:hAnsi="Times New Roman"/>
          <w:i/>
          <w:color w:val="0000FF"/>
          <w:sz w:val="22"/>
          <w:szCs w:val="22"/>
        </w:rPr>
        <w:t>Today, on 01/01/202… at the Headquater of M&amp;C Electronics Vina Co., Ltd, the Parties include:</w:t>
      </w:r>
    </w:p>
    <w:p>
      <w:pPr>
        <w:pStyle w:val="Normal"/>
        <w:snapToGrid w:val="false"/>
        <w:spacing w:lineRule="auto" w:line="276" w:before="0" w:after="60"/>
        <w:rPr>
          <w:rFonts w:ascii="Times New Roman" w:hAnsi="Times New Roman" w:cs="Times New Roman"/>
          <w:i/>
          <w:color w:val="0000FF"/>
          <w:sz w:val="2"/>
          <w:szCs w:val="22"/>
        </w:rPr>
      </w:pPr>
      <w:r>
        <w:rPr>
          <w:rFonts w:cs="Times New Roman" w:ascii="Times New Roman" w:hAnsi="Times New Roman"/>
          <w:i/>
          <w:color w:val="0000FF"/>
          <w:sz w:val="2"/>
          <w:szCs w:val="22"/>
        </w:rPr>
      </w:r>
    </w:p>
    <w:p>
      <w:pPr>
        <w:pStyle w:val="Normal"/>
        <w:tabs>
          <w:tab w:val="clear" w:pos="720"/>
          <w:tab w:val="left" w:pos="1843" w:leader="none"/>
        </w:tabs>
        <w:snapToGrid w:val="false"/>
        <w:spacing w:lineRule="auto" w:line="276" w:before="0" w:after="60"/>
        <w:jc w:val="both"/>
        <w:rPr>
          <w:rFonts w:ascii="Times New Roman" w:hAnsi="Times New Roman" w:cs="Times New Roman"/>
          <w:b/>
          <w:sz w:val="22"/>
          <w:szCs w:val="22"/>
        </w:rPr>
      </w:pPr>
      <w:r>
        <w:rPr>
          <w:rFonts w:cs="Times New Roman" w:ascii="Times New Roman" w:hAnsi="Times New Roman"/>
          <w:b/>
          <w:sz w:val="22"/>
          <w:szCs w:val="22"/>
        </w:rPr>
        <w:t>Bên A</w:t>
        <w:tab/>
      </w:r>
      <w:r>
        <w:rPr>
          <w:rFonts w:cs="Times New Roman" w:ascii="Times New Roman" w:hAnsi="Times New Roman"/>
          <w:sz w:val="22"/>
          <w:szCs w:val="22"/>
        </w:rPr>
        <w:t>:</w:t>
      </w:r>
      <w:r>
        <w:rPr>
          <w:rFonts w:cs="Times New Roman" w:ascii="Times New Roman" w:hAnsi="Times New Roman"/>
          <w:b/>
          <w:sz w:val="22"/>
          <w:szCs w:val="22"/>
        </w:rPr>
        <w:t xml:space="preserve"> CÔNG TY TNHH M&amp;C ELECTRONICS VINA</w:t>
      </w:r>
    </w:p>
    <w:p>
      <w:pPr>
        <w:pStyle w:val="Normal"/>
        <w:tabs>
          <w:tab w:val="clear" w:pos="720"/>
          <w:tab w:val="left" w:pos="1843" w:leader="none"/>
        </w:tabs>
        <w:snapToGrid w:val="false"/>
        <w:spacing w:lineRule="auto" w:line="276" w:before="0" w:after="60"/>
        <w:jc w:val="both"/>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(BÊN THUÊ GIA CÔNG)</w:t>
      </w:r>
    </w:p>
    <w:p>
      <w:pPr>
        <w:pStyle w:val="Normal"/>
        <w:tabs>
          <w:tab w:val="clear" w:pos="720"/>
          <w:tab w:val="left" w:pos="1843" w:leader="none"/>
        </w:tabs>
        <w:snapToGrid w:val="false"/>
        <w:spacing w:lineRule="auto" w:line="276" w:before="0" w:after="60"/>
        <w:jc w:val="both"/>
        <w:rPr/>
      </w:pPr>
      <w:r>
        <w:rPr>
          <w:rFonts w:cs="Times New Roman" w:ascii="Times New Roman" w:hAnsi="Times New Roman"/>
          <w:b/>
          <w:i/>
          <w:color w:val="0000FF"/>
          <w:sz w:val="22"/>
          <w:szCs w:val="22"/>
          <w:u w:val="single"/>
        </w:rPr>
        <w:t>Party A</w:t>
      </w:r>
      <w:r>
        <w:rPr>
          <w:rFonts w:cs="Times New Roman" w:ascii="Times New Roman" w:hAnsi="Times New Roman"/>
          <w:b/>
          <w:i/>
          <w:color w:val="0000FF"/>
          <w:sz w:val="22"/>
          <w:szCs w:val="22"/>
        </w:rPr>
        <w:tab/>
      </w:r>
      <w:r>
        <w:rPr>
          <w:rFonts w:cs="Arial" w:ascii="Arial" w:hAnsi="Arial"/>
          <w:b/>
          <w:color w:val="0000FF"/>
          <w:kern w:val="2"/>
          <w:sz w:val="20"/>
          <w:szCs w:val="20"/>
          <w:lang w:eastAsia="ko-KR"/>
        </w:rPr>
        <w:t xml:space="preserve">: </w:t>
      </w:r>
      <w:r>
        <w:rPr>
          <w:rFonts w:cs="Times New Roman" w:ascii="Times New Roman" w:hAnsi="Times New Roman"/>
          <w:b/>
          <w:i/>
          <w:color w:val="0000FF"/>
          <w:sz w:val="22"/>
          <w:szCs w:val="22"/>
        </w:rPr>
        <w:t>M&amp;C Electronics Vina., Ltd</w:t>
      </w:r>
    </w:p>
    <w:p>
      <w:pPr>
        <w:pStyle w:val="Normal"/>
        <w:tabs>
          <w:tab w:val="clear" w:pos="720"/>
          <w:tab w:val="left" w:pos="1843" w:leader="none"/>
        </w:tabs>
        <w:snapToGrid w:val="false"/>
        <w:spacing w:lineRule="auto" w:line="276" w:before="0" w:after="60"/>
        <w:jc w:val="both"/>
        <w:rPr>
          <w:rFonts w:ascii="Times New Roman" w:hAnsi="Times New Roman" w:eastAsia="Batang;바탕" w:cs="Times New Roman"/>
          <w:sz w:val="22"/>
          <w:szCs w:val="22"/>
          <w:lang w:eastAsia="ko-KR"/>
        </w:rPr>
      </w:pPr>
      <w:r>
        <w:rPr>
          <w:rFonts w:cs="Times New Roman" w:ascii="Times New Roman" w:hAnsi="Times New Roman"/>
          <w:sz w:val="22"/>
          <w:szCs w:val="22"/>
        </w:rPr>
        <w:t>Địa chỉ</w:t>
        <w:tab/>
        <w:t xml:space="preserve">: </w:t>
      </w:r>
      <w:r>
        <w:rPr>
          <w:rFonts w:eastAsia="Batang;바탕" w:cs="Times New Roman" w:ascii="Times New Roman" w:hAnsi="Times New Roman"/>
          <w:sz w:val="22"/>
          <w:szCs w:val="22"/>
          <w:lang w:eastAsia="ko-KR"/>
        </w:rPr>
        <w:t>Lô J1, Khu công nghiệp Quế Võ (khu vực mở rộng), Phường Phương Liễu, Thị xã Quế Võ, Tỉnh Bắc Ninh</w:t>
      </w:r>
    </w:p>
    <w:p>
      <w:pPr>
        <w:pStyle w:val="Normal"/>
        <w:tabs>
          <w:tab w:val="clear" w:pos="720"/>
          <w:tab w:val="left" w:pos="1843" w:leader="none"/>
        </w:tabs>
        <w:snapToGrid w:val="false"/>
        <w:spacing w:lineRule="auto" w:line="276" w:before="0" w:after="60"/>
        <w:jc w:val="both"/>
        <w:rPr>
          <w:rFonts w:ascii="Times New Roman" w:hAnsi="Times New Roman" w:cs="Times New Roman"/>
          <w:i/>
          <w:color w:val="0000FF"/>
          <w:sz w:val="22"/>
          <w:szCs w:val="22"/>
        </w:rPr>
      </w:pPr>
      <w:r>
        <w:rPr>
          <w:rFonts w:cs="Times New Roman" w:ascii="Times New Roman" w:hAnsi="Times New Roman"/>
          <w:i/>
          <w:color w:val="0000FF"/>
          <w:sz w:val="22"/>
          <w:szCs w:val="22"/>
        </w:rPr>
        <w:t>Address</w:t>
        <w:tab/>
        <w:t xml:space="preserve">:Lot J1,Que Vo Industrial Zone (Expand area), Phuong Lieu Commune, Que Vo District, </w:t>
      </w:r>
    </w:p>
    <w:p>
      <w:pPr>
        <w:pStyle w:val="Normal"/>
        <w:tabs>
          <w:tab w:val="clear" w:pos="720"/>
          <w:tab w:val="left" w:pos="1843" w:leader="none"/>
        </w:tabs>
        <w:snapToGrid w:val="false"/>
        <w:spacing w:lineRule="auto" w:line="276" w:before="0" w:after="60"/>
        <w:jc w:val="both"/>
        <w:rPr>
          <w:rFonts w:ascii="Times New Roman" w:hAnsi="Times New Roman" w:cs="Times New Roman"/>
          <w:i/>
          <w:color w:val="0000FF"/>
          <w:sz w:val="22"/>
          <w:szCs w:val="22"/>
          <w:lang w:eastAsia="ko-KR"/>
        </w:rPr>
      </w:pPr>
      <w:r>
        <w:rPr>
          <w:rFonts w:cs="Times New Roman" w:ascii="Times New Roman" w:hAnsi="Times New Roman"/>
          <w:i/>
          <w:color w:val="0000FF"/>
          <w:sz w:val="22"/>
          <w:szCs w:val="22"/>
        </w:rPr>
        <w:t>Bac Ninh Province</w:t>
      </w:r>
    </w:p>
    <w:p>
      <w:pPr>
        <w:pStyle w:val="Normal"/>
        <w:tabs>
          <w:tab w:val="clear" w:pos="720"/>
          <w:tab w:val="left" w:pos="1843" w:leader="none"/>
          <w:tab w:val="left" w:pos="5040" w:leader="none"/>
        </w:tabs>
        <w:snapToGrid w:val="false"/>
        <w:spacing w:lineRule="auto" w:line="276" w:before="0" w:after="60"/>
        <w:jc w:val="both"/>
        <w:rPr/>
      </w:pPr>
      <w:r>
        <w:rPr>
          <w:rFonts w:cs="Times New Roman" w:ascii="Times New Roman" w:hAnsi="Times New Roman"/>
          <w:sz w:val="22"/>
          <w:szCs w:val="22"/>
        </w:rPr>
        <w:t>Điện thoại</w:t>
        <w:tab/>
        <w:t xml:space="preserve">: </w:t>
      </w:r>
      <w:r>
        <w:rPr>
          <w:rFonts w:eastAsia="Batang;바탕" w:cs="Times New Roman" w:ascii="Times New Roman" w:hAnsi="Times New Roman"/>
          <w:sz w:val="22"/>
          <w:szCs w:val="22"/>
          <w:lang w:eastAsia="ko-KR"/>
        </w:rPr>
        <w:t>+84-0222-3952-000</w:t>
      </w:r>
      <w:r>
        <w:rPr>
          <w:rFonts w:cs="Times New Roman" w:ascii="Times New Roman" w:hAnsi="Times New Roman"/>
          <w:sz w:val="22"/>
          <w:szCs w:val="22"/>
        </w:rPr>
        <w:tab/>
        <w:t>Fax:+84-0222-3952-002</w:t>
      </w:r>
    </w:p>
    <w:p>
      <w:pPr>
        <w:pStyle w:val="Normal"/>
        <w:tabs>
          <w:tab w:val="clear" w:pos="720"/>
          <w:tab w:val="left" w:pos="1843" w:leader="none"/>
          <w:tab w:val="left" w:pos="5040" w:leader="none"/>
        </w:tabs>
        <w:snapToGrid w:val="false"/>
        <w:spacing w:lineRule="auto" w:line="276" w:before="0" w:after="60"/>
        <w:jc w:val="both"/>
        <w:rPr/>
      </w:pPr>
      <w:r>
        <w:rPr>
          <w:rFonts w:cs="Times New Roman" w:ascii="Times New Roman" w:hAnsi="Times New Roman"/>
          <w:i/>
          <w:color w:val="0000FF"/>
          <w:sz w:val="22"/>
          <w:szCs w:val="22"/>
        </w:rPr>
        <w:t>Tel</w:t>
        <w:tab/>
      </w:r>
      <w:r>
        <w:rPr>
          <w:rFonts w:cs="Times New Roman" w:ascii="Times New Roman" w:hAnsi="Times New Roman"/>
          <w:color w:val="0000FF"/>
          <w:sz w:val="22"/>
          <w:szCs w:val="22"/>
        </w:rPr>
        <w:t>:</w:t>
      </w:r>
      <w:r>
        <w:rPr>
          <w:rFonts w:eastAsia="Batang;바탕" w:cs="Times New Roman" w:ascii="Times New Roman" w:hAnsi="Times New Roman"/>
          <w:sz w:val="22"/>
          <w:szCs w:val="22"/>
          <w:lang w:eastAsia="ko-KR"/>
        </w:rPr>
        <w:t>+84-0222-3952-000</w:t>
      </w:r>
      <w:r>
        <w:rPr>
          <w:rFonts w:cs="Times New Roman" w:ascii="Times New Roman" w:hAnsi="Times New Roman"/>
          <w:i/>
          <w:color w:val="0000FF"/>
          <w:sz w:val="22"/>
          <w:szCs w:val="22"/>
        </w:rPr>
        <w:tab/>
        <w:t>Fax:</w:t>
      </w:r>
      <w:r>
        <w:rPr>
          <w:rFonts w:cs="Times New Roman" w:ascii="Times New Roman" w:hAnsi="Times New Roman"/>
          <w:sz w:val="22"/>
          <w:szCs w:val="22"/>
        </w:rPr>
        <w:t>+84-0222-3952-002</w:t>
      </w:r>
    </w:p>
    <w:p>
      <w:pPr>
        <w:pStyle w:val="Normal"/>
        <w:tabs>
          <w:tab w:val="clear" w:pos="720"/>
          <w:tab w:val="left" w:pos="1843" w:leader="none"/>
          <w:tab w:val="left" w:pos="5040" w:leader="none"/>
        </w:tabs>
        <w:snapToGrid w:val="false"/>
        <w:spacing w:lineRule="auto" w:line="276" w:before="0" w:after="60"/>
        <w:jc w:val="both"/>
        <w:rPr/>
      </w:pPr>
      <w:r>
        <w:rPr>
          <w:rFonts w:cs="Times New Roman" w:ascii="Times New Roman" w:hAnsi="Times New Roman"/>
          <w:sz w:val="22"/>
          <w:szCs w:val="22"/>
        </w:rPr>
        <w:t>Mã số thuế</w:t>
        <w:tab/>
        <w:t>: 2300781686</w:t>
      </w:r>
    </w:p>
    <w:p>
      <w:pPr>
        <w:pStyle w:val="Normal"/>
        <w:tabs>
          <w:tab w:val="clear" w:pos="720"/>
          <w:tab w:val="left" w:pos="1843" w:leader="none"/>
          <w:tab w:val="left" w:pos="5040" w:leader="none"/>
        </w:tabs>
        <w:snapToGrid w:val="false"/>
        <w:spacing w:lineRule="auto" w:line="276" w:before="0" w:after="60"/>
        <w:jc w:val="both"/>
        <w:rPr/>
      </w:pPr>
      <w:r>
        <w:rPr>
          <w:rFonts w:cs="Times New Roman" w:ascii="Times New Roman" w:hAnsi="Times New Roman"/>
          <w:i/>
          <w:color w:val="0000FF"/>
          <w:sz w:val="22"/>
          <w:szCs w:val="22"/>
        </w:rPr>
        <w:t>Tax code</w:t>
        <w:tab/>
      </w:r>
      <w:r>
        <w:rPr>
          <w:rFonts w:cs="Times New Roman" w:ascii="Times New Roman" w:hAnsi="Times New Roman"/>
          <w:color w:val="0000FF"/>
          <w:sz w:val="22"/>
          <w:szCs w:val="22"/>
        </w:rPr>
        <w:t>: 2300781686</w:t>
      </w:r>
    </w:p>
    <w:p>
      <w:pPr>
        <w:pStyle w:val="Normal"/>
        <w:tabs>
          <w:tab w:val="clear" w:pos="720"/>
          <w:tab w:val="left" w:pos="1843" w:leader="none"/>
          <w:tab w:val="left" w:pos="5040" w:leader="none"/>
        </w:tabs>
        <w:snapToGrid w:val="false"/>
        <w:spacing w:lineRule="auto" w:line="276" w:before="0" w:after="60"/>
        <w:jc w:val="both"/>
        <w:rPr>
          <w:rFonts w:ascii="Times New Roman" w:hAnsi="Times New Roman" w:cs="Times New Roman"/>
          <w:sz w:val="22"/>
          <w:szCs w:val="22"/>
          <w:lang w:eastAsia="ko-KR"/>
        </w:rPr>
      </w:pPr>
      <w:r>
        <w:rPr>
          <w:rFonts w:cs="Times New Roman" w:ascii="Times New Roman" w:hAnsi="Times New Roman"/>
          <w:sz w:val="22"/>
          <w:szCs w:val="22"/>
        </w:rPr>
        <w:t xml:space="preserve">Số tài khoản </w:t>
        <w:tab/>
        <w:t>:</w:t>
      </w:r>
      <w:r>
        <w:rPr>
          <w:rFonts w:eastAsia="Batang;바탕" w:cs="Times New Roman" w:ascii="Times New Roman" w:hAnsi="Times New Roman"/>
          <w:sz w:val="22"/>
          <w:szCs w:val="22"/>
          <w:lang w:eastAsia="ko-KR"/>
        </w:rPr>
        <w:t xml:space="preserve"> 020066555268</w:t>
      </w:r>
    </w:p>
    <w:p>
      <w:pPr>
        <w:pStyle w:val="Normal"/>
        <w:tabs>
          <w:tab w:val="clear" w:pos="720"/>
          <w:tab w:val="left" w:pos="1843" w:leader="none"/>
          <w:tab w:val="left" w:pos="5040" w:leader="none"/>
        </w:tabs>
        <w:snapToGrid w:val="false"/>
        <w:spacing w:lineRule="auto" w:line="276" w:before="0" w:after="60"/>
        <w:jc w:val="both"/>
        <w:rPr>
          <w:rFonts w:ascii="Times New Roman" w:hAnsi="Times New Roman" w:cs="Times New Roman"/>
          <w:i/>
          <w:color w:val="0000FF"/>
          <w:sz w:val="22"/>
          <w:szCs w:val="22"/>
        </w:rPr>
      </w:pPr>
      <w:r>
        <w:rPr>
          <w:rFonts w:cs="Times New Roman" w:ascii="Times New Roman" w:hAnsi="Times New Roman"/>
          <w:i/>
          <w:color w:val="0000FF"/>
          <w:sz w:val="22"/>
          <w:szCs w:val="22"/>
        </w:rPr>
        <w:t>Account No.</w:t>
        <w:tab/>
      </w:r>
      <w:r>
        <w:rPr>
          <w:rFonts w:cs="Times New Roman" w:ascii="Times New Roman" w:hAnsi="Times New Roman"/>
          <w:color w:val="0000FF"/>
          <w:sz w:val="22"/>
          <w:szCs w:val="22"/>
        </w:rPr>
        <w:t>: 020066555268</w:t>
      </w:r>
    </w:p>
    <w:p>
      <w:pPr>
        <w:pStyle w:val="Normal"/>
        <w:tabs>
          <w:tab w:val="clear" w:pos="720"/>
          <w:tab w:val="left" w:pos="1843" w:leader="none"/>
          <w:tab w:val="left" w:pos="5040" w:leader="none"/>
        </w:tabs>
        <w:snapToGrid w:val="false"/>
        <w:spacing w:lineRule="auto" w:line="276" w:before="0" w:after="60"/>
        <w:jc w:val="both"/>
        <w:rPr>
          <w:rFonts w:ascii="Times New Roman" w:hAnsi="Times New Roman" w:cs="Times New Roman"/>
          <w:sz w:val="22"/>
          <w:szCs w:val="22"/>
        </w:rPr>
      </w:pPr>
      <w:r>
        <w:rPr>
          <w:rFonts w:cs="Times New Roman" w:ascii="Times New Roman" w:hAnsi="Times New Roman"/>
          <w:sz w:val="22"/>
          <w:szCs w:val="22"/>
        </w:rPr>
        <w:t>Ngân hàng</w:t>
        <w:tab/>
        <w:t>: Ngân hàng TMCP Sài Gòn Th</w:t>
      </w:r>
      <w:r>
        <w:rPr>
          <w:rFonts w:cs="Times New Roman" w:hint="cs" w:ascii="Times New Roman" w:hAnsi="Times New Roman"/>
          <w:sz w:val="22"/>
          <w:szCs w:val="22"/>
        </w:rPr>
        <w:t>ư</w:t>
      </w:r>
      <w:r>
        <w:rPr>
          <w:rFonts w:cs="Times New Roman" w:ascii="Times New Roman" w:hAnsi="Times New Roman"/>
          <w:sz w:val="22"/>
          <w:szCs w:val="22"/>
        </w:rPr>
        <w:t>ờng Tín – Chi nhánh Long Biên</w:t>
      </w:r>
    </w:p>
    <w:p>
      <w:pPr>
        <w:pStyle w:val="Normal"/>
        <w:tabs>
          <w:tab w:val="clear" w:pos="720"/>
          <w:tab w:val="left" w:pos="1843" w:leader="none"/>
          <w:tab w:val="left" w:pos="5040" w:leader="none"/>
        </w:tabs>
        <w:snapToGrid w:val="false"/>
        <w:spacing w:lineRule="auto" w:line="276" w:before="0" w:after="60"/>
        <w:jc w:val="both"/>
        <w:rPr>
          <w:rFonts w:ascii="Times New Roman" w:hAnsi="Times New Roman" w:cs="Times New Roman"/>
          <w:sz w:val="22"/>
          <w:szCs w:val="22"/>
        </w:rPr>
      </w:pPr>
      <w:r>
        <w:rPr>
          <w:rFonts w:cs="Times New Roman" w:ascii="Times New Roman" w:hAnsi="Times New Roman"/>
          <w:i/>
          <w:color w:val="0000FF"/>
          <w:sz w:val="22"/>
          <w:szCs w:val="22"/>
        </w:rPr>
        <w:t>Bank</w:t>
        <w:tab/>
      </w:r>
      <w:r>
        <w:rPr>
          <w:rFonts w:cs="Times New Roman" w:ascii="Times New Roman" w:hAnsi="Times New Roman"/>
          <w:color w:val="0000FF"/>
          <w:sz w:val="22"/>
          <w:szCs w:val="22"/>
        </w:rPr>
        <w:t>: Sai Gon Thuong Tin Commercial Joint Stock Bank – Long Bien Branch.</w:t>
      </w:r>
    </w:p>
    <w:p>
      <w:pPr>
        <w:pStyle w:val="Normal"/>
        <w:tabs>
          <w:tab w:val="clear" w:pos="720"/>
          <w:tab w:val="left" w:pos="1843" w:leader="none"/>
          <w:tab w:val="left" w:pos="5040" w:leader="none"/>
        </w:tabs>
        <w:snapToGrid w:val="false"/>
        <w:spacing w:lineRule="auto" w:line="276" w:before="0" w:after="60"/>
        <w:jc w:val="both"/>
        <w:rPr>
          <w:rFonts w:ascii="Times New Roman" w:hAnsi="Times New Roman" w:cs="Times New Roman"/>
          <w:sz w:val="22"/>
          <w:szCs w:val="22"/>
          <w:lang w:eastAsia="ko-KR"/>
        </w:rPr>
      </w:pPr>
      <w:r>
        <w:rPr>
          <w:rFonts w:cs="Times New Roman" w:ascii="Times New Roman" w:hAnsi="Times New Roman"/>
          <w:sz w:val="22"/>
          <w:szCs w:val="22"/>
        </w:rPr>
        <w:t>sĐại diện</w:t>
        <w:tab/>
      </w:r>
      <w:r>
        <w:rPr>
          <w:rFonts w:cs="Times New Roman" w:ascii="Times New Roman" w:hAnsi="Times New Roman"/>
          <w:color w:val="0D0D0D"/>
          <w:sz w:val="22"/>
          <w:szCs w:val="22"/>
        </w:rPr>
        <w:t xml:space="preserve">: </w:t>
      </w:r>
      <w:r>
        <w:rPr>
          <w:rFonts w:cs="Times New Roman" w:ascii="Times New Roman" w:hAnsi="Times New Roman"/>
          <w:color w:val="000000"/>
          <w:sz w:val="22"/>
          <w:szCs w:val="22"/>
        </w:rPr>
        <w:t>Choi Byoung Youn</w:t>
      </w:r>
      <w:r>
        <w:rPr>
          <w:rFonts w:cs="Times New Roman" w:ascii="Times New Roman" w:hAnsi="Times New Roman"/>
          <w:sz w:val="22"/>
          <w:szCs w:val="22"/>
        </w:rPr>
        <w:tab/>
        <w:t xml:space="preserve">Chức vụ: </w:t>
      </w:r>
      <w:r>
        <w:rPr>
          <w:rFonts w:eastAsia="Batang;바탕" w:cs="Times New Roman" w:ascii="Times New Roman" w:hAnsi="Times New Roman"/>
          <w:sz w:val="22"/>
          <w:szCs w:val="22"/>
          <w:lang w:eastAsia="ko-KR"/>
        </w:rPr>
        <w:t xml:space="preserve">Phó Tổng Giám đốc     </w:t>
      </w:r>
    </w:p>
    <w:p>
      <w:pPr>
        <w:pStyle w:val="Normal"/>
        <w:tabs>
          <w:tab w:val="clear" w:pos="720"/>
          <w:tab w:val="left" w:pos="1843" w:leader="none"/>
          <w:tab w:val="left" w:pos="5040" w:leader="none"/>
        </w:tabs>
        <w:snapToGrid w:val="false"/>
        <w:spacing w:lineRule="auto" w:line="276" w:before="0" w:after="60"/>
        <w:jc w:val="both"/>
        <w:rPr/>
      </w:pPr>
      <w:r>
        <w:rPr>
          <w:rFonts w:cs="Times New Roman" w:ascii="Times New Roman" w:hAnsi="Times New Roman"/>
          <w:i/>
          <w:color w:val="0000FF"/>
          <w:sz w:val="22"/>
          <w:szCs w:val="22"/>
        </w:rPr>
        <w:t>Represented by</w:t>
        <w:tab/>
      </w:r>
      <w:r>
        <w:rPr>
          <w:rFonts w:cs="Times New Roman" w:ascii="Times New Roman" w:hAnsi="Times New Roman"/>
          <w:color w:val="0000FF"/>
          <w:sz w:val="22"/>
          <w:szCs w:val="22"/>
        </w:rPr>
        <w:t xml:space="preserve">: </w:t>
      </w:r>
      <w:r>
        <w:rPr>
          <w:rFonts w:cs="Times New Roman" w:ascii="Times New Roman" w:hAnsi="Times New Roman"/>
          <w:color w:val="000000"/>
          <w:sz w:val="22"/>
          <w:szCs w:val="22"/>
        </w:rPr>
        <w:t>Choi Byoung Youn</w:t>
      </w:r>
      <w:r>
        <w:rPr>
          <w:rFonts w:cs="Times New Roman" w:ascii="Times New Roman" w:hAnsi="Times New Roman"/>
          <w:b/>
          <w:i/>
          <w:color w:val="0000FF"/>
          <w:sz w:val="22"/>
          <w:szCs w:val="22"/>
        </w:rPr>
        <w:tab/>
      </w:r>
      <w:r>
        <w:rPr>
          <w:rFonts w:cs="Times New Roman" w:ascii="Times New Roman" w:hAnsi="Times New Roman"/>
          <w:i/>
          <w:color w:val="0000FF"/>
          <w:sz w:val="22"/>
          <w:szCs w:val="22"/>
        </w:rPr>
        <w:t>Title: Vice General Director</w:t>
      </w:r>
    </w:p>
    <w:p>
      <w:pPr>
        <w:pStyle w:val="Normal"/>
        <w:tabs>
          <w:tab w:val="clear" w:pos="720"/>
          <w:tab w:val="left" w:pos="1890" w:leader="none"/>
          <w:tab w:val="left" w:pos="5040" w:leader="none"/>
        </w:tabs>
        <w:snapToGrid w:val="false"/>
        <w:spacing w:lineRule="auto" w:line="276" w:before="0" w:after="60"/>
        <w:jc w:val="both"/>
        <w:rPr>
          <w:rFonts w:ascii="Times New Roman" w:hAnsi="Times New Roman" w:cs="Times New Roman"/>
          <w:b/>
          <w:i/>
          <w:color w:val="0000FF"/>
          <w:sz w:val="2"/>
          <w:szCs w:val="22"/>
        </w:rPr>
      </w:pPr>
      <w:r>
        <w:rPr>
          <w:rFonts w:cs="Times New Roman" w:ascii="Times New Roman" w:hAnsi="Times New Roman"/>
          <w:b/>
          <w:i/>
          <w:color w:val="0000FF"/>
          <w:sz w:val="2"/>
          <w:szCs w:val="22"/>
        </w:rPr>
      </w:r>
    </w:p>
    <w:p>
      <w:pPr>
        <w:pStyle w:val="Normal"/>
        <w:snapToGrid w:val="false"/>
        <w:spacing w:lineRule="auto" w:line="276" w:before="0" w:after="60"/>
        <w:jc w:val="both"/>
        <w:rPr>
          <w:rFonts w:ascii="Times New Roman" w:hAnsi="Times New Roman" w:cs="Times New Roman"/>
          <w:b/>
          <w:i/>
          <w:sz w:val="10"/>
          <w:szCs w:val="22"/>
        </w:rPr>
      </w:pPr>
      <w:r>
        <w:rPr>
          <w:rFonts w:cs="Times New Roman" w:ascii="Times New Roman" w:hAnsi="Times New Roman"/>
          <w:b/>
          <w:i/>
          <w:sz w:val="10"/>
          <w:szCs w:val="22"/>
        </w:rPr>
      </w:r>
    </w:p>
    <w:p>
      <w:pPr>
        <w:pStyle w:val="Normal"/>
        <w:snapToGrid w:val="false"/>
        <w:spacing w:lineRule="auto" w:line="276" w:before="0" w:after="60"/>
        <w:jc w:val="both"/>
        <w:rPr>
          <w:rFonts w:ascii="Times New Roman" w:hAnsi="Times New Roman" w:cs="Times New Roman"/>
          <w:i/>
          <w:sz w:val="22"/>
          <w:szCs w:val="22"/>
        </w:rPr>
      </w:pPr>
      <w:r>
        <w:rPr>
          <w:rFonts w:cs="Times New Roman" w:ascii="Times New Roman" w:hAnsi="Times New Roman"/>
          <w:i/>
          <w:sz w:val="22"/>
          <w:szCs w:val="22"/>
        </w:rPr>
        <w:t xml:space="preserve">Và / </w:t>
      </w:r>
      <w:r>
        <w:rPr>
          <w:rFonts w:cs="Times New Roman" w:ascii="Times New Roman" w:hAnsi="Times New Roman"/>
          <w:i/>
          <w:color w:val="0000FF"/>
          <w:sz w:val="22"/>
          <w:szCs w:val="22"/>
        </w:rPr>
        <w:t>and</w:t>
      </w:r>
    </w:p>
    <w:p>
      <w:pPr>
        <w:pStyle w:val="Normal"/>
        <w:snapToGrid w:val="false"/>
        <w:spacing w:lineRule="auto" w:line="276" w:before="0" w:after="60"/>
        <w:jc w:val="both"/>
        <w:rPr>
          <w:rFonts w:ascii="Times New Roman" w:hAnsi="Times New Roman" w:cs="Times New Roman"/>
          <w:i/>
          <w:sz w:val="2"/>
          <w:szCs w:val="22"/>
        </w:rPr>
      </w:pPr>
      <w:r>
        <w:rPr>
          <w:rFonts w:cs="Times New Roman" w:ascii="Times New Roman" w:hAnsi="Times New Roman"/>
          <w:i/>
          <w:sz w:val="2"/>
          <w:szCs w:val="22"/>
        </w:rPr>
      </w:r>
    </w:p>
    <w:p>
      <w:pPr>
        <w:pStyle w:val="Normal"/>
        <w:tabs>
          <w:tab w:val="clear" w:pos="720"/>
          <w:tab w:val="left" w:pos="1843" w:leader="none"/>
        </w:tabs>
        <w:snapToGrid w:val="false"/>
        <w:spacing w:lineRule="auto" w:line="276" w:before="0" w:after="60"/>
        <w:jc w:val="both"/>
        <w:rPr>
          <w:rFonts w:ascii="Times New Roman" w:hAnsi="Times New Roman" w:cs="Times New Roman"/>
          <w:b/>
          <w:i/>
          <w:sz w:val="12"/>
          <w:szCs w:val="22"/>
        </w:rPr>
      </w:pPr>
      <w:r>
        <w:rPr>
          <w:rFonts w:cs="Times New Roman" w:ascii="Times New Roman" w:hAnsi="Times New Roman"/>
          <w:b/>
          <w:i/>
          <w:sz w:val="12"/>
          <w:szCs w:val="22"/>
        </w:rPr>
      </w:r>
    </w:p>
    <w:p>
      <w:pPr>
        <w:pStyle w:val="Normal"/>
        <w:tabs>
          <w:tab w:val="clear" w:pos="720"/>
          <w:tab w:val="left" w:pos="1843" w:leader="none"/>
        </w:tabs>
        <w:snapToGrid w:val="false"/>
        <w:spacing w:lineRule="auto" w:line="276" w:before="0" w:after="60"/>
        <w:jc w:val="both"/>
        <w:rPr>
          <w:rFonts w:ascii="Times New Roman" w:hAnsi="Times New Roman" w:cs="Times New Roman"/>
          <w:b/>
          <w:sz w:val="22"/>
          <w:szCs w:val="22"/>
        </w:rPr>
      </w:pPr>
      <w:r>
        <w:rPr>
          <w:rFonts w:cs="Times New Roman" w:ascii="Times New Roman" w:hAnsi="Times New Roman"/>
          <w:b/>
          <w:sz w:val="22"/>
          <w:szCs w:val="22"/>
        </w:rPr>
        <w:t>Bên B</w:t>
        <w:tab/>
      </w:r>
      <w:r>
        <w:rPr>
          <w:rFonts w:cs="Times New Roman" w:ascii="Times New Roman" w:hAnsi="Times New Roman"/>
          <w:sz w:val="22"/>
          <w:szCs w:val="22"/>
        </w:rPr>
        <w:t>:</w:t>
      </w:r>
      <w:r>
        <w:rPr>
          <w:rFonts w:cs="Times New Roman" w:ascii="Times New Roman" w:hAnsi="Times New Roman"/>
          <w:b/>
          <w:sz w:val="22"/>
          <w:szCs w:val="22"/>
        </w:rPr>
        <w:t xml:space="preserve"> </w:t>
      </w:r>
      <w:r>
        <w:rPr>
          <w:rFonts w:cs="Times New Roman" w:ascii="Times New Roman" w:hAnsi="Times New Roman"/>
          <w:b/>
          <w:sz w:val="24"/>
          <w:szCs w:val="24"/>
        </w:rPr>
        <w:t>CÔNG TY TNHH ………</w:t>
      </w:r>
    </w:p>
    <w:p>
      <w:pPr>
        <w:pStyle w:val="Normal"/>
        <w:tabs>
          <w:tab w:val="clear" w:pos="720"/>
          <w:tab w:val="left" w:pos="1843" w:leader="none"/>
        </w:tabs>
        <w:snapToGrid w:val="false"/>
        <w:spacing w:lineRule="auto" w:line="276" w:before="0" w:after="60"/>
        <w:jc w:val="both"/>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 BÊN GIA CÔNG)</w:t>
      </w:r>
    </w:p>
    <w:p>
      <w:pPr>
        <w:pStyle w:val="Normal"/>
        <w:tabs>
          <w:tab w:val="clear" w:pos="720"/>
          <w:tab w:val="left" w:pos="1843" w:leader="none"/>
        </w:tabs>
        <w:snapToGrid w:val="false"/>
        <w:spacing w:lineRule="auto" w:line="276" w:before="0" w:after="60"/>
        <w:jc w:val="both"/>
        <w:rPr>
          <w:rFonts w:ascii="Times New Roman" w:hAnsi="Times New Roman" w:cs="Times New Roman"/>
          <w:b/>
          <w:i/>
          <w:color w:val="0000FF"/>
          <w:sz w:val="22"/>
          <w:szCs w:val="22"/>
        </w:rPr>
      </w:pPr>
      <w:r>
        <w:rPr>
          <w:rFonts w:cs="Times New Roman" w:ascii="Times New Roman" w:hAnsi="Times New Roman"/>
          <w:b/>
          <w:i/>
          <w:color w:val="0000FF"/>
          <w:sz w:val="22"/>
          <w:szCs w:val="22"/>
          <w:u w:val="single"/>
        </w:rPr>
        <w:t>Party B</w:t>
      </w:r>
      <w:r>
        <w:rPr>
          <w:rFonts w:cs="Times New Roman" w:ascii="Times New Roman" w:hAnsi="Times New Roman"/>
          <w:b/>
          <w:i/>
          <w:color w:val="0000FF"/>
          <w:sz w:val="22"/>
          <w:szCs w:val="22"/>
        </w:rPr>
        <w:tab/>
      </w:r>
      <w:r>
        <w:rPr>
          <w:rFonts w:cs="Times New Roman" w:ascii="Times New Roman" w:hAnsi="Times New Roman"/>
          <w:b/>
          <w:color w:val="0000FF"/>
          <w:kern w:val="2"/>
          <w:sz w:val="22"/>
          <w:szCs w:val="22"/>
          <w:lang w:eastAsia="ko-KR"/>
        </w:rPr>
        <w:t>:</w:t>
      </w:r>
      <w:bookmarkStart w:id="0" w:name="OLE_LINK9"/>
      <w:bookmarkStart w:id="1" w:name="OLE_LINK8"/>
      <w:r>
        <w:rPr>
          <w:rFonts w:cs="Times New Roman" w:ascii="Times New Roman" w:hAnsi="Times New Roman"/>
          <w:bCs/>
          <w:i/>
          <w:sz w:val="22"/>
          <w:szCs w:val="22"/>
        </w:rPr>
        <w:t xml:space="preserve"> </w:t>
      </w:r>
    </w:p>
    <w:p>
      <w:pPr>
        <w:pStyle w:val="Normal"/>
        <w:tabs>
          <w:tab w:val="clear" w:pos="720"/>
          <w:tab w:val="left" w:pos="1843" w:leader="none"/>
        </w:tabs>
        <w:snapToGrid w:val="false"/>
        <w:spacing w:lineRule="auto" w:line="276" w:before="0" w:after="60"/>
        <w:jc w:val="both"/>
        <w:rPr>
          <w:rFonts w:ascii="Times New Roman" w:hAnsi="Times New Roman" w:cs="Times New Roman"/>
          <w:sz w:val="22"/>
          <w:szCs w:val="22"/>
        </w:rPr>
      </w:pPr>
      <w:bookmarkEnd w:id="0"/>
      <w:bookmarkEnd w:id="1"/>
      <w:r>
        <w:rPr>
          <w:rFonts w:cs="Times New Roman" w:ascii="Times New Roman" w:hAnsi="Times New Roman"/>
          <w:sz w:val="22"/>
          <w:szCs w:val="22"/>
        </w:rPr>
        <w:t>Địa chỉ</w:t>
        <w:tab/>
        <w:t xml:space="preserve">: </w:t>
      </w:r>
    </w:p>
    <w:p>
      <w:pPr>
        <w:pStyle w:val="Normal"/>
        <w:tabs>
          <w:tab w:val="clear" w:pos="720"/>
          <w:tab w:val="left" w:pos="1843" w:leader="none"/>
        </w:tabs>
        <w:snapToGrid w:val="false"/>
        <w:spacing w:lineRule="auto" w:line="276" w:before="0" w:after="60"/>
        <w:jc w:val="both"/>
        <w:rPr>
          <w:rFonts w:ascii="Times New Roman" w:hAnsi="Times New Roman" w:cs="Times New Roman"/>
          <w:i/>
          <w:color w:val="0000FF"/>
          <w:sz w:val="22"/>
          <w:szCs w:val="22"/>
        </w:rPr>
      </w:pPr>
      <w:r>
        <w:rPr>
          <w:rFonts w:cs="Times New Roman" w:ascii="Times New Roman" w:hAnsi="Times New Roman"/>
          <w:i/>
          <w:color w:val="0000FF"/>
          <w:sz w:val="22"/>
          <w:szCs w:val="22"/>
        </w:rPr>
        <w:t>Address</w:t>
        <w:tab/>
        <w:t xml:space="preserve">: </w:t>
      </w:r>
    </w:p>
    <w:p>
      <w:pPr>
        <w:pStyle w:val="Normal"/>
        <w:tabs>
          <w:tab w:val="clear" w:pos="720"/>
          <w:tab w:val="left" w:pos="1843" w:leader="none"/>
          <w:tab w:val="left" w:pos="5040" w:leader="none"/>
        </w:tabs>
        <w:snapToGrid w:val="false"/>
        <w:spacing w:lineRule="auto" w:line="276" w:before="0" w:after="60"/>
        <w:jc w:val="both"/>
        <w:rPr>
          <w:rFonts w:ascii="Times New Roman" w:hAnsi="Times New Roman" w:cs="Times New Roman"/>
          <w:sz w:val="22"/>
          <w:szCs w:val="22"/>
        </w:rPr>
      </w:pPr>
      <w:r>
        <w:rPr>
          <w:rFonts w:cs="Times New Roman" w:ascii="Times New Roman" w:hAnsi="Times New Roman"/>
          <w:sz w:val="22"/>
          <w:szCs w:val="22"/>
        </w:rPr>
        <w:t>Điện thoại</w:t>
        <w:tab/>
        <w:t xml:space="preserve">: </w:t>
      </w:r>
      <w:r>
        <w:rPr>
          <w:rFonts w:eastAsia="Batang;바탕" w:cs="Times New Roman" w:ascii="Times New Roman" w:hAnsi="Times New Roman"/>
          <w:sz w:val="22"/>
          <w:szCs w:val="22"/>
          <w:lang w:eastAsia="ko-KR"/>
        </w:rPr>
        <w:t>+84-0222-</w:t>
      </w:r>
      <w:r>
        <w:rPr>
          <w:rFonts w:cs="Times New Roman" w:ascii="Times New Roman" w:hAnsi="Times New Roman"/>
          <w:sz w:val="22"/>
          <w:szCs w:val="22"/>
        </w:rPr>
        <w:tab/>
        <w:t>Fax:</w:t>
      </w:r>
    </w:p>
    <w:p>
      <w:pPr>
        <w:pStyle w:val="Normal"/>
        <w:tabs>
          <w:tab w:val="clear" w:pos="720"/>
          <w:tab w:val="left" w:pos="1843" w:leader="none"/>
          <w:tab w:val="left" w:pos="5040" w:leader="none"/>
        </w:tabs>
        <w:snapToGrid w:val="false"/>
        <w:spacing w:lineRule="auto" w:line="276" w:before="0" w:after="60"/>
        <w:jc w:val="both"/>
        <w:rPr>
          <w:rFonts w:ascii="Times New Roman" w:hAnsi="Times New Roman" w:cs="Times New Roman"/>
          <w:sz w:val="22"/>
          <w:szCs w:val="22"/>
        </w:rPr>
      </w:pPr>
      <w:r>
        <w:rPr>
          <w:rFonts w:cs="Times New Roman" w:ascii="Times New Roman" w:hAnsi="Times New Roman"/>
          <w:i/>
          <w:color w:val="0000FF"/>
          <w:sz w:val="22"/>
          <w:szCs w:val="22"/>
        </w:rPr>
        <w:t>Tel</w:t>
        <w:tab/>
      </w:r>
      <w:r>
        <w:rPr>
          <w:rFonts w:cs="Times New Roman" w:ascii="Times New Roman" w:hAnsi="Times New Roman"/>
          <w:color w:val="0000FF"/>
          <w:sz w:val="22"/>
          <w:szCs w:val="22"/>
        </w:rPr>
        <w:t>:</w:t>
      </w:r>
      <w:r>
        <w:rPr>
          <w:rFonts w:eastAsia="Batang;바탕" w:cs="Times New Roman" w:ascii="Times New Roman" w:hAnsi="Times New Roman"/>
          <w:sz w:val="22"/>
          <w:szCs w:val="22"/>
          <w:lang w:eastAsia="ko-KR"/>
        </w:rPr>
        <w:t>+84-0222-</w:t>
      </w:r>
      <w:r>
        <w:rPr>
          <w:rFonts w:cs="Times New Roman" w:ascii="Times New Roman" w:hAnsi="Times New Roman"/>
          <w:i/>
          <w:color w:val="0000FF"/>
          <w:sz w:val="22"/>
          <w:szCs w:val="22"/>
        </w:rPr>
        <w:tab/>
        <w:t>Fax:</w:t>
      </w:r>
    </w:p>
    <w:p>
      <w:pPr>
        <w:pStyle w:val="Normal"/>
        <w:tabs>
          <w:tab w:val="clear" w:pos="720"/>
          <w:tab w:val="left" w:pos="1843" w:leader="none"/>
          <w:tab w:val="left" w:pos="5040" w:leader="none"/>
        </w:tabs>
        <w:snapToGrid w:val="false"/>
        <w:spacing w:lineRule="auto" w:line="276" w:before="0" w:after="60"/>
        <w:jc w:val="both"/>
        <w:rPr>
          <w:rFonts w:ascii="Times New Roman" w:hAnsi="Times New Roman" w:cs="Times New Roman"/>
          <w:sz w:val="22"/>
          <w:szCs w:val="22"/>
        </w:rPr>
      </w:pPr>
      <w:r>
        <w:rPr>
          <w:rFonts w:cs="Times New Roman" w:ascii="Times New Roman" w:hAnsi="Times New Roman"/>
          <w:sz w:val="22"/>
          <w:szCs w:val="22"/>
        </w:rPr>
        <w:t>Mã số thuế</w:t>
        <w:tab/>
        <w:t>:</w:t>
      </w:r>
    </w:p>
    <w:p>
      <w:pPr>
        <w:pStyle w:val="Normal"/>
        <w:tabs>
          <w:tab w:val="clear" w:pos="720"/>
          <w:tab w:val="left" w:pos="1843" w:leader="none"/>
          <w:tab w:val="left" w:pos="5040" w:leader="none"/>
        </w:tabs>
        <w:snapToGrid w:val="false"/>
        <w:spacing w:lineRule="auto" w:line="276" w:before="0" w:after="60"/>
        <w:jc w:val="both"/>
        <w:rPr/>
      </w:pPr>
      <w:r>
        <w:rPr>
          <w:rFonts w:cs="Times New Roman" w:ascii="Times New Roman" w:hAnsi="Times New Roman"/>
          <w:i/>
          <w:color w:val="0000FF"/>
          <w:sz w:val="22"/>
          <w:szCs w:val="22"/>
        </w:rPr>
        <w:t xml:space="preserve"> </w:t>
      </w:r>
      <w:r>
        <w:rPr>
          <w:rFonts w:cs="Times New Roman" w:ascii="Times New Roman" w:hAnsi="Times New Roman"/>
          <w:i/>
          <w:color w:val="0000FF"/>
          <w:sz w:val="22"/>
          <w:szCs w:val="22"/>
        </w:rPr>
        <w:t>Tax code</w:t>
        <w:tab/>
      </w:r>
      <w:r>
        <w:rPr>
          <w:rFonts w:cs="Times New Roman" w:ascii="Times New Roman" w:hAnsi="Times New Roman"/>
          <w:color w:val="0000FF"/>
          <w:sz w:val="22"/>
          <w:szCs w:val="22"/>
        </w:rPr>
        <w:t>:</w:t>
      </w:r>
    </w:p>
    <w:p>
      <w:pPr>
        <w:pStyle w:val="Normal"/>
        <w:tabs>
          <w:tab w:val="clear" w:pos="720"/>
          <w:tab w:val="left" w:pos="1843" w:leader="none"/>
          <w:tab w:val="left" w:pos="5040" w:leader="none"/>
        </w:tabs>
        <w:snapToGrid w:val="false"/>
        <w:spacing w:lineRule="auto" w:line="276" w:before="0" w:after="60"/>
        <w:jc w:val="both"/>
        <w:rPr>
          <w:rFonts w:ascii="Times New Roman" w:hAnsi="Times New Roman" w:cs="Times New Roman"/>
          <w:sz w:val="24"/>
          <w:szCs w:val="24"/>
          <w:lang w:eastAsia="ko-KR"/>
        </w:rPr>
      </w:pPr>
      <w:r>
        <w:rPr>
          <w:rFonts w:cs="Times New Roman" w:ascii="Times New Roman" w:hAnsi="Times New Roman"/>
          <w:sz w:val="22"/>
          <w:szCs w:val="22"/>
        </w:rPr>
        <w:t xml:space="preserve">Số tài khoản </w:t>
        <w:tab/>
        <w:t>:</w:t>
      </w:r>
      <w:r>
        <w:rPr>
          <w:rFonts w:eastAsia="Batang;바탕" w:cs="Times New Roman" w:ascii="Times New Roman" w:hAnsi="Times New Roman"/>
          <w:sz w:val="22"/>
          <w:szCs w:val="22"/>
          <w:lang w:eastAsia="ko-KR"/>
        </w:rPr>
        <w:t xml:space="preserve"> </w:t>
      </w:r>
    </w:p>
    <w:p>
      <w:pPr>
        <w:pStyle w:val="Normal"/>
        <w:tabs>
          <w:tab w:val="clear" w:pos="720"/>
          <w:tab w:val="left" w:pos="1843" w:leader="none"/>
          <w:tab w:val="left" w:pos="5040" w:leader="none"/>
        </w:tabs>
        <w:snapToGrid w:val="false"/>
        <w:spacing w:lineRule="auto" w:line="276" w:before="0" w:after="60"/>
        <w:jc w:val="both"/>
        <w:rPr>
          <w:rFonts w:ascii="Times New Roman" w:hAnsi="Times New Roman" w:cs="Times New Roman"/>
          <w:color w:val="000000"/>
          <w:sz w:val="24"/>
          <w:szCs w:val="24"/>
        </w:rPr>
      </w:pPr>
      <w:r>
        <w:rPr>
          <w:rFonts w:cs="Times New Roman" w:ascii="Times New Roman" w:hAnsi="Times New Roman"/>
          <w:i/>
          <w:color w:val="0000FF"/>
          <w:sz w:val="24"/>
          <w:szCs w:val="24"/>
        </w:rPr>
        <w:t>Account No.</w:t>
        <w:tab/>
      </w:r>
      <w:r>
        <w:rPr>
          <w:rFonts w:cs="Times New Roman" w:ascii="Times New Roman" w:hAnsi="Times New Roman"/>
          <w:color w:val="0000FF"/>
          <w:sz w:val="24"/>
          <w:szCs w:val="24"/>
        </w:rPr>
        <w:t xml:space="preserve">: </w:t>
      </w:r>
    </w:p>
    <w:p>
      <w:pPr>
        <w:pStyle w:val="Normal"/>
        <w:tabs>
          <w:tab w:val="clear" w:pos="720"/>
          <w:tab w:val="left" w:pos="1843" w:leader="none"/>
          <w:tab w:val="left" w:pos="5040" w:leader="none"/>
        </w:tabs>
        <w:snapToGrid w:val="false"/>
        <w:spacing w:lineRule="auto" w:line="276" w:before="0" w:after="60"/>
        <w:jc w:val="both"/>
        <w:rPr>
          <w:rFonts w:ascii="Times New Roman" w:hAnsi="Times New Roman" w:cs="Times New Roman"/>
          <w:i/>
          <w:color w:val="0000FF"/>
          <w:sz w:val="24"/>
          <w:szCs w:val="24"/>
        </w:rPr>
      </w:pPr>
      <w:r>
        <w:rPr>
          <w:rFonts w:cs="Times New Roman" w:ascii="Times New Roman" w:hAnsi="Times New Roman"/>
          <w:sz w:val="24"/>
          <w:szCs w:val="24"/>
        </w:rPr>
        <w:t>Ngân hàng</w:t>
        <w:tab/>
        <w:t>:</w:t>
      </w:r>
      <w:r>
        <w:rPr>
          <w:rFonts w:cs="Times New Roman" w:ascii="Times New Roman" w:hAnsi="Times New Roman"/>
          <w:color w:val="000000"/>
          <w:sz w:val="24"/>
          <w:szCs w:val="24"/>
        </w:rPr>
        <w:t xml:space="preserve"> </w:t>
      </w:r>
    </w:p>
    <w:p>
      <w:pPr>
        <w:pStyle w:val="Normal"/>
        <w:tabs>
          <w:tab w:val="clear" w:pos="720"/>
          <w:tab w:val="left" w:pos="1843" w:leader="none"/>
          <w:tab w:val="left" w:pos="5040" w:leader="none"/>
        </w:tabs>
        <w:snapToGrid w:val="false"/>
        <w:spacing w:lineRule="auto" w:line="276" w:before="0" w:after="60"/>
        <w:jc w:val="both"/>
        <w:rPr>
          <w:rFonts w:ascii="Times New Roman" w:hAnsi="Times New Roman" w:cs="Times New Roman"/>
          <w:sz w:val="22"/>
          <w:szCs w:val="22"/>
        </w:rPr>
      </w:pPr>
      <w:r>
        <w:rPr>
          <w:rFonts w:cs="Times New Roman" w:ascii="Times New Roman" w:hAnsi="Times New Roman"/>
          <w:i/>
          <w:color w:val="0000FF"/>
          <w:sz w:val="22"/>
          <w:szCs w:val="22"/>
        </w:rPr>
        <w:t>Bank</w:t>
        <w:tab/>
      </w:r>
      <w:r>
        <w:rPr>
          <w:rFonts w:cs="Times New Roman" w:ascii="Times New Roman" w:hAnsi="Times New Roman"/>
          <w:color w:val="0000FF"/>
          <w:sz w:val="22"/>
          <w:szCs w:val="22"/>
        </w:rPr>
        <w:t>:</w:t>
      </w:r>
    </w:p>
    <w:p>
      <w:pPr>
        <w:pStyle w:val="Normal"/>
        <w:tabs>
          <w:tab w:val="clear" w:pos="720"/>
          <w:tab w:val="left" w:pos="1843" w:leader="none"/>
          <w:tab w:val="left" w:pos="5040" w:leader="none"/>
        </w:tabs>
        <w:snapToGrid w:val="false"/>
        <w:spacing w:lineRule="auto" w:line="276" w:before="0" w:after="60"/>
        <w:jc w:val="both"/>
        <w:rPr>
          <w:rFonts w:ascii="Times New Roman" w:hAnsi="Times New Roman" w:cs="Times New Roman"/>
          <w:sz w:val="22"/>
          <w:szCs w:val="22"/>
          <w:lang w:eastAsia="ko-KR"/>
        </w:rPr>
      </w:pPr>
      <w:r>
        <w:rPr>
          <w:rFonts w:cs="Times New Roman" w:ascii="Times New Roman" w:hAnsi="Times New Roman"/>
          <w:sz w:val="22"/>
          <w:szCs w:val="22"/>
        </w:rPr>
        <w:t>Đại diện</w:t>
        <w:tab/>
      </w:r>
      <w:r>
        <w:rPr>
          <w:rFonts w:cs="Times New Roman" w:ascii="Times New Roman" w:hAnsi="Times New Roman"/>
          <w:color w:val="0D0D0D"/>
          <w:sz w:val="22"/>
          <w:szCs w:val="22"/>
        </w:rPr>
        <w:t>:</w:t>
      </w:r>
      <w:r>
        <w:rPr>
          <w:rFonts w:cs="Times New Roman" w:ascii="Times New Roman" w:hAnsi="Times New Roman"/>
          <w:sz w:val="22"/>
          <w:szCs w:val="22"/>
        </w:rPr>
        <w:tab/>
        <w:t>Chức vụ:</w:t>
      </w:r>
      <w:r>
        <w:rPr>
          <w:rFonts w:eastAsia="Batang;바탕" w:cs="Times New Roman" w:ascii="Times New Roman" w:hAnsi="Times New Roman"/>
          <w:sz w:val="22"/>
          <w:szCs w:val="22"/>
          <w:lang w:eastAsia="ko-KR"/>
        </w:rPr>
        <w:t xml:space="preserve">  </w:t>
      </w:r>
    </w:p>
    <w:p>
      <w:pPr>
        <w:pStyle w:val="Normal"/>
        <w:tabs>
          <w:tab w:val="clear" w:pos="720"/>
          <w:tab w:val="left" w:pos="1843" w:leader="none"/>
          <w:tab w:val="left" w:pos="5040" w:leader="none"/>
        </w:tabs>
        <w:snapToGrid w:val="false"/>
        <w:spacing w:lineRule="auto" w:line="276" w:before="0" w:after="60"/>
        <w:jc w:val="both"/>
        <w:rPr>
          <w:rFonts w:ascii="Times New Roman" w:hAnsi="Times New Roman" w:cs="Times New Roman"/>
          <w:i/>
          <w:color w:val="0000FF"/>
          <w:sz w:val="22"/>
          <w:szCs w:val="22"/>
        </w:rPr>
      </w:pPr>
      <w:r>
        <w:rPr>
          <w:rFonts w:cs="Times New Roman" w:ascii="Times New Roman" w:hAnsi="Times New Roman"/>
          <w:i/>
          <w:color w:val="0000FF"/>
          <w:sz w:val="22"/>
          <w:szCs w:val="22"/>
        </w:rPr>
        <w:t>Represented by</w:t>
        <w:tab/>
      </w:r>
      <w:r>
        <w:rPr>
          <w:rFonts w:cs="Times New Roman" w:ascii="Times New Roman" w:hAnsi="Times New Roman"/>
          <w:color w:val="0000FF"/>
          <w:sz w:val="22"/>
          <w:szCs w:val="22"/>
        </w:rPr>
        <w:t>:</w:t>
      </w:r>
      <w:r>
        <w:rPr>
          <w:rFonts w:cs="Times New Roman" w:ascii="Times New Roman" w:hAnsi="Times New Roman"/>
          <w:b/>
          <w:i/>
          <w:color w:val="0000FF"/>
          <w:sz w:val="22"/>
          <w:szCs w:val="22"/>
        </w:rPr>
        <w:tab/>
      </w:r>
      <w:r>
        <w:rPr>
          <w:rFonts w:cs="Times New Roman" w:ascii="Times New Roman" w:hAnsi="Times New Roman"/>
          <w:i/>
          <w:color w:val="0000FF"/>
          <w:sz w:val="22"/>
          <w:szCs w:val="22"/>
        </w:rPr>
        <w:t xml:space="preserve">Title:  </w:t>
      </w:r>
    </w:p>
    <w:p>
      <w:pPr>
        <w:pStyle w:val="Normal"/>
        <w:tabs>
          <w:tab w:val="clear" w:pos="720"/>
          <w:tab w:val="left" w:pos="1890" w:leader="none"/>
          <w:tab w:val="left" w:pos="5040" w:leader="none"/>
        </w:tabs>
        <w:snapToGrid w:val="false"/>
        <w:spacing w:lineRule="auto" w:line="276" w:before="0" w:after="60"/>
        <w:jc w:val="both"/>
        <w:rPr>
          <w:rFonts w:ascii="Times New Roman" w:hAnsi="Times New Roman" w:cs="Times New Roman"/>
          <w:i/>
          <w:color w:val="0000FF"/>
          <w:sz w:val="22"/>
          <w:szCs w:val="22"/>
        </w:rPr>
      </w:pPr>
      <w:r>
        <w:rPr>
          <w:rFonts w:cs="Times New Roman" w:ascii="Times New Roman" w:hAnsi="Times New Roman"/>
          <w:i/>
          <w:color w:val="0000FF"/>
          <w:sz w:val="22"/>
          <w:szCs w:val="22"/>
        </w:rPr>
      </w:r>
    </w:p>
    <w:p>
      <w:pPr>
        <w:pStyle w:val="Normal"/>
        <w:tabs>
          <w:tab w:val="clear" w:pos="720"/>
          <w:tab w:val="left" w:pos="1890" w:leader="none"/>
          <w:tab w:val="left" w:pos="5040" w:leader="none"/>
        </w:tabs>
        <w:snapToGrid w:val="false"/>
        <w:spacing w:lineRule="auto" w:line="276" w:before="0" w:after="60"/>
        <w:jc w:val="both"/>
        <w:rPr>
          <w:rFonts w:ascii="Times New Roman" w:hAnsi="Times New Roman" w:cs="Times New Roman"/>
          <w:b/>
          <w:sz w:val="22"/>
          <w:szCs w:val="22"/>
        </w:rPr>
      </w:pPr>
      <w:r>
        <w:rPr>
          <w:rFonts w:cs="Times New Roman" w:ascii="Times New Roman" w:hAnsi="Times New Roman"/>
          <w:sz w:val="22"/>
          <w:szCs w:val="22"/>
        </w:rPr>
        <w:t>(Bên A và Bên B sau đây được gọi tắt là “Bên”, hoặc gọi chung là “các Bên” hoặc “hai Bên”)</w:t>
      </w:r>
    </w:p>
    <w:p>
      <w:pPr>
        <w:pStyle w:val="Normal"/>
        <w:snapToGrid w:val="false"/>
        <w:spacing w:lineRule="auto" w:line="276" w:before="0" w:after="60"/>
        <w:jc w:val="both"/>
        <w:rPr>
          <w:rFonts w:ascii="Times New Roman" w:hAnsi="Times New Roman" w:cs="Times New Roman"/>
          <w:b/>
          <w:i/>
          <w:color w:val="0000FF"/>
          <w:sz w:val="22"/>
          <w:szCs w:val="22"/>
        </w:rPr>
      </w:pPr>
      <w:r>
        <w:rPr>
          <w:rFonts w:cs="Times New Roman" w:ascii="Times New Roman" w:hAnsi="Times New Roman"/>
          <w:i/>
          <w:color w:val="0000FF"/>
          <w:sz w:val="22"/>
          <w:szCs w:val="22"/>
        </w:rPr>
        <w:t>(Party A and Party B hereinafter referred to individually as the “</w:t>
      </w:r>
      <w:r>
        <w:rPr>
          <w:rFonts w:cs="Times New Roman" w:ascii="Times New Roman" w:hAnsi="Times New Roman"/>
          <w:b/>
          <w:i/>
          <w:color w:val="0000FF"/>
          <w:sz w:val="22"/>
          <w:szCs w:val="22"/>
        </w:rPr>
        <w:t>Party</w:t>
      </w:r>
      <w:r>
        <w:rPr>
          <w:rFonts w:cs="Times New Roman" w:ascii="Times New Roman" w:hAnsi="Times New Roman"/>
          <w:i/>
          <w:color w:val="0000FF"/>
          <w:sz w:val="22"/>
          <w:szCs w:val="22"/>
        </w:rPr>
        <w:t>” and collectively as the “</w:t>
      </w:r>
      <w:r>
        <w:rPr>
          <w:rFonts w:cs="Times New Roman" w:ascii="Times New Roman" w:hAnsi="Times New Roman"/>
          <w:b/>
          <w:i/>
          <w:color w:val="0000FF"/>
          <w:sz w:val="22"/>
          <w:szCs w:val="22"/>
        </w:rPr>
        <w:t>Parties</w:t>
      </w:r>
      <w:r>
        <w:rPr>
          <w:rFonts w:cs="Times New Roman" w:ascii="Times New Roman" w:hAnsi="Times New Roman"/>
          <w:i/>
          <w:color w:val="0000FF"/>
          <w:sz w:val="22"/>
          <w:szCs w:val="22"/>
        </w:rPr>
        <w:t>” or the “two Parties”)</w:t>
      </w:r>
    </w:p>
    <w:p>
      <w:pPr>
        <w:pStyle w:val="Normal"/>
        <w:snapToGrid w:val="false"/>
        <w:spacing w:lineRule="auto" w:line="276" w:before="0" w:after="60"/>
        <w:jc w:val="both"/>
        <w:rPr>
          <w:rFonts w:ascii="Times New Roman" w:hAnsi="Times New Roman" w:cs="Times New Roman"/>
          <w:b/>
          <w:i/>
          <w:color w:val="0000FF"/>
          <w:sz w:val="22"/>
          <w:szCs w:val="22"/>
        </w:rPr>
      </w:pPr>
      <w:r>
        <w:rPr>
          <w:rFonts w:cs="Times New Roman" w:ascii="Times New Roman" w:hAnsi="Times New Roman"/>
          <w:b/>
          <w:i/>
          <w:color w:val="0000FF"/>
          <w:sz w:val="22"/>
          <w:szCs w:val="22"/>
        </w:rPr>
      </w:r>
    </w:p>
    <w:p>
      <w:pPr>
        <w:pStyle w:val="Normal"/>
        <w:snapToGrid w:val="false"/>
        <w:spacing w:lineRule="auto" w:line="276" w:before="0" w:after="60"/>
        <w:jc w:val="both"/>
        <w:rPr>
          <w:rFonts w:ascii="Times New Roman" w:hAnsi="Times New Roman" w:cs="Times New Roman"/>
          <w:sz w:val="22"/>
          <w:szCs w:val="22"/>
        </w:rPr>
      </w:pPr>
      <w:r>
        <w:rPr>
          <w:rFonts w:cs="Times New Roman" w:ascii="Times New Roman" w:hAnsi="Times New Roman"/>
          <w:sz w:val="22"/>
          <w:szCs w:val="22"/>
        </w:rPr>
        <w:t>Hai Bên thoả thuận ký kết và thực hiện Hợp đồng gia công này (“Hợp đồng”) với các điều khoản và điều kiện như sau:</w:t>
      </w:r>
    </w:p>
    <w:p>
      <w:pPr>
        <w:pStyle w:val="Normal"/>
        <w:snapToGrid w:val="false"/>
        <w:spacing w:lineRule="auto" w:line="276" w:before="0" w:after="60"/>
        <w:jc w:val="both"/>
        <w:rPr/>
      </w:pPr>
      <w:r>
        <w:rPr>
          <w:rFonts w:cs="Times New Roman" w:ascii="Times New Roman" w:hAnsi="Times New Roman"/>
          <w:i/>
          <w:color w:val="0000FF"/>
          <w:sz w:val="22"/>
          <w:szCs w:val="22"/>
        </w:rPr>
        <w:t>The Parties agree on execution and implementation of this Processing Contract (the “</w:t>
      </w:r>
      <w:r>
        <w:rPr>
          <w:rFonts w:cs="Times New Roman" w:ascii="Times New Roman" w:hAnsi="Times New Roman"/>
          <w:b/>
          <w:i/>
          <w:color w:val="0000FF"/>
          <w:sz w:val="22"/>
          <w:szCs w:val="22"/>
        </w:rPr>
        <w:t>Contract</w:t>
      </w:r>
      <w:r>
        <w:rPr>
          <w:rFonts w:cs="Times New Roman" w:ascii="Times New Roman" w:hAnsi="Times New Roman"/>
          <w:i/>
          <w:color w:val="0000FF"/>
          <w:sz w:val="22"/>
          <w:szCs w:val="22"/>
        </w:rPr>
        <w:t>”) with the following terms and conditions:</w:t>
      </w:r>
    </w:p>
    <w:p>
      <w:pPr>
        <w:pStyle w:val="Normal"/>
        <w:snapToGrid w:val="false"/>
        <w:spacing w:lineRule="auto" w:line="276" w:before="0" w:after="60"/>
        <w:jc w:val="both"/>
        <w:rPr>
          <w:rFonts w:ascii="Times New Roman" w:hAnsi="Times New Roman" w:cs="Times New Roman"/>
          <w:i/>
          <w:color w:val="0000FF"/>
          <w:sz w:val="10"/>
          <w:szCs w:val="22"/>
        </w:rPr>
      </w:pPr>
      <w:r>
        <w:rPr>
          <w:rFonts w:cs="Times New Roman" w:ascii="Times New Roman" w:hAnsi="Times New Roman"/>
          <w:i/>
          <w:color w:val="0000FF"/>
          <w:sz w:val="10"/>
          <w:szCs w:val="22"/>
        </w:rPr>
      </w:r>
    </w:p>
    <w:p>
      <w:pPr>
        <w:pStyle w:val="Normal"/>
        <w:snapToGrid w:val="false"/>
        <w:spacing w:lineRule="auto" w:line="276" w:before="0" w:after="60"/>
        <w:jc w:val="both"/>
        <w:rPr>
          <w:rFonts w:ascii="Times New Roman" w:hAnsi="Times New Roman" w:cs="Times New Roman"/>
          <w:sz w:val="10"/>
          <w:szCs w:val="22"/>
        </w:rPr>
      </w:pPr>
      <w:r>
        <w:rPr>
          <w:rFonts w:cs="Times New Roman" w:ascii="Times New Roman" w:hAnsi="Times New Roman"/>
          <w:sz w:val="10"/>
          <w:szCs w:val="22"/>
        </w:rPr>
      </w:r>
    </w:p>
    <w:p>
      <w:pPr>
        <w:pStyle w:val="Normal"/>
        <w:snapToGrid w:val="false"/>
        <w:spacing w:lineRule="auto" w:line="276" w:before="0" w:after="60"/>
        <w:jc w:val="both"/>
        <w:rPr>
          <w:rFonts w:ascii="Times New Roman" w:hAnsi="Times New Roman" w:cs="Times New Roman"/>
          <w:b/>
          <w:sz w:val="22"/>
          <w:szCs w:val="22"/>
        </w:rPr>
      </w:pPr>
      <w:r>
        <w:rPr>
          <w:rFonts w:cs="Times New Roman" w:ascii="Times New Roman" w:hAnsi="Times New Roman"/>
          <w:b/>
          <w:sz w:val="22"/>
          <w:szCs w:val="22"/>
        </w:rPr>
        <w:t xml:space="preserve">Điều 1.Nội dung Hợp đồng </w:t>
      </w:r>
    </w:p>
    <w:p>
      <w:pPr>
        <w:pStyle w:val="Normal"/>
        <w:snapToGrid w:val="false"/>
        <w:spacing w:lineRule="auto" w:line="276" w:before="0" w:after="60"/>
        <w:jc w:val="both"/>
        <w:rPr>
          <w:rFonts w:ascii="Times New Roman" w:hAnsi="Times New Roman" w:cs="Times New Roman"/>
          <w:b/>
          <w:i/>
          <w:color w:val="0000FF"/>
          <w:sz w:val="22"/>
          <w:szCs w:val="22"/>
        </w:rPr>
      </w:pPr>
      <w:r>
        <w:rPr>
          <w:rFonts w:cs="Times New Roman" w:ascii="Times New Roman" w:hAnsi="Times New Roman"/>
          <w:b/>
          <w:bCs/>
          <w:i/>
          <w:color w:val="0000FF"/>
          <w:sz w:val="22"/>
          <w:szCs w:val="22"/>
        </w:rPr>
        <w:t>Article 1.Contents of the Contract</w:t>
      </w:r>
    </w:p>
    <w:p>
      <w:pPr>
        <w:pStyle w:val="Normal"/>
        <w:snapToGrid w:val="false"/>
        <w:spacing w:lineRule="auto" w:line="276" w:before="0" w:after="60"/>
        <w:jc w:val="both"/>
        <w:rPr>
          <w:rFonts w:ascii="Times New Roman" w:hAnsi="Times New Roman" w:cs="Times New Roman"/>
          <w:sz w:val="22"/>
          <w:szCs w:val="22"/>
        </w:rPr>
      </w:pPr>
      <w:r>
        <w:rPr>
          <w:rFonts w:cs="Times New Roman" w:ascii="Times New Roman" w:hAnsi="Times New Roman"/>
          <w:sz w:val="22"/>
          <w:szCs w:val="22"/>
        </w:rPr>
        <w:t>Bên B đồng ý nhận gia công hàng hóa (“</w:t>
      </w:r>
      <w:r>
        <w:rPr>
          <w:rFonts w:cs="Times New Roman" w:ascii="Times New Roman" w:hAnsi="Times New Roman"/>
          <w:b/>
          <w:sz w:val="22"/>
          <w:szCs w:val="22"/>
        </w:rPr>
        <w:t>Sản phẩm</w:t>
      </w:r>
      <w:r>
        <w:rPr>
          <w:rFonts w:cs="Times New Roman" w:ascii="Times New Roman" w:hAnsi="Times New Roman"/>
          <w:sz w:val="22"/>
          <w:szCs w:val="22"/>
        </w:rPr>
        <w:t>”) cho Bên A với nội dung cụ thể về công việc gia công Hàng hóa như sau:</w:t>
      </w:r>
    </w:p>
    <w:p>
      <w:pPr>
        <w:pStyle w:val="Normal"/>
        <w:snapToGrid w:val="false"/>
        <w:spacing w:lineRule="auto" w:line="276" w:before="0" w:after="60"/>
        <w:jc w:val="both"/>
        <w:rPr>
          <w:rFonts w:ascii="Times New Roman" w:hAnsi="Times New Roman" w:cs="Times New Roman"/>
          <w:sz w:val="22"/>
          <w:szCs w:val="22"/>
        </w:rPr>
      </w:pPr>
      <w:r>
        <w:rPr>
          <w:rFonts w:cs="Times New Roman" w:ascii="Times New Roman" w:hAnsi="Times New Roman"/>
          <w:i/>
          <w:color w:val="0000FF"/>
          <w:sz w:val="22"/>
          <w:szCs w:val="22"/>
        </w:rPr>
        <w:t>Party B agreed to process goods (“</w:t>
      </w:r>
      <w:r>
        <w:rPr>
          <w:rFonts w:cs="Times New Roman" w:ascii="Times New Roman" w:hAnsi="Times New Roman"/>
          <w:b/>
          <w:i/>
          <w:color w:val="0000FF"/>
          <w:sz w:val="22"/>
          <w:szCs w:val="22"/>
        </w:rPr>
        <w:t>Products</w:t>
      </w:r>
      <w:r>
        <w:rPr>
          <w:rFonts w:cs="Times New Roman" w:ascii="Times New Roman" w:hAnsi="Times New Roman"/>
          <w:i/>
          <w:color w:val="0000FF"/>
          <w:sz w:val="22"/>
          <w:szCs w:val="22"/>
        </w:rPr>
        <w:t>”) for Party A with the contents of processing works areas follows:</w:t>
      </w:r>
    </w:p>
    <w:p>
      <w:pPr>
        <w:pStyle w:val="Normal"/>
        <w:numPr>
          <w:ilvl w:val="0"/>
          <w:numId w:val="3"/>
        </w:numPr>
        <w:snapToGrid w:val="false"/>
        <w:spacing w:lineRule="auto" w:line="276" w:before="0" w:after="60"/>
        <w:ind w:hanging="540" w:start="540" w:end="0"/>
        <w:jc w:val="both"/>
        <w:rPr>
          <w:rFonts w:ascii="Times New Roman" w:hAnsi="Times New Roman" w:cs="Times New Roman"/>
          <w:sz w:val="22"/>
          <w:szCs w:val="22"/>
        </w:rPr>
      </w:pPr>
      <w:r>
        <w:rPr>
          <w:rFonts w:cs="Times New Roman" w:ascii="Times New Roman" w:hAnsi="Times New Roman"/>
          <w:sz w:val="22"/>
          <w:szCs w:val="22"/>
        </w:rPr>
        <w:t>Sản phẩm gia công: Theo từng phụ lục hợp đồng</w:t>
      </w:r>
    </w:p>
    <w:p>
      <w:pPr>
        <w:pStyle w:val="Normal"/>
        <w:snapToGrid w:val="false"/>
        <w:spacing w:lineRule="auto" w:line="276" w:before="0" w:after="60"/>
        <w:ind w:start="567" w:end="0"/>
        <w:jc w:val="both"/>
        <w:rPr>
          <w:rFonts w:ascii="Times New Roman" w:hAnsi="Times New Roman" w:cs="Times New Roman"/>
          <w:i/>
          <w:color w:val="0000FF"/>
          <w:sz w:val="22"/>
          <w:szCs w:val="22"/>
        </w:rPr>
      </w:pPr>
      <w:r>
        <w:rPr>
          <w:rFonts w:cs="Times New Roman" w:ascii="Times New Roman" w:hAnsi="Times New Roman"/>
          <w:i/>
          <w:color w:val="0000FF"/>
          <w:sz w:val="22"/>
          <w:szCs w:val="22"/>
          <w:lang w:eastAsia="ko-KR"/>
        </w:rPr>
        <w:t>Processed Products</w:t>
      </w:r>
      <w:r>
        <w:rPr>
          <w:rFonts w:cs="Times New Roman" w:ascii="Times New Roman" w:hAnsi="Times New Roman"/>
          <w:i/>
          <w:color w:val="0070C0"/>
          <w:sz w:val="22"/>
          <w:szCs w:val="22"/>
          <w:lang w:eastAsia="ko-KR"/>
        </w:rPr>
        <w:t>:</w:t>
      </w:r>
      <w:r>
        <w:rPr/>
        <w:t xml:space="preserve"> </w:t>
      </w:r>
      <w:r>
        <w:rPr>
          <w:rFonts w:cs="Times New Roman" w:ascii="Times New Roman" w:hAnsi="Times New Roman"/>
          <w:i/>
          <w:color w:val="0000FF"/>
          <w:sz w:val="22"/>
          <w:szCs w:val="22"/>
        </w:rPr>
        <w:t>In accordance each</w:t>
      </w:r>
      <w:r>
        <w:rPr>
          <w:rFonts w:cs="Times New Roman" w:ascii="Times New Roman" w:hAnsi="Times New Roman"/>
          <w:sz w:val="22"/>
          <w:szCs w:val="22"/>
        </w:rPr>
        <w:t xml:space="preserve"> </w:t>
      </w:r>
      <w:r>
        <w:rPr>
          <w:rFonts w:cs="Times New Roman" w:ascii="Times New Roman" w:hAnsi="Times New Roman"/>
          <w:i/>
          <w:color w:val="0000FF"/>
          <w:sz w:val="22"/>
          <w:szCs w:val="22"/>
        </w:rPr>
        <w:t>appendix contract</w:t>
      </w:r>
    </w:p>
    <w:p>
      <w:pPr>
        <w:pStyle w:val="Normal"/>
        <w:snapToGrid w:val="false"/>
        <w:spacing w:lineRule="auto" w:line="276" w:before="0" w:after="60"/>
        <w:ind w:hanging="284" w:start="851" w:end="0"/>
        <w:jc w:val="both"/>
        <w:rPr>
          <w:rFonts w:ascii="Times New Roman" w:hAnsi="Times New Roman" w:cs="Times New Roman"/>
          <w:sz w:val="22"/>
          <w:szCs w:val="22"/>
        </w:rPr>
      </w:pPr>
      <w:r>
        <w:rPr>
          <w:rFonts w:cs="Times New Roman" w:ascii="Times New Roman" w:hAnsi="Times New Roman"/>
          <w:sz w:val="22"/>
          <w:szCs w:val="22"/>
        </w:rPr>
        <w:t>-</w:t>
        <w:tab/>
        <w:t>Bên A sẽ tính toán số lượng Sản phẩm cần yêu cầu Bên B gia công sản xuất và gửi tới Bên B vào trước ngày cuối cùng của mỗi tháng.</w:t>
      </w:r>
    </w:p>
    <w:p>
      <w:pPr>
        <w:pStyle w:val="Normal"/>
        <w:snapToGrid w:val="false"/>
        <w:spacing w:lineRule="auto" w:line="276" w:before="0" w:after="60"/>
        <w:ind w:hanging="284" w:start="851" w:end="0"/>
        <w:jc w:val="both"/>
        <w:rPr/>
      </w:pPr>
      <w:r>
        <w:rPr>
          <w:rFonts w:cs="Times New Roman" w:ascii="Times New Roman" w:hAnsi="Times New Roman"/>
          <w:sz w:val="22"/>
          <w:szCs w:val="22"/>
        </w:rPr>
        <w:tab/>
      </w:r>
      <w:r>
        <w:rPr>
          <w:rFonts w:cs="Times New Roman" w:ascii="Times New Roman" w:hAnsi="Times New Roman"/>
          <w:i/>
          <w:color w:val="0000FF"/>
          <w:sz w:val="22"/>
          <w:szCs w:val="22"/>
        </w:rPr>
        <w:t xml:space="preserve">Party A shall determine and notify Party B quantity of processed Products before the last day of each month. </w:t>
      </w:r>
    </w:p>
    <w:p>
      <w:pPr>
        <w:pStyle w:val="Normal"/>
        <w:numPr>
          <w:ilvl w:val="0"/>
          <w:numId w:val="3"/>
        </w:numPr>
        <w:snapToGrid w:val="false"/>
        <w:spacing w:lineRule="auto" w:line="276" w:before="0" w:after="60"/>
        <w:ind w:hanging="567" w:start="567" w:end="0"/>
        <w:jc w:val="both"/>
        <w:rPr>
          <w:rFonts w:ascii="Times New Roman" w:hAnsi="Times New Roman" w:cs="Times New Roman"/>
          <w:sz w:val="22"/>
          <w:szCs w:val="22"/>
        </w:rPr>
      </w:pPr>
      <w:r>
        <w:rPr>
          <w:rFonts w:cs="Times New Roman" w:ascii="Times New Roman" w:hAnsi="Times New Roman"/>
          <w:sz w:val="22"/>
          <w:szCs w:val="22"/>
        </w:rPr>
        <w:t>Chất lượng và Quy cách Sản phẩm gia công: Bên B gia công Sản phẩm dựa theo mẫu sản phẩm và các tiêu chuẩn, tài liệu kỹ thuật do Bên A cung cấp và phê duyệt.</w:t>
      </w:r>
    </w:p>
    <w:p>
      <w:pPr>
        <w:pStyle w:val="Normal"/>
        <w:snapToGrid w:val="false"/>
        <w:spacing w:lineRule="auto" w:line="276" w:before="0" w:after="60"/>
        <w:ind w:start="567" w:end="0"/>
        <w:jc w:val="both"/>
        <w:rPr>
          <w:rFonts w:ascii="Times New Roman" w:hAnsi="Times New Roman" w:cs="Times New Roman"/>
          <w:i/>
          <w:color w:val="0000FF"/>
          <w:sz w:val="22"/>
          <w:szCs w:val="22"/>
        </w:rPr>
      </w:pPr>
      <w:r>
        <w:rPr>
          <w:rFonts w:cs="Times New Roman" w:ascii="Times New Roman" w:hAnsi="Times New Roman"/>
          <w:i/>
          <w:color w:val="0000FF"/>
          <w:sz w:val="22"/>
          <w:szCs w:val="22"/>
          <w:lang w:eastAsia="ko-KR"/>
        </w:rPr>
        <w:t>Quality and specifications of processed Products: Party B shall process Products basing on samples and standards, technical documents as provided and approved by Party A.</w:t>
      </w:r>
    </w:p>
    <w:p>
      <w:pPr>
        <w:pStyle w:val="Normal"/>
        <w:numPr>
          <w:ilvl w:val="0"/>
          <w:numId w:val="3"/>
        </w:numPr>
        <w:snapToGrid w:val="false"/>
        <w:spacing w:lineRule="auto" w:line="276" w:before="0" w:after="60"/>
        <w:ind w:hanging="567" w:start="567" w:end="0"/>
        <w:jc w:val="both"/>
        <w:rPr>
          <w:rFonts w:ascii="Times New Roman" w:hAnsi="Times New Roman" w:cs="Times New Roman"/>
          <w:sz w:val="22"/>
          <w:szCs w:val="22"/>
        </w:rPr>
      </w:pPr>
      <w:r>
        <w:rPr>
          <w:rFonts w:cs="Times New Roman" w:ascii="Times New Roman" w:hAnsi="Times New Roman"/>
          <w:sz w:val="22"/>
          <w:szCs w:val="22"/>
        </w:rPr>
        <w:t>Định mức sử dụng nguyên vật liệu do Bên A cung cấp: theo từng chủng loại cụ thể như quy định tại các Phụ lục đính kèm theo và là một phần không tách rời Hợp đồng này.</w:t>
      </w:r>
    </w:p>
    <w:p>
      <w:pPr>
        <w:pStyle w:val="Normal"/>
        <w:snapToGrid w:val="false"/>
        <w:spacing w:lineRule="auto" w:line="276" w:before="0" w:after="60"/>
        <w:ind w:start="567" w:end="0"/>
        <w:jc w:val="both"/>
        <w:rPr>
          <w:rFonts w:ascii="Times New Roman" w:hAnsi="Times New Roman" w:cs="Times New Roman"/>
          <w:i/>
          <w:color w:val="0000FF"/>
          <w:sz w:val="22"/>
          <w:szCs w:val="22"/>
          <w:lang w:eastAsia="ko-KR"/>
        </w:rPr>
      </w:pPr>
      <w:r>
        <w:rPr>
          <w:rFonts w:cs="Times New Roman" w:ascii="Times New Roman" w:hAnsi="Times New Roman"/>
          <w:i/>
          <w:color w:val="0000FF"/>
          <w:sz w:val="22"/>
          <w:szCs w:val="22"/>
          <w:lang w:eastAsia="ko-KR"/>
        </w:rPr>
        <w:t>Norm of materials usage: Use of materials supplied by Party A shall subject to norm for each kind of materials and products as described in attached Appendices which are integral parts of this Contract.</w:t>
      </w:r>
    </w:p>
    <w:p>
      <w:pPr>
        <w:pStyle w:val="Normal"/>
        <w:numPr>
          <w:ilvl w:val="0"/>
          <w:numId w:val="3"/>
        </w:numPr>
        <w:snapToGrid w:val="false"/>
        <w:spacing w:lineRule="auto" w:line="276" w:before="0" w:after="60"/>
        <w:ind w:hanging="567" w:start="567" w:end="0"/>
        <w:jc w:val="both"/>
        <w:rPr>
          <w:rFonts w:ascii="Times New Roman" w:hAnsi="Times New Roman" w:cs="Times New Roman"/>
          <w:sz w:val="22"/>
          <w:szCs w:val="22"/>
        </w:rPr>
      </w:pPr>
      <w:r>
        <w:rPr>
          <w:rFonts w:cs="Times New Roman" w:ascii="Times New Roman" w:hAnsi="Times New Roman"/>
          <w:sz w:val="22"/>
          <w:szCs w:val="22"/>
        </w:rPr>
        <w:t>Tỷ lệ % hàng lỗi cho phép được bên A và bên B thống nhất là 0% (không phần trăm) số lượng sản phẩm thanh toán trong kỳ sản xuất.</w:t>
      </w:r>
    </w:p>
    <w:p>
      <w:pPr>
        <w:pStyle w:val="Normal"/>
        <w:snapToGrid w:val="false"/>
        <w:spacing w:lineRule="auto" w:line="276" w:before="0" w:after="60"/>
        <w:ind w:hanging="567" w:start="567" w:end="0"/>
        <w:jc w:val="both"/>
        <w:rPr>
          <w:rFonts w:ascii="Times New Roman" w:hAnsi="Times New Roman" w:cs="Times New Roman"/>
          <w:i/>
          <w:color w:val="0000FF"/>
          <w:sz w:val="22"/>
          <w:szCs w:val="22"/>
        </w:rPr>
      </w:pPr>
      <w:r>
        <w:rPr>
          <w:rFonts w:cs="Times New Roman" w:ascii="Times New Roman" w:hAnsi="Times New Roman"/>
          <w:i/>
          <w:color w:val="0000FF"/>
          <w:sz w:val="22"/>
          <w:szCs w:val="22"/>
        </w:rPr>
        <w:tab/>
        <w:t xml:space="preserve">Loss rate of materials supplied by Party A: Loss rate shall be determined by Party A and Party B </w:t>
      </w:r>
      <w:r>
        <w:rPr>
          <w:rFonts w:cs="Times New Roman" w:ascii="Times New Roman" w:hAnsi="Times New Roman"/>
          <w:i/>
          <w:color w:val="0000FF"/>
          <w:sz w:val="22"/>
          <w:szCs w:val="22"/>
          <w:lang w:eastAsia="ko-KR"/>
        </w:rPr>
        <w:t>for each kind of products is 0%.</w:t>
      </w:r>
    </w:p>
    <w:p>
      <w:pPr>
        <w:pStyle w:val="Normal"/>
        <w:snapToGrid w:val="false"/>
        <w:spacing w:lineRule="auto" w:line="276" w:before="0" w:after="60"/>
        <w:ind w:hanging="567" w:start="567" w:end="0"/>
        <w:jc w:val="both"/>
        <w:rPr>
          <w:rFonts w:ascii="Times New Roman" w:hAnsi="Times New Roman" w:cs="Times New Roman"/>
          <w:sz w:val="22"/>
          <w:szCs w:val="22"/>
        </w:rPr>
      </w:pPr>
      <w:r>
        <w:rPr>
          <w:rFonts w:cs="Times New Roman" w:ascii="Times New Roman" w:hAnsi="Times New Roman"/>
          <w:sz w:val="22"/>
          <w:szCs w:val="22"/>
        </w:rPr>
        <w:tab/>
        <w:t>Trường hợp mức hao hụt vượt quá mức tối đa do Bên A quy định thì Bên B phải thanh toán hoặc bồi thường cho Bên A giá trị nguyên phụ liệu vượt định mức hao hụt đó. Trừ trường hợp các bên có thỏa thuận khác đi, hai Bên thống nhất rằng trong trường hợp vượt định mức hao hụt như quy định tại Điểm này, Bên A được phép cấn trừ giá trị nguyên phụ liệu hao hụt vượt định mức vào bất cứ khoản tiền nào  mà Bên A phải thanh toán cho Bên B.</w:t>
      </w:r>
    </w:p>
    <w:p>
      <w:pPr>
        <w:pStyle w:val="Normal"/>
        <w:snapToGrid w:val="false"/>
        <w:spacing w:lineRule="auto" w:line="276" w:before="0" w:after="60"/>
        <w:ind w:hanging="567" w:start="567" w:end="0"/>
        <w:jc w:val="both"/>
        <w:rPr>
          <w:rFonts w:ascii="Times New Roman" w:hAnsi="Times New Roman" w:cs="Times New Roman"/>
          <w:i/>
          <w:color w:val="0000FF"/>
          <w:sz w:val="22"/>
          <w:szCs w:val="22"/>
        </w:rPr>
      </w:pPr>
      <w:r>
        <w:rPr>
          <w:rFonts w:cs="Times New Roman" w:ascii="Times New Roman" w:hAnsi="Times New Roman"/>
          <w:i/>
          <w:color w:val="0000FF"/>
          <w:sz w:val="22"/>
          <w:szCs w:val="22"/>
        </w:rPr>
        <w:tab/>
        <w:t xml:space="preserve">In case loss rate is over the limitation as regulated by Party A, Party B shall then pay or compensate Party A for such materials in over the loss rate. Unless otherwise agreed by the Parties, the Parties agree that in case the loss rate is over limitation as described in this point, Party A is liable to deduct the value of  materials in over the loss rate from any payment to be made by Party A to Party B. </w:t>
      </w:r>
    </w:p>
    <w:p>
      <w:pPr>
        <w:pStyle w:val="Normal"/>
        <w:ind w:start="630" w:end="0"/>
        <w:rPr>
          <w:rFonts w:ascii="Times New Roman" w:hAnsi="Times New Roman" w:cs="Times New Roman"/>
          <w:sz w:val="22"/>
          <w:szCs w:val="22"/>
        </w:rPr>
      </w:pPr>
      <w:r>
        <w:rPr>
          <w:rFonts w:cs="Times New Roman" w:ascii="Times New Roman" w:hAnsi="Times New Roman"/>
          <w:sz w:val="22"/>
          <w:szCs w:val="22"/>
        </w:rPr>
        <w:t>Nguyên liệu mà bên A đã giao cho bên B gia công, nếu trong kỳ sau khi giao nhận, hai bên đối chiếu phát hiện nguyên liệu của bên A đã giao cho bên B bị mất, hai bên tiến hành lập biên bản cho số nguyên liệu bị mất.</w:t>
      </w:r>
    </w:p>
    <w:p>
      <w:pPr>
        <w:pStyle w:val="Normal"/>
        <w:ind w:start="540" w:end="0"/>
        <w:rPr/>
      </w:pPr>
      <w:r>
        <w:rPr>
          <w:rFonts w:cs="Times New Roman" w:ascii="Times New Roman" w:hAnsi="Times New Roman"/>
          <w:sz w:val="22"/>
          <w:szCs w:val="22"/>
        </w:rPr>
        <w:t xml:space="preserve"> </w:t>
      </w:r>
      <w:r>
        <w:rPr>
          <w:rFonts w:cs="Times New Roman" w:ascii="Times New Roman" w:hAnsi="Times New Roman"/>
          <w:i/>
          <w:color w:val="0000FF"/>
          <w:sz w:val="22"/>
          <w:szCs w:val="22"/>
        </w:rPr>
        <w:t>Materials that Party A has suppied to Party B for outsourcing, after handover, if the two parties check and detect missing materials , the two sides will make a record for the missing material.</w:t>
      </w:r>
      <w:r>
        <w:rPr>
          <w:rFonts w:cs="Times New Roman" w:ascii="Times New Roman" w:hAnsi="Times New Roman"/>
          <w:sz w:val="22"/>
          <w:szCs w:val="22"/>
        </w:rPr>
        <w:t xml:space="preserve"> </w:t>
      </w:r>
    </w:p>
    <w:p>
      <w:pPr>
        <w:pStyle w:val="Normal"/>
        <w:ind w:firstLine="720" w:end="0"/>
        <w:rPr>
          <w:rFonts w:ascii="Times New Roman" w:hAnsi="Times New Roman" w:cs="Times New Roman"/>
          <w:sz w:val="16"/>
          <w:szCs w:val="22"/>
        </w:rPr>
      </w:pPr>
      <w:r>
        <w:rPr>
          <w:rFonts w:cs="Times New Roman" w:ascii="Times New Roman" w:hAnsi="Times New Roman"/>
          <w:sz w:val="16"/>
          <w:szCs w:val="22"/>
        </w:rPr>
      </w:r>
    </w:p>
    <w:p>
      <w:pPr>
        <w:pStyle w:val="Normal"/>
        <w:ind w:start="630" w:end="0"/>
        <w:rPr>
          <w:rFonts w:ascii="Times New Roman" w:hAnsi="Times New Roman" w:cs="Times New Roman"/>
          <w:sz w:val="22"/>
          <w:szCs w:val="22"/>
        </w:rPr>
      </w:pPr>
      <w:r>
        <w:rPr>
          <w:rFonts w:cs="Times New Roman" w:ascii="Times New Roman" w:hAnsi="Times New Roman"/>
          <w:sz w:val="22"/>
          <w:szCs w:val="22"/>
        </w:rPr>
        <w:t xml:space="preserve">Lượng nguyên liệu bị mất sẽ được hai bên thống nhất tính ra tiền Việt Nam đồng theo giá nguyên liệu mà hai bên đã thống nhất. Giá trị nguyên liệu bị mất sẽ được bù trừ vào công nợ phải trả trong kỳ của bên A. </w:t>
      </w:r>
    </w:p>
    <w:p>
      <w:pPr>
        <w:pStyle w:val="Normal"/>
        <w:ind w:firstLine="720" w:end="0"/>
        <w:rPr>
          <w:rFonts w:ascii="Times New Roman" w:hAnsi="Times New Roman" w:cs="Times New Roman"/>
          <w:sz w:val="16"/>
          <w:szCs w:val="22"/>
        </w:rPr>
      </w:pPr>
      <w:r>
        <w:rPr>
          <w:rFonts w:cs="Times New Roman" w:ascii="Times New Roman" w:hAnsi="Times New Roman"/>
          <w:sz w:val="16"/>
          <w:szCs w:val="22"/>
        </w:rPr>
      </w:r>
    </w:p>
    <w:p>
      <w:pPr>
        <w:pStyle w:val="Normal"/>
        <w:ind w:start="540" w:end="0"/>
        <w:rPr>
          <w:rFonts w:ascii="Times New Roman" w:hAnsi="Times New Roman" w:cs="Times New Roman"/>
          <w:i/>
          <w:color w:val="0000FF"/>
          <w:sz w:val="22"/>
          <w:szCs w:val="22"/>
        </w:rPr>
      </w:pPr>
      <w:r>
        <w:rPr>
          <w:rFonts w:cs="Times New Roman" w:ascii="Times New Roman" w:hAnsi="Times New Roman"/>
          <w:i/>
          <w:color w:val="0000FF"/>
          <w:sz w:val="22"/>
          <w:szCs w:val="22"/>
        </w:rPr>
        <w:t>The amount of missing materials will be calculated in Vietnamese currency in accordance to the price of raw materials that the two parties have agreed. The value of the missing materials will be offset to debt that Party A has to pay in the delivery period</w:t>
      </w:r>
    </w:p>
    <w:p>
      <w:pPr>
        <w:pStyle w:val="Normal"/>
        <w:numPr>
          <w:ilvl w:val="0"/>
          <w:numId w:val="3"/>
        </w:numPr>
        <w:snapToGrid w:val="false"/>
        <w:spacing w:lineRule="auto" w:line="276" w:before="0" w:after="60"/>
        <w:ind w:hanging="567" w:start="567" w:end="0"/>
        <w:jc w:val="both"/>
        <w:rPr>
          <w:rFonts w:ascii="Times New Roman" w:hAnsi="Times New Roman" w:cs="Times New Roman"/>
          <w:sz w:val="22"/>
          <w:szCs w:val="22"/>
        </w:rPr>
      </w:pPr>
      <w:r>
        <w:rPr>
          <w:rFonts w:cs="Times New Roman" w:ascii="Times New Roman" w:hAnsi="Times New Roman"/>
          <w:sz w:val="22"/>
          <w:szCs w:val="22"/>
        </w:rPr>
        <w:t>Đơn giá gia công:</w:t>
      </w:r>
    </w:p>
    <w:p>
      <w:pPr>
        <w:pStyle w:val="Normal"/>
        <w:snapToGrid w:val="false"/>
        <w:spacing w:lineRule="auto" w:line="276" w:before="0" w:after="60"/>
        <w:ind w:start="567" w:end="0"/>
        <w:jc w:val="both"/>
        <w:rPr/>
      </w:pPr>
      <w:r>
        <w:rPr>
          <w:rFonts w:cs="Times New Roman" w:ascii="Times New Roman" w:hAnsi="Times New Roman"/>
          <w:i/>
          <w:color w:val="0000FF"/>
          <w:sz w:val="22"/>
          <w:szCs w:val="22"/>
        </w:rPr>
        <w:t>Processing prices:</w:t>
      </w:r>
    </w:p>
    <w:p>
      <w:pPr>
        <w:pStyle w:val="Normal1"/>
        <w:snapToGrid w:val="false"/>
        <w:spacing w:lineRule="auto" w:line="276" w:before="0" w:after="60"/>
        <w:ind w:hanging="0" w:start="567" w:end="0"/>
        <w:rPr>
          <w:rFonts w:ascii="Times New Roman" w:hAnsi="Times New Roman" w:cs="Times New Roman"/>
          <w:color w:val="000000"/>
          <w:sz w:val="22"/>
          <w:szCs w:val="22"/>
        </w:rPr>
      </w:pPr>
      <w:r>
        <w:rPr>
          <w:rFonts w:cs="Times New Roman" w:ascii="Times New Roman" w:hAnsi="Times New Roman"/>
          <w:color w:val="000000"/>
          <w:sz w:val="22"/>
          <w:szCs w:val="22"/>
        </w:rPr>
        <w:t>Đơn giá gia công được hai Bên thống nhất theo từng phụ lục hợp đồng cụ thể tại từng thời điểm bằng tiền đồng Việt nam.</w:t>
      </w:r>
    </w:p>
    <w:p>
      <w:pPr>
        <w:pStyle w:val="Normal1"/>
        <w:snapToGrid w:val="false"/>
        <w:spacing w:lineRule="auto" w:line="276" w:before="0" w:after="60"/>
        <w:ind w:hanging="0" w:start="567" w:end="0"/>
        <w:rPr/>
      </w:pPr>
      <w:r>
        <w:rPr>
          <w:rFonts w:cs="Times New Roman" w:ascii="Times New Roman" w:hAnsi="Times New Roman"/>
          <w:i/>
          <w:color w:val="0000FF"/>
          <w:sz w:val="22"/>
          <w:szCs w:val="22"/>
        </w:rPr>
        <w:t xml:space="preserve">The Processing prices is agreed by Parties in Viet Nam đồng and described in Appendices attached to this Contract. </w:t>
      </w:r>
    </w:p>
    <w:p>
      <w:pPr>
        <w:pStyle w:val="Normal1"/>
        <w:snapToGrid w:val="false"/>
        <w:spacing w:lineRule="auto" w:line="276" w:before="0" w:after="60"/>
        <w:ind w:hanging="0" w:start="567" w:end="0"/>
        <w:rPr>
          <w:rFonts w:ascii="Times New Roman" w:hAnsi="Times New Roman" w:cs="Times New Roman"/>
          <w:i/>
          <w:color w:val="0000FF"/>
          <w:sz w:val="22"/>
          <w:szCs w:val="22"/>
        </w:rPr>
      </w:pPr>
      <w:r>
        <w:rPr>
          <w:rFonts w:cs="Times New Roman" w:ascii="Times New Roman" w:hAnsi="Times New Roman"/>
          <w:i/>
          <w:color w:val="0000FF"/>
          <w:sz w:val="22"/>
          <w:szCs w:val="22"/>
        </w:rPr>
      </w:r>
    </w:p>
    <w:p>
      <w:pPr>
        <w:pStyle w:val="Normal"/>
        <w:snapToGrid w:val="false"/>
        <w:spacing w:lineRule="auto" w:line="276" w:before="0" w:after="60"/>
        <w:jc w:val="both"/>
        <w:rPr>
          <w:rFonts w:ascii="Times New Roman" w:hAnsi="Times New Roman" w:cs="Times New Roman"/>
          <w:b/>
          <w:sz w:val="22"/>
          <w:szCs w:val="22"/>
        </w:rPr>
      </w:pPr>
      <w:r>
        <w:rPr>
          <w:rFonts w:cs="Times New Roman" w:ascii="Times New Roman" w:hAnsi="Times New Roman"/>
          <w:b/>
          <w:sz w:val="22"/>
          <w:szCs w:val="22"/>
        </w:rPr>
        <w:t>Điều 2. Thiết bị, máy móc</w:t>
      </w:r>
    </w:p>
    <w:p>
      <w:pPr>
        <w:pStyle w:val="Normal"/>
        <w:snapToGrid w:val="false"/>
        <w:spacing w:lineRule="auto" w:line="276" w:before="0" w:after="60"/>
        <w:jc w:val="both"/>
        <w:rPr>
          <w:rFonts w:ascii="Times New Roman" w:hAnsi="Times New Roman" w:cs="Times New Roman"/>
          <w:b/>
          <w:i/>
          <w:color w:val="0000FF"/>
          <w:sz w:val="22"/>
          <w:szCs w:val="22"/>
        </w:rPr>
      </w:pPr>
      <w:r>
        <w:rPr>
          <w:rFonts w:cs="Times New Roman" w:ascii="Times New Roman" w:hAnsi="Times New Roman"/>
          <w:b/>
          <w:i/>
          <w:color w:val="0000FF"/>
          <w:sz w:val="22"/>
          <w:szCs w:val="22"/>
        </w:rPr>
        <w:t>Article 2. Equipments and Facilities</w:t>
      </w:r>
    </w:p>
    <w:p>
      <w:pPr>
        <w:pStyle w:val="Normal"/>
        <w:snapToGrid w:val="false"/>
        <w:spacing w:lineRule="auto" w:line="276" w:before="0" w:after="60"/>
        <w:ind w:start="567" w:end="0"/>
        <w:jc w:val="both"/>
        <w:rPr>
          <w:rFonts w:ascii="Times New Roman" w:hAnsi="Times New Roman" w:cs="Times New Roman"/>
          <w:sz w:val="22"/>
          <w:szCs w:val="22"/>
        </w:rPr>
      </w:pPr>
      <w:r>
        <w:rPr>
          <w:rFonts w:cs="Times New Roman" w:ascii="Times New Roman" w:hAnsi="Times New Roman"/>
          <w:sz w:val="22"/>
          <w:szCs w:val="22"/>
        </w:rPr>
        <w:t>Bên B đảm bảo dây chuyền và thiết bị sản xuất gia công Sản phẩm cho Bên A phù hợp với toàn bộ các tiêu chuẩn của Bên A.</w:t>
      </w:r>
    </w:p>
    <w:p>
      <w:pPr>
        <w:pStyle w:val="Normal"/>
        <w:snapToGrid w:val="false"/>
        <w:spacing w:lineRule="auto" w:line="276" w:before="0" w:after="60"/>
        <w:ind w:hanging="567" w:start="567" w:end="0"/>
        <w:jc w:val="both"/>
        <w:rPr>
          <w:rFonts w:ascii="Times New Roman" w:hAnsi="Times New Roman" w:cs="Times New Roman"/>
          <w:i/>
          <w:color w:val="0000FF"/>
          <w:sz w:val="22"/>
          <w:szCs w:val="22"/>
        </w:rPr>
      </w:pPr>
      <w:r>
        <w:rPr>
          <w:rFonts w:cs="Times New Roman" w:ascii="Times New Roman" w:hAnsi="Times New Roman"/>
          <w:sz w:val="22"/>
          <w:szCs w:val="22"/>
        </w:rPr>
        <w:tab/>
      </w:r>
      <w:r>
        <w:rPr>
          <w:rFonts w:cs="Times New Roman" w:ascii="Times New Roman" w:hAnsi="Times New Roman"/>
          <w:i/>
          <w:color w:val="0000FF"/>
          <w:sz w:val="22"/>
          <w:szCs w:val="22"/>
        </w:rPr>
        <w:t>Party B ensures that the equipments and facilities to be used for Products processing for Party A comply with all standards as provided by Party A.</w:t>
      </w:r>
    </w:p>
    <w:p>
      <w:pPr>
        <w:pStyle w:val="ListParagraph"/>
        <w:snapToGrid w:val="false"/>
        <w:spacing w:lineRule="auto" w:line="276" w:before="0" w:after="60"/>
        <w:ind w:startChars="0" w:start="0" w:endChars="0" w:end="0"/>
        <w:jc w:val="both"/>
        <w:rPr>
          <w:rFonts w:ascii="Times New Roman" w:hAnsi="Times New Roman" w:cs="Times New Roman"/>
          <w:i/>
          <w:color w:val="0000FF"/>
          <w:sz w:val="22"/>
          <w:szCs w:val="22"/>
        </w:rPr>
      </w:pPr>
      <w:r>
        <w:rPr>
          <w:rFonts w:cs="Times New Roman"/>
          <w:i/>
          <w:color w:val="0000FF"/>
          <w:sz w:val="22"/>
          <w:szCs w:val="22"/>
        </w:rPr>
      </w:r>
    </w:p>
    <w:p>
      <w:pPr>
        <w:pStyle w:val="Normal"/>
        <w:tabs>
          <w:tab w:val="clear" w:pos="720"/>
          <w:tab w:val="left" w:pos="567" w:leader="none"/>
        </w:tabs>
        <w:snapToGrid w:val="false"/>
        <w:spacing w:lineRule="auto" w:line="276" w:before="0" w:after="60"/>
        <w:ind w:hanging="720" w:start="720" w:end="0"/>
        <w:jc w:val="both"/>
        <w:rPr>
          <w:rFonts w:ascii="Times New Roman" w:hAnsi="Times New Roman" w:cs="Times New Roman"/>
          <w:b/>
          <w:sz w:val="22"/>
          <w:szCs w:val="22"/>
        </w:rPr>
      </w:pPr>
      <w:r>
        <w:rPr>
          <w:rFonts w:cs="Times New Roman" w:ascii="Times New Roman" w:hAnsi="Times New Roman"/>
          <w:b/>
          <w:sz w:val="22"/>
          <w:szCs w:val="22"/>
        </w:rPr>
        <w:t>Điều 3. Nguyên liệu, vật tư phục vụ việc gia công hàng hóa</w:t>
      </w:r>
    </w:p>
    <w:p>
      <w:pPr>
        <w:pStyle w:val="Normal"/>
        <w:tabs>
          <w:tab w:val="clear" w:pos="720"/>
          <w:tab w:val="left" w:pos="567" w:leader="none"/>
        </w:tabs>
        <w:snapToGrid w:val="false"/>
        <w:spacing w:lineRule="auto" w:line="276" w:before="0" w:after="60"/>
        <w:jc w:val="both"/>
        <w:rPr>
          <w:rFonts w:ascii="Times New Roman" w:hAnsi="Times New Roman" w:cs="Times New Roman"/>
          <w:b/>
          <w:i/>
          <w:color w:val="0000FF"/>
          <w:sz w:val="22"/>
          <w:szCs w:val="22"/>
        </w:rPr>
      </w:pPr>
      <w:r>
        <w:rPr>
          <w:rFonts w:cs="Times New Roman" w:ascii="Times New Roman" w:hAnsi="Times New Roman"/>
          <w:b/>
          <w:i/>
          <w:color w:val="0000FF"/>
          <w:sz w:val="22"/>
          <w:szCs w:val="22"/>
        </w:rPr>
        <w:t>Article 3. Materials, accessorizes for processing</w:t>
      </w:r>
    </w:p>
    <w:p>
      <w:pPr>
        <w:pStyle w:val="Normal"/>
        <w:numPr>
          <w:ilvl w:val="0"/>
          <w:numId w:val="8"/>
        </w:numPr>
        <w:tabs>
          <w:tab w:val="clear" w:pos="720"/>
          <w:tab w:val="left" w:pos="567" w:leader="none"/>
        </w:tabs>
        <w:snapToGrid w:val="false"/>
        <w:spacing w:lineRule="auto" w:line="276" w:before="0" w:after="60"/>
        <w:ind w:hanging="567" w:start="567" w:end="0"/>
        <w:jc w:val="both"/>
        <w:rPr>
          <w:rFonts w:ascii="Times New Roman" w:hAnsi="Times New Roman" w:cs="Times New Roman"/>
          <w:sz w:val="22"/>
          <w:szCs w:val="22"/>
        </w:rPr>
      </w:pPr>
      <w:r>
        <w:rPr>
          <w:rFonts w:cs="Times New Roman" w:ascii="Times New Roman" w:hAnsi="Times New Roman"/>
          <w:sz w:val="22"/>
          <w:szCs w:val="22"/>
        </w:rPr>
        <w:t>Nguyên phụ liệu do Bên A cung ứng có giá trị phi thương mại, đầy đủ đúng số lượng và chất lượng theo kế hoạch mà Bên A đã thông báo cho Bên B hàng tháng để đảm bảo kế hoạch sản xuất, mua các nguyên phụ liệu khác và còn thiếu.</w:t>
      </w:r>
    </w:p>
    <w:p>
      <w:pPr>
        <w:pStyle w:val="Normal"/>
        <w:tabs>
          <w:tab w:val="clear" w:pos="720"/>
          <w:tab w:val="left" w:pos="567" w:leader="none"/>
        </w:tabs>
        <w:snapToGrid w:val="false"/>
        <w:spacing w:lineRule="auto" w:line="276"/>
        <w:ind w:start="567" w:end="0"/>
        <w:jc w:val="both"/>
        <w:rPr>
          <w:rFonts w:ascii="Times New Roman" w:hAnsi="Times New Roman" w:cs="Times New Roman"/>
          <w:color w:val="0000FF"/>
          <w:sz w:val="22"/>
          <w:szCs w:val="22"/>
        </w:rPr>
      </w:pPr>
      <w:r>
        <w:rPr>
          <w:rFonts w:cs="Times New Roman" w:ascii="Times New Roman" w:hAnsi="Times New Roman"/>
          <w:i/>
          <w:color w:val="0000FF"/>
          <w:sz w:val="22"/>
          <w:szCs w:val="22"/>
        </w:rPr>
        <w:t>Materials supplied by Party A have non-commercial value and shall be supplied sufficiently in term of  quantity and quality in accordance with plan notified by Party A to Party B monthly to enable Party Bto follow its production plan, to purchase other materials and materials in shortage.</w:t>
      </w:r>
    </w:p>
    <w:p>
      <w:pPr>
        <w:pStyle w:val="Normal"/>
        <w:tabs>
          <w:tab w:val="clear" w:pos="720"/>
          <w:tab w:val="left" w:pos="567" w:leader="none"/>
        </w:tabs>
        <w:snapToGrid w:val="false"/>
        <w:spacing w:lineRule="auto" w:line="276" w:before="0" w:after="60"/>
        <w:ind w:hanging="567" w:start="567" w:end="0"/>
        <w:jc w:val="both"/>
        <w:rPr>
          <w:rFonts w:ascii="Times New Roman" w:hAnsi="Times New Roman" w:cs="Times New Roman"/>
          <w:sz w:val="22"/>
          <w:szCs w:val="22"/>
        </w:rPr>
      </w:pPr>
      <w:r>
        <w:rPr>
          <w:rFonts w:cs="Times New Roman" w:ascii="Times New Roman" w:hAnsi="Times New Roman"/>
          <w:sz w:val="22"/>
          <w:szCs w:val="22"/>
        </w:rPr>
        <w:tab/>
        <w:t>Trường hợp một Bên A không đáp ứng được nguyên liệu, vật tư cho sản xuất như đã thỏa thuận thống nhất trước đó, Bên A sẽ thông báo cho Bên B về tình trạng đó và hai bên sẽ bàn bạc thiện chí tìm hướng xử lý bao gồm cả việc bên B có thể sẽ cố gắng hỗ trợ cung cấp bổ sung loại nguyên liệu, vật tư đó.</w:t>
      </w:r>
    </w:p>
    <w:p>
      <w:pPr>
        <w:pStyle w:val="Normal"/>
        <w:tabs>
          <w:tab w:val="clear" w:pos="720"/>
          <w:tab w:val="left" w:pos="567" w:leader="none"/>
        </w:tabs>
        <w:snapToGrid w:val="false"/>
        <w:spacing w:lineRule="auto" w:line="276" w:before="0" w:after="60"/>
        <w:ind w:hanging="567" w:start="567" w:end="0"/>
        <w:jc w:val="both"/>
        <w:rPr/>
      </w:pPr>
      <w:r>
        <w:rPr>
          <w:rFonts w:cs="Times New Roman" w:ascii="Times New Roman" w:hAnsi="Times New Roman"/>
          <w:i/>
          <w:color w:val="0000FF"/>
          <w:sz w:val="22"/>
          <w:szCs w:val="22"/>
        </w:rPr>
        <w:tab/>
        <w:t>In case Party A is unable to supply materials for processing as agreed previously, the Party A shall notify the Party B, then both parties shall negotiate in good will to find out the best solution, including the other Party B shall be able to support the Party A to fulfill outstanding materials.</w:t>
      </w:r>
    </w:p>
    <w:p>
      <w:pPr>
        <w:pStyle w:val="Normal"/>
        <w:numPr>
          <w:ilvl w:val="0"/>
          <w:numId w:val="8"/>
        </w:numPr>
        <w:tabs>
          <w:tab w:val="clear" w:pos="720"/>
          <w:tab w:val="left" w:pos="567" w:leader="none"/>
        </w:tabs>
        <w:snapToGrid w:val="false"/>
        <w:spacing w:lineRule="auto" w:line="276" w:before="0" w:after="60"/>
        <w:ind w:hanging="540" w:start="540" w:end="0"/>
        <w:jc w:val="both"/>
        <w:rPr>
          <w:rFonts w:ascii="Times New Roman" w:hAnsi="Times New Roman" w:cs="Times New Roman"/>
          <w:sz w:val="22"/>
          <w:szCs w:val="22"/>
        </w:rPr>
      </w:pPr>
      <w:r>
        <w:rPr>
          <w:rFonts w:cs="Times New Roman" w:ascii="Times New Roman" w:hAnsi="Times New Roman"/>
          <w:sz w:val="22"/>
          <w:szCs w:val="22"/>
        </w:rPr>
        <w:t xml:space="preserve">Thời gian giao nguyên phụ liệu: Bên A sẽ giao nguyên phụ liệu cho Bên B trong vòng một ngày kể từ khi Bên B nhận </w:t>
      </w:r>
      <w:r>
        <w:rPr>
          <w:rFonts w:cs="Times New Roman" w:hint="eastAsia" w:ascii="Times New Roman" w:hAnsi="Times New Roman"/>
          <w:sz w:val="22"/>
          <w:szCs w:val="22"/>
        </w:rPr>
        <w:t>đ</w:t>
      </w:r>
      <w:r>
        <w:rPr>
          <w:rFonts w:cs="Times New Roman" w:hint="cs" w:ascii="Times New Roman" w:hAnsi="Times New Roman"/>
          <w:sz w:val="22"/>
          <w:szCs w:val="22"/>
        </w:rPr>
        <w:t>ư</w:t>
      </w:r>
      <w:r>
        <w:rPr>
          <w:rFonts w:cs="Times New Roman" w:ascii="Times New Roman" w:hAnsi="Times New Roman"/>
          <w:sz w:val="22"/>
          <w:szCs w:val="22"/>
        </w:rPr>
        <w:t>ợc kế hoạch sản xuất của bên A, tuy nhiên ngày giao có thể thay đổi tùy theo tình hình sản xuất thực tế và quyết định bởi Bên A.</w:t>
      </w:r>
    </w:p>
    <w:p>
      <w:pPr>
        <w:pStyle w:val="Normal"/>
        <w:tabs>
          <w:tab w:val="clear" w:pos="720"/>
          <w:tab w:val="left" w:pos="567" w:leader="none"/>
        </w:tabs>
        <w:snapToGrid w:val="false"/>
        <w:spacing w:lineRule="auto" w:line="276" w:before="0" w:after="60"/>
        <w:ind w:hanging="567" w:start="567" w:end="0"/>
        <w:jc w:val="both"/>
        <w:rPr/>
      </w:pPr>
      <w:r>
        <w:rPr>
          <w:rFonts w:cs="Times New Roman" w:ascii="Times New Roman" w:hAnsi="Times New Roman"/>
          <w:i/>
          <w:color w:val="0000FF"/>
          <w:sz w:val="22"/>
          <w:szCs w:val="22"/>
        </w:rPr>
        <w:tab/>
        <w:t>Materials supplying schedule: Party A shall supply materials to Party B within 1 day from Party B receive plan from Party A, supply schedule couldbe changed subject to actual production and at Party A’s discretion.</w:t>
      </w:r>
    </w:p>
    <w:p>
      <w:pPr>
        <w:pStyle w:val="Normal1"/>
        <w:tabs>
          <w:tab w:val="clear" w:pos="720"/>
          <w:tab w:val="left" w:pos="567" w:leader="none"/>
        </w:tabs>
        <w:snapToGrid w:val="false"/>
        <w:spacing w:lineRule="auto" w:line="276" w:before="0" w:after="60"/>
        <w:ind w:hanging="567" w:start="567" w:end="0"/>
        <w:rPr>
          <w:rFonts w:ascii="Times New Roman" w:hAnsi="Times New Roman" w:cs="Times New Roman"/>
          <w:sz w:val="22"/>
          <w:szCs w:val="22"/>
        </w:rPr>
      </w:pPr>
      <w:r>
        <w:rPr>
          <w:rFonts w:cs="Times New Roman" w:ascii="Times New Roman" w:hAnsi="Times New Roman"/>
          <w:sz w:val="22"/>
          <w:szCs w:val="22"/>
        </w:rPr>
        <w:t xml:space="preserve">3.4. </w:t>
        <w:tab/>
        <w:t xml:space="preserve">Bên B chịu mọi trách nhiệm về số lượng, chất lượng các nguyên phụ liệu của Bên A giao từ ngày nhận nguyên phụ liệu tới ngày giao Sản phẩm gia công cho Bên A. Ngoại trừ trường hợp định mức sử dụng và tỷ lệ hao hụt nguyên phụ liệu như nêu tại Điểm 3 và 4 tại Điều 1 nêu trên, Bên B chịu trách nhiệm hoàn toàn trong việc để mất mát, hư hỏng nguyên phụ liệu của Bên A và phải bồi thường đầy đủ theo giá trị hàng hóa nguyên phụ liệu đó cũng như bất cứ chi phí phát sinh khác có liên quan. </w:t>
      </w:r>
    </w:p>
    <w:p>
      <w:pPr>
        <w:pStyle w:val="Normal1"/>
        <w:tabs>
          <w:tab w:val="clear" w:pos="720"/>
          <w:tab w:val="left" w:pos="567" w:leader="none"/>
        </w:tabs>
        <w:snapToGrid w:val="false"/>
        <w:spacing w:lineRule="auto" w:line="276" w:before="0" w:after="60"/>
        <w:ind w:hanging="567" w:start="567" w:end="0"/>
        <w:rPr>
          <w:rFonts w:ascii="Times New Roman" w:hAnsi="Times New Roman" w:cs="Times New Roman"/>
          <w:i/>
          <w:color w:val="0000FF"/>
          <w:sz w:val="22"/>
          <w:szCs w:val="22"/>
        </w:rPr>
      </w:pPr>
      <w:r>
        <w:rPr>
          <w:rFonts w:cs="Times New Roman" w:ascii="Times New Roman" w:hAnsi="Times New Roman"/>
          <w:sz w:val="22"/>
          <w:szCs w:val="22"/>
        </w:rPr>
        <w:tab/>
      </w:r>
      <w:r>
        <w:rPr>
          <w:rFonts w:cs="Times New Roman" w:ascii="Times New Roman" w:hAnsi="Times New Roman"/>
          <w:i/>
          <w:color w:val="0000FF"/>
          <w:sz w:val="22"/>
          <w:szCs w:val="22"/>
        </w:rPr>
        <w:t>Party B shall be totally responsible for materials supplied by Party A, in term of quantity and quality, from the date of receiving such materials to the date of handing overprocessed Products to Party A. Except for cases of materials loss as described in Point 3, 4 of Article 1, Party B shall be totally  responsible for lost and unqualified materials which are supplied by Party A and shall compensate fully to Party A for such lost and unqualified materials as well as any relevant incurred expenses.</w:t>
      </w:r>
    </w:p>
    <w:p>
      <w:pPr>
        <w:pStyle w:val="Normal1"/>
        <w:tabs>
          <w:tab w:val="clear" w:pos="720"/>
          <w:tab w:val="left" w:pos="567" w:leader="none"/>
        </w:tabs>
        <w:snapToGrid w:val="false"/>
        <w:spacing w:lineRule="auto" w:line="276" w:before="0" w:after="60"/>
        <w:ind w:hanging="567" w:start="567" w:end="0"/>
        <w:rPr>
          <w:rFonts w:ascii="Times New Roman" w:hAnsi="Times New Roman" w:cs="Times New Roman"/>
          <w:i/>
          <w:color w:val="0000FF"/>
          <w:sz w:val="22"/>
          <w:szCs w:val="22"/>
        </w:rPr>
      </w:pPr>
      <w:r>
        <w:rPr>
          <w:rFonts w:cs="Times New Roman" w:ascii="Times New Roman" w:hAnsi="Times New Roman"/>
          <w:i/>
          <w:color w:val="0000FF"/>
          <w:sz w:val="22"/>
          <w:szCs w:val="22"/>
        </w:rPr>
      </w:r>
    </w:p>
    <w:p>
      <w:pPr>
        <w:pStyle w:val="Normal"/>
        <w:jc w:val="both"/>
        <w:rPr>
          <w:rFonts w:ascii="Times New Roman" w:hAnsi="Times New Roman" w:cs="Times New Roman"/>
          <w:b/>
          <w:sz w:val="24"/>
          <w:szCs w:val="24"/>
          <w:lang w:eastAsia="ko-KR"/>
        </w:rPr>
      </w:pPr>
      <w:r>
        <w:rPr>
          <w:rFonts w:cs="Times New Roman" w:ascii="Times New Roman" w:hAnsi="Times New Roman"/>
          <w:b/>
          <w:sz w:val="24"/>
          <w:szCs w:val="24"/>
        </w:rPr>
        <w:t xml:space="preserve">Điều 4. </w:t>
      </w:r>
      <w:r>
        <w:rPr>
          <w:rFonts w:cs="Times New Roman" w:hint="eastAsia" w:ascii="Times New Roman" w:hAnsi="Times New Roman"/>
          <w:b/>
          <w:sz w:val="24"/>
          <w:szCs w:val="24"/>
          <w:lang w:eastAsia="ko-KR"/>
        </w:rPr>
        <w:t>Tiêu chuẩn</w:t>
      </w:r>
      <w:r>
        <w:rPr>
          <w:rFonts w:cs="Times New Roman" w:ascii="Times New Roman" w:hAnsi="Times New Roman"/>
          <w:b/>
          <w:sz w:val="24"/>
          <w:szCs w:val="24"/>
        </w:rPr>
        <w:t xml:space="preserve"> thanh toán </w:t>
      </w:r>
      <w:r>
        <w:rPr>
          <w:rFonts w:cs="Times New Roman" w:hint="eastAsia" w:ascii="Times New Roman" w:hAnsi="Times New Roman"/>
          <w:b/>
          <w:sz w:val="24"/>
          <w:szCs w:val="24"/>
          <w:lang w:eastAsia="ko-KR"/>
        </w:rPr>
        <w:t>đơn giá</w:t>
      </w:r>
    </w:p>
    <w:p>
      <w:pPr>
        <w:pStyle w:val="Normal"/>
        <w:tabs>
          <w:tab w:val="clear" w:pos="720"/>
          <w:tab w:val="left" w:pos="567" w:leader="none"/>
        </w:tabs>
        <w:snapToGrid w:val="false"/>
        <w:spacing w:lineRule="auto" w:line="276" w:before="0" w:after="60"/>
        <w:jc w:val="both"/>
        <w:rPr>
          <w:rFonts w:ascii="Times New Roman" w:hAnsi="Times New Roman" w:cs="Times New Roman"/>
          <w:b/>
          <w:i/>
          <w:color w:val="0000FF"/>
          <w:sz w:val="22"/>
          <w:szCs w:val="22"/>
        </w:rPr>
      </w:pPr>
      <w:r>
        <w:rPr>
          <w:rFonts w:cs="Times New Roman" w:ascii="Times New Roman" w:hAnsi="Times New Roman"/>
          <w:b/>
          <w:i/>
          <w:color w:val="0000FF"/>
          <w:sz w:val="22"/>
          <w:szCs w:val="22"/>
        </w:rPr>
        <w:t xml:space="preserve">Article 4. Contract value (unit price)  </w:t>
      </w:r>
    </w:p>
    <w:p>
      <w:pPr>
        <w:pStyle w:val="Normal"/>
        <w:numPr>
          <w:ilvl w:val="1"/>
          <w:numId w:val="9"/>
        </w:numPr>
        <w:ind w:hanging="630" w:start="630" w:end="0"/>
        <w:jc w:val="both"/>
        <w:rPr>
          <w:rFonts w:ascii="Times New Roman" w:hAnsi="Times New Roman" w:cs="Times New Roman"/>
          <w:sz w:val="24"/>
          <w:szCs w:val="24"/>
          <w:lang w:eastAsia="ko-KR"/>
        </w:rPr>
      </w:pPr>
      <w:r>
        <w:rPr>
          <w:rFonts w:cs="Times New Roman" w:hint="eastAsia" w:ascii="Times New Roman" w:hAnsi="Times New Roman"/>
          <w:sz w:val="24"/>
          <w:szCs w:val="24"/>
          <w:lang w:eastAsia="ko-KR"/>
        </w:rPr>
        <w:t>Đơn giá</w:t>
      </w:r>
      <w:r>
        <w:rPr>
          <w:rFonts w:cs="Times New Roman" w:ascii="Times New Roman" w:hAnsi="Times New Roman"/>
          <w:sz w:val="24"/>
          <w:szCs w:val="24"/>
          <w:lang w:eastAsia="ko-KR"/>
        </w:rPr>
        <w:t>: Theo từng phụ lục hợp đồng</w:t>
      </w:r>
    </w:p>
    <w:p>
      <w:pPr>
        <w:pStyle w:val="Normal"/>
        <w:ind w:hanging="540" w:start="540" w:end="0"/>
        <w:jc w:val="both"/>
        <w:rPr>
          <w:rFonts w:ascii="Times New Roman" w:hAnsi="Times New Roman" w:cs="Times New Roman"/>
          <w:sz w:val="24"/>
          <w:szCs w:val="24"/>
          <w:lang w:eastAsia="ko-KR"/>
        </w:rPr>
      </w:pPr>
      <w:r>
        <w:rPr>
          <w:rFonts w:cs="Times New Roman" w:ascii="Times New Roman" w:hAnsi="Times New Roman"/>
          <w:sz w:val="24"/>
          <w:szCs w:val="24"/>
          <w:lang w:eastAsia="ko-KR"/>
        </w:rPr>
      </w:r>
    </w:p>
    <w:p>
      <w:pPr>
        <w:pStyle w:val="Normal"/>
        <w:snapToGrid w:val="false"/>
        <w:spacing w:lineRule="auto" w:line="276" w:before="0" w:after="60"/>
        <w:ind w:start="567" w:end="0"/>
        <w:jc w:val="both"/>
        <w:rPr/>
      </w:pPr>
      <w:r>
        <w:rPr>
          <w:rFonts w:cs="Times New Roman" w:ascii="Times New Roman" w:hAnsi="Times New Roman"/>
          <w:i/>
          <w:color w:val="0000FF"/>
          <w:sz w:val="22"/>
          <w:szCs w:val="22"/>
        </w:rPr>
        <w:tab/>
      </w:r>
      <w:r>
        <w:rPr>
          <w:rFonts w:cs="Times New Roman" w:ascii="Times New Roman" w:hAnsi="Times New Roman"/>
          <w:b/>
          <w:i/>
          <w:color w:val="0000FF"/>
          <w:sz w:val="22"/>
          <w:szCs w:val="22"/>
        </w:rPr>
        <w:t xml:space="preserve">Unit price: </w:t>
      </w:r>
      <w:r>
        <w:rPr>
          <w:rFonts w:cs="Times New Roman" w:ascii="Times New Roman" w:hAnsi="Times New Roman"/>
          <w:i/>
          <w:color w:val="0000FF"/>
          <w:sz w:val="22"/>
          <w:szCs w:val="22"/>
        </w:rPr>
        <w:t>In accordance each</w:t>
      </w:r>
      <w:r>
        <w:rPr>
          <w:rFonts w:cs="Times New Roman" w:ascii="Times New Roman" w:hAnsi="Times New Roman"/>
          <w:sz w:val="22"/>
          <w:szCs w:val="22"/>
        </w:rPr>
        <w:t xml:space="preserve"> </w:t>
      </w:r>
      <w:r>
        <w:rPr>
          <w:rFonts w:cs="Times New Roman" w:ascii="Times New Roman" w:hAnsi="Times New Roman"/>
          <w:i/>
          <w:color w:val="0000FF"/>
          <w:sz w:val="22"/>
          <w:szCs w:val="22"/>
        </w:rPr>
        <w:t>appendix contract</w:t>
      </w:r>
    </w:p>
    <w:p>
      <w:pPr>
        <w:pStyle w:val="Normal"/>
        <w:ind w:start="720" w:end="0"/>
        <w:jc w:val="both"/>
        <w:rPr>
          <w:rFonts w:ascii="Times New Roman" w:hAnsi="Times New Roman" w:cs="Times New Roman" w:hint="eastAsia"/>
          <w:i/>
          <w:color w:val="0000FF"/>
          <w:sz w:val="24"/>
          <w:szCs w:val="24"/>
        </w:rPr>
      </w:pPr>
      <w:r>
        <w:rPr>
          <w:rFonts w:cs="Times New Roman" w:hint="eastAsia" w:ascii="Times New Roman" w:hAnsi="Times New Roman"/>
          <w:i/>
          <w:color w:val="0000FF"/>
          <w:sz w:val="24"/>
          <w:szCs w:val="24"/>
        </w:rPr>
      </w:r>
    </w:p>
    <w:p>
      <w:pPr>
        <w:pStyle w:val="Normal"/>
        <w:ind w:hanging="540" w:start="540" w:end="0"/>
        <w:jc w:val="both"/>
        <w:rPr>
          <w:rFonts w:ascii="Times New Roman" w:hAnsi="Times New Roman" w:cs="Times New Roman"/>
          <w:sz w:val="24"/>
          <w:szCs w:val="24"/>
          <w:lang w:eastAsia="ko-KR"/>
        </w:rPr>
      </w:pPr>
      <w:r>
        <w:rPr>
          <w:rFonts w:cs="Times New Roman" w:ascii="Times New Roman" w:hAnsi="Times New Roman"/>
          <w:sz w:val="24"/>
          <w:szCs w:val="24"/>
          <w:lang w:eastAsia="ko-KR"/>
        </w:rPr>
        <w:t>4.2</w:t>
        <w:tab/>
      </w:r>
      <w:r>
        <w:rPr>
          <w:rFonts w:cs="Times New Roman" w:hint="eastAsia" w:ascii="Times New Roman" w:hAnsi="Times New Roman"/>
          <w:sz w:val="24"/>
          <w:szCs w:val="24"/>
          <w:lang w:eastAsia="ko-KR"/>
        </w:rPr>
        <w:t xml:space="preserve">Kiểm tra số lượng sẽ do đại diện </w:t>
      </w:r>
      <w:r>
        <w:rPr>
          <w:rFonts w:cs="Times New Roman" w:ascii="Times New Roman" w:hAnsi="Times New Roman"/>
          <w:sz w:val="24"/>
          <w:szCs w:val="24"/>
          <w:lang w:eastAsia="ko-KR"/>
        </w:rPr>
        <w:t>“</w:t>
      </w:r>
      <w:r>
        <w:rPr>
          <w:rFonts w:cs="Times New Roman" w:hint="eastAsia" w:ascii="Times New Roman" w:hAnsi="Times New Roman"/>
          <w:sz w:val="24"/>
          <w:szCs w:val="24"/>
          <w:lang w:eastAsia="ko-KR"/>
        </w:rPr>
        <w:t>bên A</w:t>
      </w:r>
      <w:r>
        <w:rPr>
          <w:rFonts w:cs="Times New Roman" w:ascii="Times New Roman" w:hAnsi="Times New Roman"/>
          <w:sz w:val="24"/>
          <w:szCs w:val="24"/>
          <w:lang w:eastAsia="ko-KR"/>
        </w:rPr>
        <w:t>”</w:t>
      </w:r>
      <w:r>
        <w:rPr>
          <w:rFonts w:cs="Times New Roman" w:hint="eastAsia" w:ascii="Times New Roman" w:hAnsi="Times New Roman"/>
          <w:sz w:val="24"/>
          <w:szCs w:val="24"/>
          <w:lang w:eastAsia="ko-KR"/>
        </w:rPr>
        <w:t xml:space="preserve"> và đại diện </w:t>
      </w:r>
      <w:r>
        <w:rPr>
          <w:rFonts w:cs="Times New Roman" w:ascii="Times New Roman" w:hAnsi="Times New Roman"/>
          <w:sz w:val="24"/>
          <w:szCs w:val="24"/>
          <w:lang w:eastAsia="ko-KR"/>
        </w:rPr>
        <w:t>“</w:t>
      </w:r>
      <w:r>
        <w:rPr>
          <w:rFonts w:cs="Times New Roman" w:hint="eastAsia" w:ascii="Times New Roman" w:hAnsi="Times New Roman"/>
          <w:sz w:val="24"/>
          <w:szCs w:val="24"/>
          <w:lang w:eastAsia="ko-KR"/>
        </w:rPr>
        <w:t>bên B</w:t>
      </w:r>
      <w:r>
        <w:rPr>
          <w:rFonts w:cs="Times New Roman" w:ascii="Times New Roman" w:hAnsi="Times New Roman"/>
          <w:sz w:val="24"/>
          <w:szCs w:val="24"/>
          <w:lang w:eastAsia="ko-KR"/>
        </w:rPr>
        <w:t>”</w:t>
      </w:r>
      <w:r>
        <w:rPr>
          <w:rFonts w:cs="Times New Roman" w:hint="eastAsia" w:ascii="Times New Roman" w:hAnsi="Times New Roman"/>
          <w:sz w:val="24"/>
          <w:szCs w:val="24"/>
          <w:lang w:eastAsia="ko-KR"/>
        </w:rPr>
        <w:t xml:space="preserve"> phối hợp kiểm tra, tổng hợp kết quả một ngày và đối với DATA trong máy tính của </w:t>
      </w:r>
      <w:r>
        <w:rPr>
          <w:rFonts w:cs="Times New Roman" w:ascii="Times New Roman" w:hAnsi="Times New Roman"/>
          <w:sz w:val="24"/>
          <w:szCs w:val="24"/>
          <w:lang w:eastAsia="ko-KR"/>
        </w:rPr>
        <w:t>“</w:t>
      </w:r>
      <w:r>
        <w:rPr>
          <w:rFonts w:cs="Times New Roman" w:hint="eastAsia" w:ascii="Times New Roman" w:hAnsi="Times New Roman"/>
          <w:sz w:val="24"/>
          <w:szCs w:val="24"/>
          <w:lang w:eastAsia="ko-KR"/>
        </w:rPr>
        <w:t>bên A</w:t>
      </w:r>
      <w:r>
        <w:rPr>
          <w:rFonts w:cs="Times New Roman" w:ascii="Times New Roman" w:hAnsi="Times New Roman"/>
          <w:sz w:val="24"/>
          <w:szCs w:val="24"/>
          <w:lang w:eastAsia="ko-KR"/>
        </w:rPr>
        <w:t>”</w:t>
      </w:r>
      <w:r>
        <w:rPr>
          <w:rFonts w:cs="Times New Roman" w:hint="eastAsia" w:ascii="Times New Roman" w:hAnsi="Times New Roman"/>
          <w:sz w:val="24"/>
          <w:szCs w:val="24"/>
          <w:lang w:eastAsia="ko-KR"/>
        </w:rPr>
        <w:t>.</w:t>
      </w:r>
    </w:p>
    <w:p>
      <w:pPr>
        <w:pStyle w:val="Normal"/>
        <w:ind w:hanging="540" w:start="540" w:end="0"/>
        <w:jc w:val="both"/>
        <w:rPr>
          <w:rFonts w:ascii="Times New Roman" w:hAnsi="Times New Roman" w:cs="Times New Roman"/>
          <w:sz w:val="24"/>
          <w:szCs w:val="24"/>
          <w:lang w:eastAsia="ko-KR"/>
        </w:rPr>
      </w:pPr>
      <w:r>
        <w:rPr>
          <w:rFonts w:cs="Times New Roman" w:ascii="Times New Roman" w:hAnsi="Times New Roman"/>
          <w:sz w:val="24"/>
          <w:szCs w:val="24"/>
          <w:lang w:eastAsia="ko-KR"/>
        </w:rPr>
      </w:r>
    </w:p>
    <w:p>
      <w:pPr>
        <w:pStyle w:val="Normal"/>
        <w:ind w:start="540" w:end="0"/>
        <w:jc w:val="both"/>
        <w:rPr>
          <w:rFonts w:ascii="Times New Roman" w:hAnsi="Times New Roman" w:cs="Times New Roman"/>
          <w:i/>
          <w:color w:val="0000FF"/>
          <w:sz w:val="22"/>
          <w:szCs w:val="22"/>
        </w:rPr>
      </w:pPr>
      <w:r>
        <w:rPr>
          <w:rFonts w:cs="Times New Roman" w:ascii="Times New Roman" w:hAnsi="Times New Roman"/>
          <w:i/>
          <w:color w:val="0000FF"/>
          <w:sz w:val="22"/>
          <w:szCs w:val="22"/>
        </w:rPr>
        <w:t>Representatives of two parties will check and test the number together, sumary results for one day and DATA is in the computer's "Party A".</w:t>
      </w:r>
    </w:p>
    <w:p>
      <w:pPr>
        <w:pStyle w:val="Normal"/>
        <w:ind w:start="720" w:end="0"/>
        <w:jc w:val="both"/>
        <w:rPr>
          <w:rFonts w:ascii="Times New Roman" w:hAnsi="Times New Roman" w:cs="Times New Roman"/>
          <w:i/>
          <w:color w:val="0000FF"/>
          <w:sz w:val="24"/>
          <w:szCs w:val="24"/>
        </w:rPr>
      </w:pPr>
      <w:r>
        <w:rPr>
          <w:rFonts w:cs="Times New Roman" w:ascii="Times New Roman" w:hAnsi="Times New Roman"/>
          <w:i/>
          <w:color w:val="0000FF"/>
          <w:sz w:val="24"/>
          <w:szCs w:val="24"/>
        </w:rPr>
      </w:r>
    </w:p>
    <w:p>
      <w:pPr>
        <w:pStyle w:val="Normal"/>
        <w:ind w:hanging="540" w:start="540" w:end="0"/>
        <w:jc w:val="both"/>
        <w:rPr>
          <w:rFonts w:ascii="Times New Roman" w:hAnsi="Times New Roman" w:cs="Times New Roman"/>
          <w:sz w:val="24"/>
          <w:szCs w:val="24"/>
          <w:lang w:eastAsia="ko-KR"/>
        </w:rPr>
      </w:pPr>
      <w:r>
        <w:rPr>
          <w:rFonts w:cs="Times New Roman" w:ascii="Times New Roman" w:hAnsi="Times New Roman"/>
          <w:sz w:val="24"/>
          <w:szCs w:val="24"/>
          <w:lang w:eastAsia="ko-KR"/>
        </w:rPr>
        <w:t>4.3</w:t>
        <w:tab/>
        <w:t>“B</w:t>
      </w:r>
      <w:r>
        <w:rPr>
          <w:rFonts w:cs="Times New Roman" w:hint="eastAsia" w:ascii="Times New Roman" w:hAnsi="Times New Roman"/>
          <w:sz w:val="24"/>
          <w:szCs w:val="24"/>
          <w:lang w:eastAsia="ko-KR"/>
        </w:rPr>
        <w:t>ên A</w:t>
      </w:r>
      <w:r>
        <w:rPr>
          <w:rFonts w:cs="Times New Roman" w:ascii="Times New Roman" w:hAnsi="Times New Roman"/>
          <w:sz w:val="24"/>
          <w:szCs w:val="24"/>
          <w:lang w:eastAsia="ko-KR"/>
        </w:rPr>
        <w:t>”</w:t>
      </w:r>
      <w:r>
        <w:rPr>
          <w:rFonts w:cs="Times New Roman" w:hint="eastAsia" w:ascii="Times New Roman" w:hAnsi="Times New Roman"/>
          <w:sz w:val="24"/>
          <w:szCs w:val="24"/>
          <w:lang w:eastAsia="ko-KR"/>
        </w:rPr>
        <w:t xml:space="preserve"> ghi rõ nội dung giao thầu để không ảnh hưởng đến việc giao hàng của </w:t>
      </w:r>
      <w:r>
        <w:rPr>
          <w:rFonts w:cs="Times New Roman" w:ascii="Times New Roman" w:hAnsi="Times New Roman"/>
          <w:sz w:val="24"/>
          <w:szCs w:val="24"/>
          <w:lang w:eastAsia="ko-KR"/>
        </w:rPr>
        <w:t>“</w:t>
      </w:r>
      <w:r>
        <w:rPr>
          <w:rFonts w:cs="Times New Roman" w:hint="eastAsia" w:ascii="Times New Roman" w:hAnsi="Times New Roman"/>
          <w:sz w:val="24"/>
          <w:szCs w:val="24"/>
          <w:lang w:eastAsia="ko-KR"/>
        </w:rPr>
        <w:t>bên B</w:t>
      </w:r>
      <w:r>
        <w:rPr>
          <w:rFonts w:cs="Times New Roman" w:ascii="Times New Roman" w:hAnsi="Times New Roman"/>
          <w:sz w:val="24"/>
          <w:szCs w:val="24"/>
          <w:lang w:eastAsia="ko-KR"/>
        </w:rPr>
        <w:t>”</w:t>
      </w:r>
      <w:r>
        <w:rPr>
          <w:rFonts w:cs="Times New Roman" w:hint="eastAsia" w:ascii="Times New Roman" w:hAnsi="Times New Roman"/>
          <w:sz w:val="24"/>
          <w:szCs w:val="24"/>
          <w:lang w:eastAsia="ko-KR"/>
        </w:rPr>
        <w:t xml:space="preserve"> khi ủy thác gia công hàng hóa. Trong trường hợp này, </w:t>
      </w:r>
      <w:r>
        <w:rPr>
          <w:rFonts w:cs="Times New Roman" w:ascii="Times New Roman" w:hAnsi="Times New Roman"/>
          <w:sz w:val="24"/>
          <w:szCs w:val="24"/>
          <w:lang w:eastAsia="ko-KR"/>
        </w:rPr>
        <w:t>“</w:t>
      </w:r>
      <w:r>
        <w:rPr>
          <w:rFonts w:cs="Times New Roman" w:hint="eastAsia" w:ascii="Times New Roman" w:hAnsi="Times New Roman"/>
          <w:sz w:val="24"/>
          <w:szCs w:val="24"/>
          <w:lang w:eastAsia="ko-KR"/>
        </w:rPr>
        <w:t>bên A</w:t>
      </w:r>
      <w:r>
        <w:rPr>
          <w:rFonts w:cs="Times New Roman" w:ascii="Times New Roman" w:hAnsi="Times New Roman"/>
          <w:sz w:val="24"/>
          <w:szCs w:val="24"/>
          <w:lang w:eastAsia="ko-KR"/>
        </w:rPr>
        <w:t>”</w:t>
      </w:r>
      <w:r>
        <w:rPr>
          <w:rFonts w:cs="Times New Roman" w:hint="eastAsia" w:ascii="Times New Roman" w:hAnsi="Times New Roman"/>
          <w:sz w:val="24"/>
          <w:szCs w:val="24"/>
          <w:lang w:eastAsia="ko-KR"/>
        </w:rPr>
        <w:t xml:space="preserve"> dự tính kế hoạch thầu dài hạn, </w:t>
      </w:r>
      <w:r>
        <w:rPr>
          <w:rFonts w:cs="Times New Roman" w:ascii="Times New Roman" w:hAnsi="Times New Roman"/>
          <w:sz w:val="24"/>
          <w:szCs w:val="24"/>
          <w:lang w:eastAsia="ko-KR"/>
        </w:rPr>
        <w:t>“</w:t>
      </w:r>
      <w:r>
        <w:rPr>
          <w:rFonts w:cs="Times New Roman" w:hint="eastAsia" w:ascii="Times New Roman" w:hAnsi="Times New Roman"/>
          <w:sz w:val="24"/>
          <w:szCs w:val="24"/>
          <w:lang w:eastAsia="ko-KR"/>
        </w:rPr>
        <w:t>bên B</w:t>
      </w:r>
      <w:r>
        <w:rPr>
          <w:rFonts w:cs="Times New Roman" w:ascii="Times New Roman" w:hAnsi="Times New Roman"/>
          <w:sz w:val="24"/>
          <w:szCs w:val="24"/>
          <w:lang w:eastAsia="ko-KR"/>
        </w:rPr>
        <w:t>”</w:t>
      </w:r>
      <w:r>
        <w:rPr>
          <w:rFonts w:cs="Times New Roman" w:hint="eastAsia" w:ascii="Times New Roman" w:hAnsi="Times New Roman"/>
          <w:sz w:val="24"/>
          <w:szCs w:val="24"/>
          <w:lang w:eastAsia="ko-KR"/>
        </w:rPr>
        <w:t xml:space="preserve"> lập kế hoạch sản xuất và thông báo cho </w:t>
      </w:r>
      <w:r>
        <w:rPr>
          <w:rFonts w:cs="Times New Roman" w:ascii="Times New Roman" w:hAnsi="Times New Roman"/>
          <w:sz w:val="24"/>
          <w:szCs w:val="24"/>
          <w:lang w:eastAsia="ko-KR"/>
        </w:rPr>
        <w:t>“</w:t>
      </w:r>
      <w:r>
        <w:rPr>
          <w:rFonts w:cs="Times New Roman" w:hint="eastAsia" w:ascii="Times New Roman" w:hAnsi="Times New Roman"/>
          <w:sz w:val="24"/>
          <w:szCs w:val="24"/>
          <w:lang w:eastAsia="ko-KR"/>
        </w:rPr>
        <w:t>bên A</w:t>
      </w:r>
      <w:r>
        <w:rPr>
          <w:rFonts w:cs="Times New Roman" w:ascii="Times New Roman" w:hAnsi="Times New Roman"/>
          <w:sz w:val="24"/>
          <w:szCs w:val="24"/>
          <w:lang w:eastAsia="ko-KR"/>
        </w:rPr>
        <w:t>”</w:t>
      </w:r>
      <w:r>
        <w:rPr>
          <w:rFonts w:cs="Times New Roman" w:hint="eastAsia" w:ascii="Times New Roman" w:hAnsi="Times New Roman"/>
          <w:sz w:val="24"/>
          <w:szCs w:val="24"/>
          <w:lang w:eastAsia="ko-KR"/>
        </w:rPr>
        <w:t xml:space="preserve"> dựa vào lịch trình tiến độ mà </w:t>
      </w:r>
      <w:r>
        <w:rPr>
          <w:rFonts w:cs="Times New Roman" w:ascii="Times New Roman" w:hAnsi="Times New Roman"/>
          <w:sz w:val="24"/>
          <w:szCs w:val="24"/>
          <w:lang w:eastAsia="ko-KR"/>
        </w:rPr>
        <w:t>“</w:t>
      </w:r>
      <w:r>
        <w:rPr>
          <w:rFonts w:cs="Times New Roman" w:hint="eastAsia" w:ascii="Times New Roman" w:hAnsi="Times New Roman"/>
          <w:sz w:val="24"/>
          <w:szCs w:val="24"/>
          <w:lang w:eastAsia="ko-KR"/>
        </w:rPr>
        <w:t>bên A</w:t>
      </w:r>
      <w:r>
        <w:rPr>
          <w:rFonts w:cs="Times New Roman" w:ascii="Times New Roman" w:hAnsi="Times New Roman"/>
          <w:sz w:val="24"/>
          <w:szCs w:val="24"/>
          <w:lang w:eastAsia="ko-KR"/>
        </w:rPr>
        <w:t>”</w:t>
      </w:r>
      <w:r>
        <w:rPr>
          <w:rFonts w:cs="Times New Roman" w:hint="eastAsia" w:ascii="Times New Roman" w:hAnsi="Times New Roman"/>
          <w:sz w:val="24"/>
          <w:szCs w:val="24"/>
          <w:lang w:eastAsia="ko-KR"/>
        </w:rPr>
        <w:t xml:space="preserve"> thông báo.</w:t>
      </w:r>
    </w:p>
    <w:p>
      <w:pPr>
        <w:pStyle w:val="Normal"/>
        <w:ind w:hanging="540" w:start="540" w:end="0"/>
        <w:jc w:val="both"/>
        <w:rPr>
          <w:rFonts w:ascii="Times New Roman" w:hAnsi="Times New Roman" w:cs="Times New Roman"/>
          <w:sz w:val="24"/>
          <w:szCs w:val="24"/>
          <w:lang w:eastAsia="ko-KR"/>
        </w:rPr>
      </w:pPr>
      <w:r>
        <w:rPr>
          <w:rFonts w:cs="Times New Roman" w:ascii="Times New Roman" w:hAnsi="Times New Roman"/>
          <w:sz w:val="24"/>
          <w:szCs w:val="24"/>
          <w:lang w:eastAsia="ko-KR"/>
        </w:rPr>
      </w:r>
    </w:p>
    <w:p>
      <w:pPr>
        <w:pStyle w:val="Normal"/>
        <w:ind w:start="540" w:end="0"/>
        <w:jc w:val="both"/>
        <w:rPr/>
      </w:pPr>
      <w:r>
        <w:rPr>
          <w:rFonts w:cs="Times New Roman" w:ascii="Times New Roman" w:hAnsi="Times New Roman"/>
          <w:i/>
          <w:color w:val="0000FF"/>
          <w:sz w:val="22"/>
          <w:szCs w:val="22"/>
        </w:rPr>
        <w:t>"Party A" clearly content to subcontract does not affect the delivery of "Party B" as trustee of processing. In this case, "Party A" estimated long-term plan, "Party B" makes production planning and notification for "Party A" based on the progress schedule of the "Party A" notice.</w:t>
      </w:r>
    </w:p>
    <w:p>
      <w:pPr>
        <w:pStyle w:val="Normal"/>
        <w:jc w:val="both"/>
        <w:rPr>
          <w:rFonts w:ascii="Times New Roman" w:hAnsi="Times New Roman" w:cs="Times New Roman"/>
          <w:b/>
          <w:i/>
          <w:color w:val="0000FF"/>
          <w:sz w:val="24"/>
          <w:szCs w:val="24"/>
          <w:u w:val="single"/>
        </w:rPr>
      </w:pPr>
      <w:r>
        <w:rPr>
          <w:rFonts w:cs="Times New Roman" w:ascii="Times New Roman" w:hAnsi="Times New Roman"/>
          <w:b/>
          <w:i/>
          <w:color w:val="0000FF"/>
          <w:sz w:val="24"/>
          <w:szCs w:val="24"/>
          <w:u w:val="single"/>
        </w:rPr>
      </w:r>
    </w:p>
    <w:p>
      <w:pPr>
        <w:pStyle w:val="Normal"/>
        <w:jc w:val="both"/>
        <w:rPr>
          <w:rFonts w:ascii="Times New Roman" w:hAnsi="Times New Roman" w:cs="Times New Roman"/>
          <w:b/>
          <w:sz w:val="24"/>
          <w:szCs w:val="24"/>
        </w:rPr>
      </w:pPr>
      <w:r>
        <w:rPr>
          <w:rFonts w:cs="Times New Roman" w:ascii="Times New Roman" w:hAnsi="Times New Roman"/>
          <w:b/>
          <w:sz w:val="24"/>
          <w:szCs w:val="24"/>
        </w:rPr>
        <w:t xml:space="preserve">Điều 5: </w:t>
      </w:r>
      <w:r>
        <w:rPr>
          <w:rFonts w:cs="Times New Roman" w:hint="eastAsia" w:ascii="Times New Roman" w:hAnsi="Times New Roman"/>
          <w:b/>
          <w:sz w:val="24"/>
          <w:szCs w:val="24"/>
        </w:rPr>
        <w:t xml:space="preserve">Giải quyết đơn hàng </w:t>
      </w:r>
    </w:p>
    <w:p>
      <w:pPr>
        <w:pStyle w:val="Normal"/>
        <w:tabs>
          <w:tab w:val="clear" w:pos="720"/>
          <w:tab w:val="left" w:pos="567" w:leader="none"/>
        </w:tabs>
        <w:snapToGrid w:val="false"/>
        <w:spacing w:lineRule="auto" w:line="276" w:before="0" w:after="60"/>
        <w:jc w:val="both"/>
        <w:rPr>
          <w:rFonts w:ascii="Times New Roman" w:hAnsi="Times New Roman" w:cs="Times New Roman"/>
          <w:b/>
          <w:i/>
          <w:color w:val="0000FF"/>
          <w:sz w:val="22"/>
          <w:szCs w:val="22"/>
        </w:rPr>
      </w:pPr>
      <w:r>
        <w:rPr>
          <w:rFonts w:cs="Times New Roman" w:ascii="Times New Roman" w:hAnsi="Times New Roman"/>
          <w:b/>
          <w:i/>
          <w:color w:val="0000FF"/>
          <w:sz w:val="22"/>
          <w:szCs w:val="22"/>
        </w:rPr>
        <w:t>Article 5: Resolving orders and payment term</w:t>
      </w:r>
    </w:p>
    <w:p>
      <w:pPr>
        <w:pStyle w:val="Normal"/>
        <w:ind w:start="720" w:end="0"/>
        <w:jc w:val="both"/>
        <w:rPr>
          <w:rFonts w:ascii="Times New Roman" w:hAnsi="Times New Roman" w:cs="Times New Roman"/>
          <w:b/>
          <w:i/>
          <w:color w:val="0000FF"/>
          <w:sz w:val="24"/>
          <w:szCs w:val="24"/>
          <w:lang w:eastAsia="ko-KR"/>
        </w:rPr>
      </w:pPr>
      <w:r>
        <w:rPr>
          <w:rFonts w:cs="Times New Roman" w:ascii="Times New Roman" w:hAnsi="Times New Roman"/>
          <w:b/>
          <w:i/>
          <w:color w:val="0000FF"/>
          <w:sz w:val="24"/>
          <w:szCs w:val="24"/>
          <w:lang w:eastAsia="ko-KR"/>
        </w:rPr>
      </w:r>
    </w:p>
    <w:p>
      <w:pPr>
        <w:pStyle w:val="Normal"/>
        <w:ind w:hanging="540" w:start="540" w:end="0"/>
        <w:jc w:val="both"/>
        <w:rPr>
          <w:rFonts w:ascii="Times New Roman" w:hAnsi="Times New Roman" w:cs="Times New Roman"/>
          <w:sz w:val="24"/>
          <w:szCs w:val="24"/>
          <w:lang w:eastAsia="ko-KR"/>
        </w:rPr>
      </w:pPr>
      <w:r>
        <w:rPr>
          <w:rFonts w:cs="Times New Roman" w:ascii="Times New Roman" w:hAnsi="Times New Roman"/>
          <w:sz w:val="24"/>
          <w:szCs w:val="24"/>
          <w:lang w:eastAsia="ko-KR"/>
        </w:rPr>
        <w:t>5.1</w:t>
        <w:tab/>
      </w:r>
      <w:r>
        <w:rPr>
          <w:rFonts w:cs="Times New Roman" w:hint="eastAsia" w:ascii="Times New Roman" w:hAnsi="Times New Roman"/>
          <w:sz w:val="24"/>
          <w:szCs w:val="24"/>
          <w:lang w:eastAsia="ko-KR"/>
        </w:rPr>
        <w:t xml:space="preserve">Trường hợp </w:t>
      </w:r>
      <w:r>
        <w:rPr>
          <w:rFonts w:cs="Times New Roman" w:ascii="Times New Roman" w:hAnsi="Times New Roman"/>
          <w:sz w:val="24"/>
          <w:szCs w:val="24"/>
          <w:lang w:eastAsia="ko-KR"/>
        </w:rPr>
        <w:t>“</w:t>
      </w:r>
      <w:r>
        <w:rPr>
          <w:rFonts w:cs="Times New Roman" w:hint="eastAsia" w:ascii="Times New Roman" w:hAnsi="Times New Roman"/>
          <w:sz w:val="24"/>
          <w:szCs w:val="24"/>
          <w:lang w:eastAsia="ko-KR"/>
        </w:rPr>
        <w:t>bên B</w:t>
      </w:r>
      <w:r>
        <w:rPr>
          <w:rFonts w:cs="Times New Roman" w:ascii="Times New Roman" w:hAnsi="Times New Roman"/>
          <w:sz w:val="24"/>
          <w:szCs w:val="24"/>
          <w:lang w:eastAsia="ko-KR"/>
        </w:rPr>
        <w:t>”</w:t>
      </w:r>
      <w:r>
        <w:rPr>
          <w:rFonts w:cs="Times New Roman" w:hint="eastAsia" w:ascii="Times New Roman" w:hAnsi="Times New Roman"/>
          <w:sz w:val="24"/>
          <w:szCs w:val="24"/>
          <w:lang w:eastAsia="ko-KR"/>
        </w:rPr>
        <w:t xml:space="preserve"> phải bồi thường cho </w:t>
      </w:r>
      <w:r>
        <w:rPr>
          <w:rFonts w:cs="Times New Roman" w:ascii="Times New Roman" w:hAnsi="Times New Roman"/>
          <w:sz w:val="24"/>
          <w:szCs w:val="24"/>
          <w:lang w:eastAsia="ko-KR"/>
        </w:rPr>
        <w:t>“</w:t>
      </w:r>
      <w:r>
        <w:rPr>
          <w:rFonts w:cs="Times New Roman" w:hint="eastAsia" w:ascii="Times New Roman" w:hAnsi="Times New Roman"/>
          <w:sz w:val="24"/>
          <w:szCs w:val="24"/>
          <w:lang w:eastAsia="ko-KR"/>
        </w:rPr>
        <w:t>bên A</w:t>
      </w:r>
      <w:r>
        <w:rPr>
          <w:rFonts w:cs="Times New Roman" w:ascii="Times New Roman" w:hAnsi="Times New Roman"/>
          <w:sz w:val="24"/>
          <w:szCs w:val="24"/>
          <w:lang w:eastAsia="ko-KR"/>
        </w:rPr>
        <w:t>”</w:t>
      </w:r>
      <w:r>
        <w:rPr>
          <w:rFonts w:cs="Times New Roman" w:hint="eastAsia" w:ascii="Times New Roman" w:hAnsi="Times New Roman"/>
          <w:sz w:val="24"/>
          <w:szCs w:val="24"/>
          <w:lang w:eastAsia="ko-KR"/>
        </w:rPr>
        <w:t xml:space="preserve"> thì khi thanh toán </w:t>
      </w:r>
      <w:r>
        <w:rPr>
          <w:rFonts w:cs="Times New Roman" w:ascii="Times New Roman" w:hAnsi="Times New Roman"/>
          <w:sz w:val="24"/>
          <w:szCs w:val="24"/>
          <w:lang w:eastAsia="ko-KR"/>
        </w:rPr>
        <w:t>“</w:t>
      </w:r>
      <w:r>
        <w:rPr>
          <w:rFonts w:cs="Times New Roman" w:hint="eastAsia" w:ascii="Times New Roman" w:hAnsi="Times New Roman"/>
          <w:sz w:val="24"/>
          <w:szCs w:val="24"/>
          <w:lang w:eastAsia="ko-KR"/>
        </w:rPr>
        <w:t>bên A</w:t>
      </w:r>
      <w:r>
        <w:rPr>
          <w:rFonts w:cs="Times New Roman" w:ascii="Times New Roman" w:hAnsi="Times New Roman"/>
          <w:sz w:val="24"/>
          <w:szCs w:val="24"/>
          <w:lang w:eastAsia="ko-KR"/>
        </w:rPr>
        <w:t>”</w:t>
      </w:r>
      <w:r>
        <w:rPr>
          <w:rFonts w:cs="Times New Roman" w:hint="eastAsia" w:ascii="Times New Roman" w:hAnsi="Times New Roman"/>
          <w:sz w:val="24"/>
          <w:szCs w:val="24"/>
          <w:lang w:eastAsia="ko-KR"/>
        </w:rPr>
        <w:t xml:space="preserve"> sẽ khấu trừ số tiền này trong khoản tiền thanh toán.</w:t>
      </w:r>
    </w:p>
    <w:p>
      <w:pPr>
        <w:pStyle w:val="Normal"/>
        <w:ind w:hanging="540" w:start="540" w:end="0"/>
        <w:jc w:val="both"/>
        <w:rPr>
          <w:rFonts w:ascii="Times New Roman" w:hAnsi="Times New Roman" w:cs="Times New Roman"/>
          <w:sz w:val="24"/>
          <w:szCs w:val="24"/>
          <w:lang w:eastAsia="ko-KR"/>
        </w:rPr>
      </w:pPr>
      <w:r>
        <w:rPr>
          <w:rFonts w:cs="Times New Roman" w:ascii="Times New Roman" w:hAnsi="Times New Roman"/>
          <w:sz w:val="24"/>
          <w:szCs w:val="24"/>
          <w:lang w:eastAsia="ko-KR"/>
        </w:rPr>
      </w:r>
    </w:p>
    <w:p>
      <w:pPr>
        <w:pStyle w:val="Normal"/>
        <w:ind w:start="540" w:end="0"/>
        <w:jc w:val="both"/>
        <w:rPr/>
      </w:pPr>
      <w:r>
        <w:rPr>
          <w:rFonts w:cs="Times New Roman" w:ascii="Times New Roman" w:hAnsi="Times New Roman"/>
          <w:i/>
          <w:color w:val="0000FF"/>
          <w:sz w:val="22"/>
          <w:szCs w:val="22"/>
        </w:rPr>
        <w:t>In case of Party B has to compensate for "Party A", "Party A" will deduct this amount when make a payment.</w:t>
      </w:r>
    </w:p>
    <w:p>
      <w:pPr>
        <w:pStyle w:val="Normal"/>
        <w:ind w:start="540" w:end="0"/>
        <w:jc w:val="both"/>
        <w:rPr>
          <w:rFonts w:ascii="Times New Roman" w:hAnsi="Times New Roman" w:cs="Times New Roman" w:hint="eastAsia"/>
          <w:i/>
          <w:color w:val="0000FF"/>
          <w:sz w:val="22"/>
          <w:szCs w:val="22"/>
        </w:rPr>
      </w:pPr>
      <w:r>
        <w:rPr>
          <w:rFonts w:cs="Times New Roman" w:hint="eastAsia" w:ascii="Times New Roman" w:hAnsi="Times New Roman"/>
          <w:i/>
          <w:color w:val="0000FF"/>
          <w:sz w:val="22"/>
          <w:szCs w:val="22"/>
        </w:rPr>
      </w:r>
    </w:p>
    <w:p>
      <w:pPr>
        <w:pStyle w:val="Normal"/>
        <w:tabs>
          <w:tab w:val="clear" w:pos="720"/>
          <w:tab w:val="left" w:pos="540" w:leader="none"/>
        </w:tabs>
        <w:ind w:hanging="540" w:start="540" w:end="0"/>
        <w:jc w:val="both"/>
        <w:rPr>
          <w:rFonts w:ascii="Times New Roman" w:hAnsi="Times New Roman" w:cs="Times New Roman"/>
          <w:sz w:val="24"/>
          <w:szCs w:val="24"/>
          <w:lang w:eastAsia="ko-KR"/>
        </w:rPr>
      </w:pPr>
      <w:r>
        <w:rPr>
          <w:rFonts w:cs="Times New Roman" w:ascii="Times New Roman" w:hAnsi="Times New Roman"/>
          <w:sz w:val="24"/>
          <w:szCs w:val="24"/>
          <w:lang w:eastAsia="ko-KR"/>
        </w:rPr>
        <w:t>5.2</w:t>
        <w:tab/>
        <w:t>“B</w:t>
      </w:r>
      <w:r>
        <w:rPr>
          <w:rFonts w:cs="Times New Roman" w:hint="eastAsia" w:ascii="Times New Roman" w:hAnsi="Times New Roman"/>
          <w:sz w:val="24"/>
          <w:szCs w:val="24"/>
          <w:lang w:eastAsia="ko-KR"/>
        </w:rPr>
        <w:t>ên B</w:t>
      </w:r>
      <w:r>
        <w:rPr>
          <w:rFonts w:cs="Times New Roman" w:ascii="Times New Roman" w:hAnsi="Times New Roman"/>
          <w:sz w:val="24"/>
          <w:szCs w:val="24"/>
          <w:lang w:eastAsia="ko-KR"/>
        </w:rPr>
        <w:t>”</w:t>
      </w:r>
      <w:r>
        <w:rPr>
          <w:rFonts w:cs="Times New Roman" w:hint="eastAsia" w:ascii="Times New Roman" w:hAnsi="Times New Roman"/>
          <w:sz w:val="24"/>
          <w:szCs w:val="24"/>
          <w:lang w:eastAsia="ko-KR"/>
        </w:rPr>
        <w:t xml:space="preserve"> phải ưu tiên thanh toán trước phí nhân công cho các nhân viên khi  sử dụng số tiền nhận được từ </w:t>
      </w:r>
      <w:r>
        <w:rPr>
          <w:rFonts w:cs="Times New Roman" w:ascii="Times New Roman" w:hAnsi="Times New Roman"/>
          <w:sz w:val="24"/>
          <w:szCs w:val="24"/>
          <w:lang w:eastAsia="ko-KR"/>
        </w:rPr>
        <w:t>“</w:t>
      </w:r>
      <w:r>
        <w:rPr>
          <w:rFonts w:cs="Times New Roman" w:hint="eastAsia" w:ascii="Times New Roman" w:hAnsi="Times New Roman"/>
          <w:sz w:val="24"/>
          <w:szCs w:val="24"/>
          <w:lang w:eastAsia="ko-KR"/>
        </w:rPr>
        <w:t>bên A</w:t>
      </w:r>
      <w:r>
        <w:rPr>
          <w:rFonts w:cs="Times New Roman" w:ascii="Times New Roman" w:hAnsi="Times New Roman"/>
          <w:sz w:val="24"/>
          <w:szCs w:val="24"/>
          <w:lang w:eastAsia="ko-KR"/>
        </w:rPr>
        <w:t>”</w:t>
      </w:r>
      <w:r>
        <w:rPr>
          <w:rFonts w:cs="Times New Roman" w:hint="eastAsia" w:ascii="Times New Roman" w:hAnsi="Times New Roman"/>
          <w:sz w:val="24"/>
          <w:szCs w:val="24"/>
          <w:lang w:eastAsia="ko-KR"/>
        </w:rPr>
        <w:t>.</w:t>
      </w:r>
    </w:p>
    <w:p>
      <w:pPr>
        <w:pStyle w:val="Normal"/>
        <w:tabs>
          <w:tab w:val="clear" w:pos="720"/>
          <w:tab w:val="left" w:pos="540" w:leader="none"/>
        </w:tabs>
        <w:ind w:hanging="540" w:start="540" w:end="0"/>
        <w:jc w:val="both"/>
        <w:rPr>
          <w:rFonts w:ascii="Times New Roman" w:hAnsi="Times New Roman" w:cs="Times New Roman"/>
          <w:sz w:val="24"/>
          <w:szCs w:val="24"/>
          <w:lang w:eastAsia="ko-KR"/>
        </w:rPr>
      </w:pPr>
      <w:r>
        <w:rPr>
          <w:rFonts w:cs="Times New Roman" w:ascii="Times New Roman" w:hAnsi="Times New Roman"/>
          <w:sz w:val="24"/>
          <w:szCs w:val="24"/>
          <w:lang w:eastAsia="ko-KR"/>
        </w:rPr>
      </w:r>
    </w:p>
    <w:p>
      <w:pPr>
        <w:pStyle w:val="Normal"/>
        <w:ind w:start="540" w:end="0"/>
        <w:jc w:val="both"/>
        <w:rPr/>
      </w:pPr>
      <w:r>
        <w:rPr>
          <w:rFonts w:cs="Times New Roman" w:ascii="Times New Roman" w:hAnsi="Times New Roman"/>
          <w:i/>
          <w:color w:val="0000FF"/>
          <w:sz w:val="22"/>
          <w:szCs w:val="22"/>
        </w:rPr>
        <w:t>"Party B" have to pay salary for labor when using money received from "Party A".</w:t>
      </w:r>
    </w:p>
    <w:p>
      <w:pPr>
        <w:pStyle w:val="Normal"/>
        <w:ind w:start="540" w:end="0"/>
        <w:jc w:val="both"/>
        <w:rPr>
          <w:rFonts w:ascii="Times New Roman" w:hAnsi="Times New Roman" w:cs="Times New Roman" w:hint="eastAsia"/>
          <w:i/>
          <w:color w:val="0000FF"/>
          <w:sz w:val="22"/>
          <w:szCs w:val="22"/>
        </w:rPr>
      </w:pPr>
      <w:r>
        <w:rPr>
          <w:rFonts w:cs="Times New Roman" w:hint="eastAsia" w:ascii="Times New Roman" w:hAnsi="Times New Roman"/>
          <w:i/>
          <w:color w:val="0000FF"/>
          <w:sz w:val="22"/>
          <w:szCs w:val="22"/>
        </w:rPr>
      </w:r>
    </w:p>
    <w:p>
      <w:pPr>
        <w:pStyle w:val="Normal1"/>
        <w:snapToGrid w:val="false"/>
        <w:spacing w:lineRule="auto" w:line="276" w:before="0" w:after="60"/>
        <w:ind w:hanging="426" w:start="426" w:end="0"/>
        <w:rPr>
          <w:rFonts w:ascii="Times New Roman" w:hAnsi="Times New Roman" w:cs="Times New Roman"/>
          <w:b/>
          <w:sz w:val="22"/>
          <w:szCs w:val="22"/>
        </w:rPr>
      </w:pPr>
      <w:r>
        <w:rPr>
          <w:rFonts w:cs="Times New Roman" w:ascii="Times New Roman" w:hAnsi="Times New Roman"/>
          <w:b/>
          <w:sz w:val="22"/>
          <w:szCs w:val="22"/>
        </w:rPr>
        <w:t>Điều 6. Nhãn mác</w:t>
      </w:r>
    </w:p>
    <w:p>
      <w:pPr>
        <w:pStyle w:val="Normal1"/>
        <w:snapToGrid w:val="false"/>
        <w:spacing w:lineRule="auto" w:line="276" w:before="0" w:after="60"/>
        <w:ind w:hanging="426" w:start="426" w:end="0"/>
        <w:rPr>
          <w:rFonts w:ascii="Times New Roman" w:hAnsi="Times New Roman" w:cs="Times New Roman"/>
          <w:i/>
          <w:color w:val="0000FF"/>
          <w:sz w:val="22"/>
          <w:szCs w:val="22"/>
        </w:rPr>
      </w:pPr>
      <w:r>
        <w:rPr>
          <w:rFonts w:cs="Times New Roman" w:ascii="Times New Roman" w:hAnsi="Times New Roman"/>
          <w:b/>
          <w:i/>
          <w:color w:val="0000FF"/>
          <w:sz w:val="22"/>
          <w:szCs w:val="22"/>
        </w:rPr>
        <w:t>Article 6. Trademark</w:t>
      </w:r>
    </w:p>
    <w:p>
      <w:pPr>
        <w:pStyle w:val="Normal"/>
        <w:numPr>
          <w:ilvl w:val="0"/>
          <w:numId w:val="2"/>
        </w:numPr>
        <w:snapToGrid w:val="false"/>
        <w:spacing w:lineRule="auto" w:line="276" w:before="0" w:after="60"/>
        <w:ind w:hanging="567" w:start="567" w:end="0"/>
        <w:jc w:val="both"/>
        <w:rPr>
          <w:rFonts w:ascii="Times New Roman" w:hAnsi="Times New Roman" w:cs="Times New Roman"/>
          <w:sz w:val="22"/>
          <w:szCs w:val="22"/>
        </w:rPr>
      </w:pPr>
      <w:r>
        <w:rPr>
          <w:rFonts w:cs="Times New Roman" w:ascii="Times New Roman" w:hAnsi="Times New Roman"/>
          <w:sz w:val="22"/>
          <w:szCs w:val="22"/>
        </w:rPr>
        <w:t>Nhãn hiệu hàng hoá gia công: Tem nhãn hoặc nhãn mác Sản phẩm gia công (nếu có) sẽ được Bên A cung ứng và Bên B chịu trách nhiệm chỉ sử dụng duy nhất Tem nhãn hoặc nhãn mác do Bên A cung ứng vào số Sản phẩm được gia công để cung cấp cho Bên A, trường hợp vi phạm cam kết này, Bên A được quyền phạt Bên B giá trị tương ứng với số lượng Sản phẩm gia công có sử dụng Tem nhãn hoặc nhãn mácvi phạm đó, yêu cầu bồi thường toàn bộ chi phí và tổn thất mà Bên A phải gánh chịu cũng như đề nghị cơ quan quản lý nhà nước xử lý các sai phạm (nếu có)</w:t>
      </w:r>
    </w:p>
    <w:p>
      <w:pPr>
        <w:pStyle w:val="Normal"/>
        <w:snapToGrid w:val="false"/>
        <w:spacing w:lineRule="auto" w:line="276" w:before="0" w:after="60"/>
        <w:ind w:start="567" w:end="0"/>
        <w:jc w:val="both"/>
        <w:rPr>
          <w:rFonts w:ascii="Times New Roman" w:hAnsi="Times New Roman" w:cs="Times New Roman"/>
          <w:sz w:val="22"/>
          <w:szCs w:val="22"/>
        </w:rPr>
      </w:pPr>
      <w:r>
        <w:rPr>
          <w:rFonts w:cs="Times New Roman" w:ascii="Times New Roman" w:hAnsi="Times New Roman"/>
          <w:i/>
          <w:iCs/>
          <w:color w:val="0000FF"/>
          <w:sz w:val="22"/>
          <w:szCs w:val="22"/>
          <w:lang w:eastAsia="ko-KR"/>
        </w:rPr>
        <w:t>Trademarks of processed Products: Trademarks  or labels  of processed Products (if any) shall be supplied by Party A to Party B whom shall be responsible to use only trademarks and labelsas supplied by Party A for processing Products for Party A. In case of violation of this commitment herein, Party A has right to require Party B to pay a fine equivalent to value of such Products using violated trademark or labelsand to compensate other damages and losses suffered by Party A as well as to bring the cases to competent authorities to sanction violation (if any).</w:t>
      </w:r>
    </w:p>
    <w:p>
      <w:pPr>
        <w:pStyle w:val="Normal"/>
        <w:numPr>
          <w:ilvl w:val="0"/>
          <w:numId w:val="2"/>
        </w:numPr>
        <w:snapToGrid w:val="false"/>
        <w:spacing w:lineRule="auto" w:line="276" w:before="0" w:after="60"/>
        <w:ind w:hanging="567" w:start="567" w:end="0"/>
        <w:jc w:val="both"/>
        <w:rPr>
          <w:rFonts w:ascii="Times New Roman" w:hAnsi="Times New Roman" w:cs="Times New Roman"/>
          <w:sz w:val="22"/>
          <w:szCs w:val="22"/>
        </w:rPr>
      </w:pPr>
      <w:r>
        <w:rPr>
          <w:rFonts w:cs="Times New Roman" w:ascii="Times New Roman" w:hAnsi="Times New Roman"/>
          <w:sz w:val="22"/>
          <w:szCs w:val="22"/>
        </w:rPr>
        <w:t xml:space="preserve">Bên A cam kết và chịu trách nhiệm về việc sử dụng nhãn hiệu Sản phẩm và tên gọi, xuất xứ Sản phẩm ghi trên bao bì Sản phẩm gia công và chịu trách nhiệm giải quyết các tranh chấp có liên quan đến việc sử dụng các nhãn hiệu và tên gọi xuất xứ Sản phẩm đó. </w:t>
      </w:r>
    </w:p>
    <w:p>
      <w:pPr>
        <w:pStyle w:val="Normal"/>
        <w:snapToGrid w:val="false"/>
        <w:spacing w:lineRule="auto" w:line="276" w:before="0" w:after="60"/>
        <w:ind w:start="567" w:end="0"/>
        <w:jc w:val="both"/>
        <w:rPr>
          <w:rFonts w:ascii="Times New Roman" w:hAnsi="Times New Roman" w:cs="Times New Roman"/>
          <w:color w:val="0000FF"/>
          <w:sz w:val="22"/>
          <w:szCs w:val="22"/>
        </w:rPr>
      </w:pPr>
      <w:r>
        <w:rPr>
          <w:rFonts w:cs="Times New Roman" w:ascii="Times New Roman" w:hAnsi="Times New Roman"/>
          <w:i/>
          <w:color w:val="0000FF"/>
          <w:sz w:val="22"/>
          <w:szCs w:val="22"/>
        </w:rPr>
        <w:t>P</w:t>
      </w:r>
      <w:r>
        <w:rPr>
          <w:rFonts w:cs="Times New Roman" w:ascii="Times New Roman" w:hAnsi="Times New Roman"/>
          <w:i/>
          <w:iCs/>
          <w:color w:val="0000FF"/>
          <w:sz w:val="22"/>
          <w:szCs w:val="22"/>
          <w:lang w:eastAsia="ko-KR"/>
        </w:rPr>
        <w:t>arty A commits and be liable for the use of the Trademark of Products, labels, appellations and origins of the Products printed on the processed Product packaging and be liable  to settle any dispute related to the use of such trademark,  appellation and origin of the Products.</w:t>
      </w:r>
    </w:p>
    <w:p>
      <w:pPr>
        <w:pStyle w:val="Normal"/>
        <w:snapToGrid w:val="false"/>
        <w:spacing w:lineRule="auto" w:line="276" w:before="0" w:after="60"/>
        <w:jc w:val="both"/>
        <w:rPr>
          <w:rFonts w:ascii="Times New Roman" w:hAnsi="Times New Roman" w:cs="Times New Roman"/>
          <w:b/>
          <w:color w:val="0000FF"/>
          <w:sz w:val="22"/>
          <w:szCs w:val="22"/>
        </w:rPr>
      </w:pPr>
      <w:r>
        <w:rPr>
          <w:rFonts w:cs="Times New Roman" w:ascii="Times New Roman" w:hAnsi="Times New Roman"/>
          <w:b/>
          <w:color w:val="0000FF"/>
          <w:sz w:val="22"/>
          <w:szCs w:val="22"/>
        </w:rPr>
      </w:r>
    </w:p>
    <w:p>
      <w:pPr>
        <w:pStyle w:val="Normal"/>
        <w:snapToGrid w:val="false"/>
        <w:spacing w:lineRule="auto" w:line="276" w:before="0" w:after="60"/>
        <w:jc w:val="both"/>
        <w:rPr>
          <w:rFonts w:ascii="Times New Roman" w:hAnsi="Times New Roman" w:cs="Times New Roman"/>
          <w:b/>
          <w:sz w:val="22"/>
          <w:szCs w:val="22"/>
        </w:rPr>
      </w:pPr>
      <w:r>
        <w:rPr>
          <w:rFonts w:cs="Times New Roman" w:ascii="Times New Roman" w:hAnsi="Times New Roman"/>
          <w:b/>
          <w:sz w:val="22"/>
          <w:szCs w:val="22"/>
        </w:rPr>
        <w:t>Điều 7. Điều kiện giao hàng</w:t>
      </w:r>
    </w:p>
    <w:p>
      <w:pPr>
        <w:pStyle w:val="Normal"/>
        <w:snapToGrid w:val="false"/>
        <w:spacing w:lineRule="auto" w:line="276" w:before="0" w:after="60"/>
        <w:jc w:val="both"/>
        <w:rPr/>
      </w:pPr>
      <w:r>
        <w:rPr>
          <w:rFonts w:cs="Times New Roman" w:ascii="Times New Roman" w:hAnsi="Times New Roman"/>
          <w:b/>
          <w:i/>
          <w:color w:val="0000FF"/>
          <w:sz w:val="22"/>
          <w:szCs w:val="22"/>
        </w:rPr>
        <w:t>Article 7. Term of delivery</w:t>
      </w:r>
    </w:p>
    <w:p>
      <w:pPr>
        <w:pStyle w:val="Normal"/>
        <w:numPr>
          <w:ilvl w:val="0"/>
          <w:numId w:val="6"/>
        </w:numPr>
        <w:snapToGrid w:val="false"/>
        <w:spacing w:lineRule="auto" w:line="276" w:before="0" w:after="60"/>
        <w:ind w:hanging="567" w:start="567" w:end="0"/>
        <w:jc w:val="both"/>
        <w:rPr>
          <w:rFonts w:ascii="Times New Roman" w:hAnsi="Times New Roman" w:cs="Times New Roman"/>
          <w:sz w:val="22"/>
          <w:szCs w:val="22"/>
        </w:rPr>
      </w:pPr>
      <w:r>
        <w:rPr>
          <w:rFonts w:cs="Times New Roman" w:ascii="Times New Roman" w:hAnsi="Times New Roman"/>
          <w:sz w:val="22"/>
          <w:szCs w:val="22"/>
        </w:rPr>
        <w:t>Điều kiện giao hàng: Bên B chịu trách nhiệm nhận và giao Sản phẩm gia công cho Bên A bằng phương tiện vận tải của bên B theo đúng kế hoạch, thời gian, số lượng như hai bên đã thỏa thuận và tại địa điểm được chỉ định bởi Bên A (tại kho gia công bên A). Việc dỡ hàng từ trên xe xuống cửa kho bên A do bên A hỗ trợ theo điều khoản thương mại DAP (incoterm 2010).</w:t>
      </w:r>
    </w:p>
    <w:p>
      <w:pPr>
        <w:pStyle w:val="Normal"/>
        <w:snapToGrid w:val="false"/>
        <w:spacing w:lineRule="auto" w:line="276" w:before="0" w:after="60"/>
        <w:ind w:start="567" w:end="0"/>
        <w:jc w:val="both"/>
        <w:rPr>
          <w:rFonts w:ascii="Times New Roman" w:hAnsi="Times New Roman" w:cs="Times New Roman"/>
          <w:i/>
          <w:iCs/>
          <w:color w:val="0000FF"/>
          <w:sz w:val="22"/>
          <w:szCs w:val="22"/>
        </w:rPr>
      </w:pPr>
      <w:r>
        <w:rPr>
          <w:rFonts w:cs="Times New Roman" w:ascii="Times New Roman" w:hAnsi="Times New Roman"/>
          <w:i/>
          <w:color w:val="0000FF"/>
          <w:sz w:val="22"/>
          <w:szCs w:val="22"/>
        </w:rPr>
        <w:t xml:space="preserve">Term of delivery: Party B is responsible to receive and deliver </w:t>
      </w:r>
      <w:r>
        <w:rPr>
          <w:rFonts w:cs="Times New Roman" w:ascii="Times New Roman" w:hAnsi="Times New Roman"/>
          <w:i/>
          <w:iCs/>
          <w:color w:val="0000FF"/>
          <w:sz w:val="22"/>
          <w:szCs w:val="22"/>
        </w:rPr>
        <w:t>processed Products to Party A by</w:t>
      </w:r>
      <w:r>
        <w:rPr/>
        <w:t xml:space="preserve"> </w:t>
      </w:r>
      <w:r>
        <w:rPr>
          <w:rFonts w:cs="Times New Roman" w:ascii="Times New Roman" w:hAnsi="Times New Roman"/>
          <w:i/>
          <w:iCs/>
          <w:color w:val="0000FF"/>
          <w:sz w:val="22"/>
          <w:szCs w:val="22"/>
        </w:rPr>
        <w:t>Party B's transportation in accordance with plan, schedules, amount</w:t>
      </w:r>
      <w:r>
        <w:rPr>
          <w:rFonts w:cs="Times New Roman" w:ascii="Times New Roman" w:hAnsi="Times New Roman"/>
          <w:i/>
          <w:iCs/>
          <w:color w:val="0000FF"/>
          <w:sz w:val="22"/>
          <w:szCs w:val="22"/>
          <w:lang w:eastAsia="ko-KR"/>
        </w:rPr>
        <w:t xml:space="preserve">agreed by the Parties </w:t>
      </w:r>
      <w:r>
        <w:rPr>
          <w:rFonts w:cs="Times New Roman" w:ascii="Times New Roman" w:hAnsi="Times New Roman"/>
          <w:i/>
          <w:iCs/>
          <w:color w:val="0000FF"/>
          <w:sz w:val="22"/>
          <w:szCs w:val="22"/>
        </w:rPr>
        <w:t>and at the site nominiated by Party A (at Party A’s warehouse).</w:t>
      </w:r>
      <w:r>
        <w:rPr/>
        <w:t xml:space="preserve"> </w:t>
      </w:r>
      <w:r>
        <w:rPr>
          <w:rFonts w:cs="Times New Roman" w:ascii="Times New Roman" w:hAnsi="Times New Roman"/>
          <w:i/>
          <w:iCs/>
          <w:color w:val="0000FF"/>
          <w:sz w:val="22"/>
          <w:szCs w:val="22"/>
        </w:rPr>
        <w:t>Party B shall deliver commodities to party A under Trade term DAP(inconterms 2010).</w:t>
      </w:r>
    </w:p>
    <w:p>
      <w:pPr>
        <w:pStyle w:val="Normal"/>
        <w:snapToGrid w:val="false"/>
        <w:spacing w:lineRule="auto" w:line="276" w:before="0" w:after="60"/>
        <w:ind w:start="567" w:end="0"/>
        <w:jc w:val="both"/>
        <w:rPr>
          <w:rFonts w:ascii="Times New Roman" w:hAnsi="Times New Roman" w:cs="Times New Roman"/>
          <w:sz w:val="22"/>
          <w:szCs w:val="22"/>
        </w:rPr>
      </w:pPr>
      <w:r>
        <w:rPr>
          <w:rFonts w:cs="Times New Roman" w:ascii="Times New Roman" w:hAnsi="Times New Roman"/>
          <w:sz w:val="22"/>
          <w:szCs w:val="22"/>
        </w:rPr>
        <w:t>Nếu bên B giao hàng muộn, ảnh hưởng tới kế hoạch sản xuất của bên A (gây nên thiệt hại: dừng sản xuất hoặc trễ lịch giao hàng cho khách hàng của bên A), tùy vào từng trường hơp cụ thể bên A sẽ tính toán và yêu cầu bồi thường thiệt hại từ bên B. Nếu bên B vi phạm về nội dung giao hàng quá 3 lần, Bên A sẽ tiến hành thanh lý hợp đồng và yêu cầu bên B hoàn trả sản phẩm cũng như các vật tư thiết bị đã cấp.</w:t>
      </w:r>
    </w:p>
    <w:p>
      <w:pPr>
        <w:pStyle w:val="Normal"/>
        <w:snapToGrid w:val="false"/>
        <w:spacing w:lineRule="auto" w:line="276" w:before="0" w:after="60"/>
        <w:ind w:start="567" w:end="0"/>
        <w:jc w:val="both"/>
        <w:rPr>
          <w:rFonts w:ascii="Times New Roman" w:hAnsi="Times New Roman" w:cs="Times New Roman"/>
          <w:i/>
          <w:color w:val="0000FF"/>
          <w:sz w:val="22"/>
          <w:szCs w:val="22"/>
        </w:rPr>
      </w:pPr>
      <w:r>
        <w:rPr>
          <w:rFonts w:cs="Times New Roman" w:ascii="Times New Roman" w:hAnsi="Times New Roman"/>
          <w:i/>
          <w:color w:val="0000FF"/>
          <w:sz w:val="22"/>
          <w:szCs w:val="22"/>
        </w:rPr>
        <w:t>If Party B delivers the goods late, affecting Party A's production plan (causing damage: stopping production or delaying delivery to Party A's customers),  depending on each specific case, Party A will charge the penalty and request Party B compensory for all these damages . If Party B violate the delivery term more than 3 times, Party A will liquidate the contract and request Party B to return products as well as equipments provided before.</w:t>
      </w:r>
    </w:p>
    <w:p>
      <w:pPr>
        <w:pStyle w:val="Normal"/>
        <w:numPr>
          <w:ilvl w:val="0"/>
          <w:numId w:val="6"/>
        </w:numPr>
        <w:snapToGrid w:val="false"/>
        <w:spacing w:lineRule="auto" w:line="276" w:before="0" w:after="60"/>
        <w:ind w:hanging="567" w:start="567" w:end="0"/>
        <w:jc w:val="both"/>
        <w:rPr>
          <w:rFonts w:ascii="Times New Roman" w:hAnsi="Times New Roman" w:cs="Times New Roman"/>
          <w:sz w:val="22"/>
          <w:szCs w:val="22"/>
        </w:rPr>
      </w:pPr>
      <w:r>
        <w:rPr>
          <w:rFonts w:cs="Times New Roman" w:ascii="Times New Roman" w:hAnsi="Times New Roman"/>
          <w:sz w:val="22"/>
          <w:szCs w:val="22"/>
        </w:rPr>
        <w:t>Phương thức đóng gói: Hàng đóng gói theo quy cách thống nhất giữa hai Bên.</w:t>
      </w:r>
    </w:p>
    <w:p>
      <w:pPr>
        <w:pStyle w:val="Normal"/>
        <w:snapToGrid w:val="false"/>
        <w:spacing w:lineRule="auto" w:line="276" w:before="0" w:after="60"/>
        <w:ind w:start="567" w:end="0"/>
        <w:jc w:val="both"/>
        <w:rPr>
          <w:rFonts w:ascii="Times New Roman" w:hAnsi="Times New Roman" w:cs="Times New Roman"/>
          <w:i/>
          <w:color w:val="0000FF"/>
          <w:sz w:val="22"/>
          <w:szCs w:val="22"/>
        </w:rPr>
      </w:pPr>
      <w:r>
        <w:rPr>
          <w:rFonts w:cs="Times New Roman" w:ascii="Times New Roman" w:hAnsi="Times New Roman"/>
          <w:i/>
          <w:color w:val="0000FF"/>
          <w:sz w:val="22"/>
          <w:szCs w:val="22"/>
        </w:rPr>
        <w:t>Method of packing: Products will be packed according to packing standard agreed by the Parties.</w:t>
      </w:r>
    </w:p>
    <w:p>
      <w:pPr>
        <w:pStyle w:val="Normal"/>
        <w:snapToGrid w:val="false"/>
        <w:spacing w:lineRule="auto" w:line="276" w:before="0" w:after="60"/>
        <w:ind w:start="567" w:end="0"/>
        <w:jc w:val="both"/>
        <w:rPr>
          <w:rFonts w:ascii="Times New Roman" w:hAnsi="Times New Roman" w:cs="Times New Roman"/>
          <w:b/>
          <w:i/>
          <w:color w:val="0000FF"/>
          <w:sz w:val="18"/>
          <w:szCs w:val="18"/>
        </w:rPr>
      </w:pPr>
      <w:r>
        <w:rPr>
          <w:rFonts w:cs="Times New Roman" w:ascii="Times New Roman" w:hAnsi="Times New Roman"/>
          <w:b/>
          <w:i/>
          <w:color w:val="0000FF"/>
          <w:sz w:val="18"/>
          <w:szCs w:val="18"/>
        </w:rPr>
      </w:r>
    </w:p>
    <w:p>
      <w:pPr>
        <w:pStyle w:val="Normal"/>
        <w:snapToGrid w:val="false"/>
        <w:spacing w:lineRule="auto" w:line="276" w:before="0" w:after="60"/>
        <w:jc w:val="both"/>
        <w:rPr>
          <w:rFonts w:ascii="Times New Roman" w:hAnsi="Times New Roman" w:cs="Times New Roman"/>
          <w:b/>
          <w:sz w:val="22"/>
          <w:szCs w:val="22"/>
        </w:rPr>
      </w:pPr>
      <w:r>
        <w:rPr>
          <w:rFonts w:cs="Times New Roman" w:ascii="Times New Roman" w:hAnsi="Times New Roman"/>
          <w:b/>
          <w:sz w:val="22"/>
          <w:szCs w:val="22"/>
        </w:rPr>
        <w:t>Điều 8. Thanh toán</w:t>
      </w:r>
    </w:p>
    <w:p>
      <w:pPr>
        <w:pStyle w:val="Normal"/>
        <w:snapToGrid w:val="false"/>
        <w:spacing w:lineRule="auto" w:line="276" w:before="0" w:after="60"/>
        <w:jc w:val="both"/>
        <w:rPr/>
      </w:pPr>
      <w:r>
        <w:rPr>
          <w:rFonts w:cs="Times New Roman" w:ascii="Times New Roman" w:hAnsi="Times New Roman"/>
          <w:b/>
          <w:i/>
          <w:color w:val="0000FF"/>
          <w:sz w:val="22"/>
          <w:szCs w:val="22"/>
        </w:rPr>
        <w:t>Article 8. Payment</w:t>
      </w:r>
    </w:p>
    <w:p>
      <w:pPr>
        <w:pStyle w:val="Normal"/>
        <w:tabs>
          <w:tab w:val="clear" w:pos="720"/>
          <w:tab w:val="left" w:pos="540" w:leader="none"/>
        </w:tabs>
        <w:ind w:hanging="540" w:start="540" w:end="0"/>
        <w:jc w:val="both"/>
        <w:rPr>
          <w:rFonts w:ascii="Times New Roman" w:hAnsi="Times New Roman" w:cs="Times New Roman"/>
          <w:sz w:val="24"/>
          <w:szCs w:val="24"/>
          <w:lang w:eastAsia="ko-KR"/>
        </w:rPr>
      </w:pPr>
      <w:r>
        <w:rPr>
          <w:rFonts w:cs="Times New Roman" w:ascii="Times New Roman" w:hAnsi="Times New Roman"/>
          <w:sz w:val="22"/>
          <w:szCs w:val="22"/>
        </w:rPr>
        <w:tab/>
      </w:r>
      <w:r>
        <w:rPr>
          <w:rFonts w:cs="Times New Roman" w:hint="eastAsia" w:ascii="Times New Roman" w:hAnsi="Times New Roman"/>
          <w:sz w:val="22"/>
          <w:szCs w:val="22"/>
        </w:rPr>
        <w:t xml:space="preserve">Vào ngày </w:t>
      </w:r>
      <w:r>
        <w:rPr>
          <w:rFonts w:cs="Times New Roman" w:ascii="Times New Roman" w:hAnsi="Times New Roman"/>
          <w:sz w:val="22"/>
          <w:szCs w:val="22"/>
        </w:rPr>
        <w:t>cuối</w:t>
      </w:r>
      <w:r>
        <w:rPr>
          <w:rFonts w:cs="Times New Roman" w:hint="eastAsia" w:ascii="Times New Roman" w:hAnsi="Times New Roman"/>
          <w:sz w:val="22"/>
          <w:szCs w:val="22"/>
        </w:rPr>
        <w:t xml:space="preserve"> tháng </w:t>
      </w:r>
      <w:r>
        <w:rPr>
          <w:rFonts w:cs="Times New Roman" w:ascii="Times New Roman" w:hAnsi="Times New Roman"/>
          <w:sz w:val="22"/>
          <w:szCs w:val="22"/>
        </w:rPr>
        <w:t>“</w:t>
      </w:r>
      <w:r>
        <w:rPr>
          <w:rFonts w:cs="Times New Roman" w:hint="eastAsia" w:ascii="Times New Roman" w:hAnsi="Times New Roman"/>
          <w:sz w:val="22"/>
          <w:szCs w:val="22"/>
        </w:rPr>
        <w:t>bên A</w:t>
      </w:r>
      <w:r>
        <w:rPr>
          <w:rFonts w:cs="Times New Roman" w:ascii="Times New Roman" w:hAnsi="Times New Roman"/>
          <w:sz w:val="22"/>
          <w:szCs w:val="22"/>
        </w:rPr>
        <w:t>”</w:t>
      </w:r>
      <w:r>
        <w:rPr>
          <w:rFonts w:cs="Times New Roman" w:hint="eastAsia" w:ascii="Times New Roman" w:hAnsi="Times New Roman"/>
          <w:sz w:val="22"/>
          <w:szCs w:val="22"/>
        </w:rPr>
        <w:t xml:space="preserve"> </w:t>
      </w:r>
      <w:r>
        <w:rPr>
          <w:rFonts w:cs="Times New Roman" w:ascii="Times New Roman" w:hAnsi="Times New Roman"/>
          <w:sz w:val="22"/>
          <w:szCs w:val="22"/>
        </w:rPr>
        <w:t>và bên</w:t>
      </w:r>
      <w:r>
        <w:rPr>
          <w:rFonts w:cs="Times New Roman" w:hint="eastAsia" w:ascii="Times New Roman" w:hAnsi="Times New Roman"/>
          <w:sz w:val="22"/>
          <w:szCs w:val="22"/>
        </w:rPr>
        <w:t xml:space="preserve"> </w:t>
      </w:r>
      <w:r>
        <w:rPr>
          <w:rFonts w:cs="Times New Roman" w:ascii="Times New Roman" w:hAnsi="Times New Roman"/>
          <w:sz w:val="22"/>
          <w:szCs w:val="22"/>
        </w:rPr>
        <w:t>“</w:t>
      </w:r>
      <w:r>
        <w:rPr>
          <w:rFonts w:cs="Times New Roman" w:hint="eastAsia" w:ascii="Times New Roman" w:hAnsi="Times New Roman"/>
          <w:sz w:val="22"/>
          <w:szCs w:val="22"/>
        </w:rPr>
        <w:t>bên B</w:t>
      </w:r>
      <w:r>
        <w:rPr>
          <w:rFonts w:cs="Times New Roman" w:ascii="Times New Roman" w:hAnsi="Times New Roman"/>
          <w:sz w:val="22"/>
          <w:szCs w:val="22"/>
        </w:rPr>
        <w:t>” sẽ chốt công nợ của tháng và xuất hóa đơn</w:t>
      </w:r>
      <w:r>
        <w:rPr>
          <w:rFonts w:cs="Times New Roman" w:hint="eastAsia" w:ascii="Times New Roman" w:hAnsi="Times New Roman"/>
          <w:sz w:val="22"/>
          <w:szCs w:val="22"/>
        </w:rPr>
        <w:t>,</w:t>
      </w:r>
      <w:r>
        <w:rPr>
          <w:rFonts w:cs="Times New Roman" w:ascii="Times New Roman" w:hAnsi="Times New Roman"/>
          <w:sz w:val="22"/>
          <w:szCs w:val="22"/>
        </w:rPr>
        <w:t xml:space="preserve"> 9</w:t>
      </w:r>
      <w:r>
        <w:rPr>
          <w:rFonts w:cs="Times New Roman" w:hint="eastAsia" w:ascii="Times New Roman" w:hAnsi="Times New Roman"/>
          <w:sz w:val="22"/>
          <w:szCs w:val="22"/>
        </w:rPr>
        <w:t>0 ngày</w:t>
      </w:r>
      <w:r>
        <w:rPr>
          <w:rFonts w:cs="Times New Roman" w:ascii="Times New Roman" w:hAnsi="Times New Roman"/>
          <w:sz w:val="22"/>
          <w:szCs w:val="22"/>
        </w:rPr>
        <w:t xml:space="preserve"> kể từ ngày cuối tháng xuất hóa đơn,</w:t>
      </w:r>
      <w:r>
        <w:rPr>
          <w:rFonts w:cs="Times New Roman" w:hint="eastAsia" w:ascii="Times New Roman" w:hAnsi="Times New Roman"/>
          <w:sz w:val="22"/>
          <w:szCs w:val="22"/>
        </w:rPr>
        <w:t xml:space="preserve"> </w:t>
      </w:r>
      <w:r>
        <w:rPr>
          <w:rFonts w:cs="Times New Roman" w:ascii="Times New Roman" w:hAnsi="Times New Roman"/>
          <w:sz w:val="22"/>
          <w:szCs w:val="22"/>
        </w:rPr>
        <w:t xml:space="preserve">bên A </w:t>
      </w:r>
      <w:r>
        <w:rPr>
          <w:rFonts w:cs="Times New Roman" w:hint="eastAsia" w:ascii="Times New Roman" w:hAnsi="Times New Roman"/>
          <w:sz w:val="22"/>
          <w:szCs w:val="22"/>
        </w:rPr>
        <w:t>sẽ thanh toán</w:t>
      </w:r>
      <w:r>
        <w:rPr>
          <w:rFonts w:cs="Times New Roman" w:ascii="Times New Roman" w:hAnsi="Times New Roman"/>
          <w:sz w:val="22"/>
          <w:szCs w:val="22"/>
        </w:rPr>
        <w:t xml:space="preserve"> cho bên B</w:t>
      </w:r>
      <w:r>
        <w:rPr>
          <w:rFonts w:cs="Times New Roman" w:hint="eastAsia" w:ascii="Times New Roman" w:hAnsi="Times New Roman"/>
          <w:sz w:val="22"/>
          <w:szCs w:val="22"/>
        </w:rPr>
        <w:t xml:space="preserve"> bằng</w:t>
      </w:r>
      <w:r>
        <w:rPr>
          <w:rFonts w:cs="Times New Roman" w:ascii="Times New Roman" w:hAnsi="Times New Roman"/>
          <w:sz w:val="22"/>
          <w:szCs w:val="22"/>
        </w:rPr>
        <w:t xml:space="preserve"> tiền</w:t>
      </w:r>
      <w:r>
        <w:rPr>
          <w:rFonts w:cs="Times New Roman" w:hint="eastAsia" w:ascii="Times New Roman" w:hAnsi="Times New Roman"/>
          <w:sz w:val="22"/>
          <w:szCs w:val="22"/>
        </w:rPr>
        <w:t xml:space="preserve"> VND. Nếu ngày thanh toán trùng vào ngày nghỉ cuối tuần hoặc nghỉ lễ tết thì phải thanh toán sớm hơn. Tỉ giá sẽ áp dụng</w:t>
      </w:r>
      <w:r>
        <w:rPr>
          <w:rFonts w:cs="Times New Roman" w:ascii="Times New Roman" w:hAnsi="Times New Roman"/>
          <w:sz w:val="22"/>
          <w:szCs w:val="22"/>
        </w:rPr>
        <w:t xml:space="preserve"> là</w:t>
      </w:r>
      <w:r>
        <w:rPr>
          <w:rFonts w:cs="Times New Roman" w:hint="eastAsia" w:ascii="Times New Roman" w:hAnsi="Times New Roman"/>
          <w:sz w:val="22"/>
          <w:szCs w:val="22"/>
        </w:rPr>
        <w:t xml:space="preserve"> tỉ giá </w:t>
      </w:r>
      <w:r>
        <w:rPr>
          <w:rFonts w:cs="Times New Roman" w:ascii="Times New Roman" w:hAnsi="Times New Roman"/>
          <w:sz w:val="22"/>
          <w:szCs w:val="22"/>
        </w:rPr>
        <w:t>của ngân hàng bên A sử dụng tại thời điểm thanh toán</w:t>
      </w:r>
      <w:r>
        <w:rPr>
          <w:rFonts w:cs="Times New Roman" w:hint="eastAsia" w:ascii="Times New Roman" w:hAnsi="Times New Roman"/>
          <w:sz w:val="24"/>
          <w:szCs w:val="24"/>
          <w:lang w:eastAsia="ko-KR"/>
        </w:rPr>
        <w:t>.</w:t>
      </w:r>
    </w:p>
    <w:p>
      <w:pPr>
        <w:pStyle w:val="Normal"/>
        <w:ind w:start="540" w:end="0"/>
        <w:jc w:val="both"/>
        <w:rPr/>
      </w:pPr>
      <w:r>
        <w:rPr>
          <w:rFonts w:cs="Times New Roman" w:ascii="Times New Roman" w:hAnsi="Times New Roman"/>
          <w:i/>
          <w:color w:val="0000FF"/>
          <w:sz w:val="22"/>
          <w:szCs w:val="22"/>
        </w:rPr>
        <w:t>At the end of each month, Party A and Party B cross-check and confirm monthly liability and Party A will settle the payment in VND 90 days from final date of month which issue VAT invoice. If the payment day falls on weekend or holiday, payment date will instead be the preceding day. The exchange rate applicable is Party A’s Bank exchange rate at the payment time.</w:t>
      </w:r>
    </w:p>
    <w:p>
      <w:pPr>
        <w:pStyle w:val="Normal"/>
        <w:snapToGrid w:val="false"/>
        <w:spacing w:lineRule="auto" w:line="276" w:before="0" w:after="60"/>
        <w:ind w:hanging="567" w:start="567" w:end="0"/>
        <w:jc w:val="both"/>
        <w:rPr>
          <w:rFonts w:ascii="Times New Roman" w:hAnsi="Times New Roman" w:cs="Times New Roman"/>
          <w:i/>
          <w:iCs/>
          <w:color w:val="0000FF"/>
          <w:sz w:val="22"/>
          <w:szCs w:val="22"/>
        </w:rPr>
      </w:pPr>
      <w:r>
        <w:rPr>
          <w:rFonts w:cs="Times New Roman" w:ascii="Times New Roman" w:hAnsi="Times New Roman"/>
          <w:i/>
          <w:iCs/>
          <w:color w:val="0000FF"/>
          <w:sz w:val="22"/>
          <w:szCs w:val="22"/>
        </w:rPr>
      </w:r>
    </w:p>
    <w:p>
      <w:pPr>
        <w:pStyle w:val="Normal"/>
        <w:snapToGrid w:val="false"/>
        <w:spacing w:lineRule="auto" w:line="276" w:before="0" w:after="60"/>
        <w:jc w:val="both"/>
        <w:rPr>
          <w:rFonts w:ascii="Times New Roman" w:hAnsi="Times New Roman" w:cs="Times New Roman"/>
          <w:b/>
          <w:sz w:val="22"/>
          <w:szCs w:val="22"/>
        </w:rPr>
      </w:pPr>
      <w:r>
        <w:rPr>
          <w:rFonts w:cs="Times New Roman" w:ascii="Times New Roman" w:hAnsi="Times New Roman"/>
          <w:b/>
          <w:sz w:val="22"/>
          <w:szCs w:val="22"/>
        </w:rPr>
        <w:t>Điều 9. Nghĩa vụ của Bên A</w:t>
      </w:r>
    </w:p>
    <w:p>
      <w:pPr>
        <w:pStyle w:val="Normal"/>
        <w:snapToGrid w:val="false"/>
        <w:spacing w:lineRule="auto" w:line="276" w:before="0" w:after="60"/>
        <w:jc w:val="both"/>
        <w:rPr>
          <w:rFonts w:ascii="Times New Roman" w:hAnsi="Times New Roman" w:cs="Times New Roman"/>
          <w:sz w:val="22"/>
          <w:szCs w:val="22"/>
        </w:rPr>
      </w:pPr>
      <w:r>
        <w:rPr>
          <w:rFonts w:cs="Times New Roman" w:ascii="Times New Roman" w:hAnsi="Times New Roman"/>
          <w:b/>
          <w:i/>
          <w:iCs/>
          <w:color w:val="0000FF"/>
          <w:sz w:val="22"/>
          <w:szCs w:val="22"/>
        </w:rPr>
        <w:t>Article 9. Party A’s Obligations</w:t>
      </w:r>
    </w:p>
    <w:p>
      <w:pPr>
        <w:pStyle w:val="Normal"/>
        <w:numPr>
          <w:ilvl w:val="0"/>
          <w:numId w:val="5"/>
        </w:numPr>
        <w:snapToGrid w:val="false"/>
        <w:spacing w:lineRule="auto" w:line="276" w:before="0" w:after="60"/>
        <w:ind w:hanging="567" w:start="567" w:end="0"/>
        <w:jc w:val="both"/>
        <w:rPr>
          <w:rFonts w:ascii="Times New Roman" w:hAnsi="Times New Roman" w:cs="Times New Roman"/>
          <w:sz w:val="22"/>
          <w:szCs w:val="22"/>
        </w:rPr>
      </w:pPr>
      <w:r>
        <w:rPr>
          <w:rFonts w:cs="Times New Roman" w:ascii="Times New Roman" w:hAnsi="Times New Roman"/>
          <w:sz w:val="22"/>
          <w:szCs w:val="22"/>
        </w:rPr>
        <w:t>Cung cấp nguyên liệu cho Bên B với số lượng, chất lượng, thời hạn và địa điểm phù hợp với Hợp đồng này, trừ trường hợp hai Bên có thoả thuận khác; cung cấp đầy đủ chứng từ hợp pháp cần thiết có liên quan đến việc gia công Hàng hoá.</w:t>
      </w:r>
    </w:p>
    <w:p>
      <w:pPr>
        <w:pStyle w:val="Normal"/>
        <w:snapToGrid w:val="false"/>
        <w:spacing w:lineRule="auto" w:line="276" w:before="0" w:after="60"/>
        <w:ind w:start="567" w:end="0"/>
        <w:jc w:val="both"/>
        <w:rPr>
          <w:rFonts w:ascii="Times New Roman" w:hAnsi="Times New Roman" w:cs="Times New Roman"/>
          <w:i/>
          <w:color w:val="0000FF"/>
          <w:sz w:val="22"/>
          <w:szCs w:val="22"/>
        </w:rPr>
      </w:pPr>
      <w:r>
        <w:rPr>
          <w:rFonts w:cs="Times New Roman" w:ascii="Times New Roman" w:hAnsi="Times New Roman"/>
          <w:i/>
          <w:color w:val="0000FF"/>
          <w:sz w:val="22"/>
          <w:szCs w:val="22"/>
        </w:rPr>
        <w:t>T</w:t>
      </w:r>
      <w:r>
        <w:rPr>
          <w:rFonts w:cs="Times New Roman" w:ascii="Times New Roman" w:hAnsi="Times New Roman"/>
          <w:i/>
          <w:iCs/>
          <w:color w:val="0000FF"/>
          <w:sz w:val="22"/>
          <w:szCs w:val="22"/>
          <w:lang w:eastAsia="ko-KR"/>
        </w:rPr>
        <w:t>o provide materials to Party B with quantity, quality, delivery time and location in accordance with this Contract unless otherwise agreed by both Parties; to provide adequately all necessary documents related to Products processing for Party B.</w:t>
      </w:r>
    </w:p>
    <w:p>
      <w:pPr>
        <w:pStyle w:val="Normal"/>
        <w:numPr>
          <w:ilvl w:val="0"/>
          <w:numId w:val="5"/>
        </w:numPr>
        <w:snapToGrid w:val="false"/>
        <w:spacing w:lineRule="auto" w:line="276" w:before="0" w:after="60"/>
        <w:ind w:hanging="567" w:start="567" w:end="0"/>
        <w:jc w:val="both"/>
        <w:rPr>
          <w:rFonts w:ascii="Times New Roman" w:hAnsi="Times New Roman" w:cs="Times New Roman"/>
          <w:sz w:val="22"/>
          <w:szCs w:val="22"/>
        </w:rPr>
      </w:pPr>
      <w:r>
        <w:rPr>
          <w:rFonts w:cs="Times New Roman" w:ascii="Times New Roman" w:hAnsi="Times New Roman"/>
          <w:sz w:val="22"/>
          <w:szCs w:val="22"/>
        </w:rPr>
        <w:t>Hướng dẫn Bên B thực hiện Hợp đồng bao gồm việc cung cấp các tài liệu kỹ thuật liên quan đến Sản phẩm gia công để Bên B có thể tiến hành sản xuất.</w:t>
      </w:r>
    </w:p>
    <w:p>
      <w:pPr>
        <w:pStyle w:val="Normal"/>
        <w:snapToGrid w:val="false"/>
        <w:spacing w:lineRule="auto" w:line="276" w:before="0" w:after="60"/>
        <w:ind w:start="567" w:end="0"/>
        <w:jc w:val="both"/>
        <w:rPr>
          <w:rFonts w:ascii="Times New Roman" w:hAnsi="Times New Roman" w:cs="Times New Roman"/>
          <w:color w:val="0000FF"/>
          <w:sz w:val="22"/>
          <w:szCs w:val="22"/>
        </w:rPr>
      </w:pPr>
      <w:r>
        <w:rPr>
          <w:rFonts w:cs="Times New Roman" w:ascii="Times New Roman" w:hAnsi="Times New Roman"/>
          <w:i/>
          <w:iCs/>
          <w:color w:val="0000FF"/>
          <w:sz w:val="22"/>
          <w:szCs w:val="22"/>
        </w:rPr>
        <w:t>To guide Party B to perform the Contract including the provision of technical documents related to the processed Products.</w:t>
      </w:r>
    </w:p>
    <w:p>
      <w:pPr>
        <w:pStyle w:val="Normal"/>
        <w:numPr>
          <w:ilvl w:val="0"/>
          <w:numId w:val="5"/>
        </w:numPr>
        <w:snapToGrid w:val="false"/>
        <w:spacing w:lineRule="auto" w:line="276" w:before="0" w:after="60"/>
        <w:ind w:hanging="567" w:start="567" w:end="0"/>
        <w:jc w:val="both"/>
        <w:rPr>
          <w:rFonts w:ascii="Times New Roman" w:hAnsi="Times New Roman" w:cs="Times New Roman"/>
          <w:sz w:val="22"/>
          <w:szCs w:val="22"/>
        </w:rPr>
      </w:pPr>
      <w:r>
        <w:rPr>
          <w:rFonts w:cs="Times New Roman" w:ascii="Times New Roman" w:hAnsi="Times New Roman"/>
          <w:sz w:val="22"/>
          <w:szCs w:val="22"/>
        </w:rPr>
        <w:t>Thanh toán phí gia công đúng thời hạn.</w:t>
      </w:r>
    </w:p>
    <w:p>
      <w:pPr>
        <w:pStyle w:val="Normal"/>
        <w:snapToGrid w:val="false"/>
        <w:spacing w:lineRule="auto" w:line="276" w:before="0" w:after="60"/>
        <w:ind w:start="567" w:end="0"/>
        <w:jc w:val="both"/>
        <w:rPr>
          <w:rFonts w:ascii="Times New Roman" w:hAnsi="Times New Roman" w:cs="Times New Roman"/>
          <w:color w:val="0000FF"/>
          <w:sz w:val="22"/>
          <w:szCs w:val="22"/>
        </w:rPr>
      </w:pPr>
      <w:r>
        <w:rPr>
          <w:rFonts w:cs="Times New Roman" w:ascii="Times New Roman" w:hAnsi="Times New Roman"/>
          <w:i/>
          <w:iCs/>
          <w:color w:val="0000FF"/>
          <w:sz w:val="22"/>
          <w:szCs w:val="22"/>
        </w:rPr>
        <w:t>To settle the payment on time.</w:t>
      </w:r>
    </w:p>
    <w:p>
      <w:pPr>
        <w:pStyle w:val="Normal"/>
        <w:numPr>
          <w:ilvl w:val="0"/>
          <w:numId w:val="5"/>
        </w:numPr>
        <w:snapToGrid w:val="false"/>
        <w:spacing w:lineRule="auto" w:line="276" w:before="0" w:after="60"/>
        <w:ind w:hanging="567" w:start="567" w:end="0"/>
        <w:jc w:val="both"/>
        <w:rPr>
          <w:rFonts w:ascii="Times New Roman" w:hAnsi="Times New Roman" w:cs="Times New Roman"/>
          <w:sz w:val="22"/>
          <w:szCs w:val="22"/>
        </w:rPr>
      </w:pPr>
      <w:r>
        <w:rPr>
          <w:rFonts w:cs="Times New Roman" w:ascii="Times New Roman" w:hAnsi="Times New Roman"/>
          <w:sz w:val="22"/>
          <w:szCs w:val="22"/>
        </w:rPr>
        <w:t xml:space="preserve">Nhận lại toàn bộ số nguyên phụ liệu mà Bên A đã giao cho Bên B mà chưa đưa vào sản xuất trong trường hợp Bên A không có nhu cầu đề nghị Bên B sản xuất tiếp chủng loại Sản phẩm gia công đó hoặc trong trường hợp hai bên không đạt được sự nhất trí về đơn giá gia công. </w:t>
      </w:r>
    </w:p>
    <w:p>
      <w:pPr>
        <w:pStyle w:val="Normal"/>
        <w:snapToGrid w:val="false"/>
        <w:spacing w:lineRule="auto" w:line="276" w:before="0" w:after="60"/>
        <w:ind w:start="567" w:end="0"/>
        <w:jc w:val="both"/>
        <w:rPr>
          <w:rFonts w:ascii="Times New Roman" w:hAnsi="Times New Roman" w:cs="Times New Roman"/>
          <w:i/>
          <w:color w:val="0000FF"/>
          <w:sz w:val="22"/>
          <w:szCs w:val="22"/>
        </w:rPr>
      </w:pPr>
      <w:r>
        <w:rPr>
          <w:rFonts w:cs="Times New Roman" w:ascii="Times New Roman" w:hAnsi="Times New Roman"/>
          <w:i/>
          <w:color w:val="0000FF"/>
          <w:sz w:val="22"/>
          <w:szCs w:val="22"/>
        </w:rPr>
        <w:t>T</w:t>
      </w:r>
      <w:r>
        <w:rPr>
          <w:rFonts w:cs="Times New Roman" w:ascii="Times New Roman" w:hAnsi="Times New Roman"/>
          <w:i/>
          <w:iCs/>
          <w:color w:val="0000FF"/>
          <w:sz w:val="22"/>
          <w:szCs w:val="22"/>
          <w:lang w:eastAsia="ko-KR"/>
        </w:rPr>
        <w:t xml:space="preserve">o receive all materials supplied by Party A to Party B which were not put into production yet in case where Party A has not demand to produce such categories of processed Products or the two Parties fail to reach a final mutual agreement on the processing price.  </w:t>
      </w:r>
    </w:p>
    <w:p>
      <w:pPr>
        <w:pStyle w:val="Normal"/>
        <w:snapToGrid w:val="false"/>
        <w:spacing w:lineRule="auto" w:line="276" w:before="0" w:after="60"/>
        <w:jc w:val="both"/>
        <w:rPr>
          <w:rFonts w:ascii="Times New Roman" w:hAnsi="Times New Roman" w:cs="Times New Roman"/>
          <w:b/>
          <w:i/>
          <w:color w:val="0000FF"/>
          <w:sz w:val="22"/>
          <w:szCs w:val="22"/>
        </w:rPr>
      </w:pPr>
      <w:r>
        <w:rPr>
          <w:rFonts w:cs="Times New Roman" w:ascii="Times New Roman" w:hAnsi="Times New Roman"/>
          <w:b/>
          <w:i/>
          <w:color w:val="0000FF"/>
          <w:sz w:val="22"/>
          <w:szCs w:val="22"/>
        </w:rPr>
      </w:r>
    </w:p>
    <w:p>
      <w:pPr>
        <w:pStyle w:val="Normal"/>
        <w:snapToGrid w:val="false"/>
        <w:spacing w:lineRule="auto" w:line="276" w:before="0" w:after="60"/>
        <w:jc w:val="both"/>
        <w:rPr>
          <w:rFonts w:ascii="Times New Roman" w:hAnsi="Times New Roman" w:cs="Times New Roman"/>
          <w:b/>
          <w:sz w:val="22"/>
          <w:szCs w:val="22"/>
        </w:rPr>
      </w:pPr>
      <w:r>
        <w:rPr>
          <w:rFonts w:cs="Times New Roman" w:ascii="Times New Roman" w:hAnsi="Times New Roman"/>
          <w:b/>
          <w:sz w:val="22"/>
          <w:szCs w:val="22"/>
        </w:rPr>
        <w:t>Điều 10. Nghĩa vụ của Bên B</w:t>
      </w:r>
    </w:p>
    <w:p>
      <w:pPr>
        <w:pStyle w:val="Normal"/>
        <w:snapToGrid w:val="false"/>
        <w:spacing w:lineRule="auto" w:line="276" w:before="0" w:after="60"/>
        <w:jc w:val="both"/>
        <w:rPr>
          <w:rFonts w:ascii="Times New Roman" w:hAnsi="Times New Roman" w:cs="Times New Roman"/>
          <w:b/>
          <w:i/>
          <w:iCs/>
          <w:color w:val="0000FF"/>
          <w:sz w:val="22"/>
          <w:szCs w:val="22"/>
          <w:lang w:eastAsia="ko-KR"/>
        </w:rPr>
      </w:pPr>
      <w:r>
        <w:rPr>
          <w:rFonts w:cs="Times New Roman" w:ascii="Times New Roman" w:hAnsi="Times New Roman"/>
          <w:b/>
          <w:i/>
          <w:iCs/>
          <w:color w:val="0000FF"/>
          <w:sz w:val="22"/>
          <w:szCs w:val="22"/>
          <w:lang w:eastAsia="ko-KR"/>
        </w:rPr>
        <w:t>Article 10. Party B’s Obligations</w:t>
      </w:r>
    </w:p>
    <w:p>
      <w:pPr>
        <w:pStyle w:val="Normal"/>
        <w:numPr>
          <w:ilvl w:val="0"/>
          <w:numId w:val="7"/>
        </w:numPr>
        <w:snapToGrid w:val="false"/>
        <w:spacing w:lineRule="auto" w:line="276" w:before="0" w:after="60"/>
        <w:ind w:hanging="567" w:start="567" w:end="0"/>
        <w:jc w:val="both"/>
        <w:rPr>
          <w:rFonts w:ascii="Times New Roman" w:hAnsi="Times New Roman" w:cs="Times New Roman"/>
          <w:sz w:val="22"/>
          <w:szCs w:val="22"/>
        </w:rPr>
      </w:pPr>
      <w:r>
        <w:rPr>
          <w:rFonts w:cs="Times New Roman" w:ascii="Times New Roman" w:hAnsi="Times New Roman"/>
          <w:sz w:val="22"/>
          <w:szCs w:val="22"/>
        </w:rPr>
        <w:t>Bảo quản và chịu mọi trách nhiệm về số lượng, chất lượng của nguyên phụ liệu do Bên Acung ứng từ ngày nhận nguyên phụ liệu tới ngày giao Sản phẩm gia công thành phẩm cho Bên A. Nếu nguyên phụ liệu do Bên A cung cấp bị mất mát hoặc hư hỏng, ngoại trừ trường hợp quy định về tỷ lệ hao hụt tại Điều 1.4, thì Bên B phải bồi thường đầy đủ giá trị nguyên liệu theo hóa đơn cho Bên A.</w:t>
      </w:r>
    </w:p>
    <w:p>
      <w:pPr>
        <w:pStyle w:val="Normal"/>
        <w:snapToGrid w:val="false"/>
        <w:spacing w:lineRule="auto" w:line="276" w:before="0" w:after="60"/>
        <w:ind w:start="567" w:end="0"/>
        <w:jc w:val="both"/>
        <w:rPr>
          <w:rFonts w:ascii="Times New Roman" w:hAnsi="Times New Roman" w:cs="Times New Roman"/>
          <w:color w:val="0000FF"/>
          <w:sz w:val="22"/>
          <w:szCs w:val="22"/>
        </w:rPr>
      </w:pPr>
      <w:r>
        <w:rPr>
          <w:rFonts w:cs="Times New Roman" w:ascii="Times New Roman" w:hAnsi="Times New Roman"/>
          <w:i/>
          <w:iCs/>
          <w:color w:val="0000FF"/>
          <w:sz w:val="22"/>
          <w:szCs w:val="22"/>
          <w:lang w:eastAsia="ko-KR"/>
        </w:rPr>
        <w:t>To preserve and take all responsibility on quantity, quality of materials supplied by Party A from the date of receiving such materials to the date of delivering finished Products to Party A. If materials are damaged or losted, except cases of lost rate as regulated at Article 1.4, Party B is liable tocompensate for all such losted and damanged materials equivalent to invoice value of such materials.</w:t>
      </w:r>
    </w:p>
    <w:p>
      <w:pPr>
        <w:pStyle w:val="Normal"/>
        <w:snapToGrid w:val="false"/>
        <w:spacing w:lineRule="auto" w:line="276" w:before="0" w:after="60"/>
        <w:ind w:hanging="567" w:start="567" w:end="0"/>
        <w:jc w:val="both"/>
        <w:rPr/>
      </w:pPr>
      <w:r>
        <w:rPr>
          <w:rFonts w:cs="Times New Roman" w:ascii="Times New Roman" w:hAnsi="Times New Roman"/>
          <w:sz w:val="22"/>
          <w:szCs w:val="22"/>
        </w:rPr>
        <w:t>10.2</w:t>
        <w:tab/>
        <w:t>Bên B phải sử dụ</w:t>
      </w:r>
      <w:r>
        <w:rPr>
          <w:rFonts w:cs="Times New Roman" w:ascii="Times New Roman" w:hAnsi="Times New Roman"/>
          <w:sz w:val="22"/>
          <w:szCs w:val="22"/>
          <w:lang w:val="vi-VN"/>
        </w:rPr>
        <w:t>ng đúng lo</w:t>
      </w:r>
      <w:r>
        <w:rPr>
          <w:rFonts w:cs="Times New Roman" w:ascii="Times New Roman" w:hAnsi="Times New Roman"/>
          <w:sz w:val="22"/>
          <w:szCs w:val="22"/>
        </w:rPr>
        <w:t>ại nguyên liệ</w:t>
      </w:r>
      <w:r>
        <w:rPr>
          <w:rFonts w:cs="Times New Roman" w:ascii="Times New Roman" w:hAnsi="Times New Roman"/>
          <w:sz w:val="22"/>
          <w:szCs w:val="22"/>
          <w:lang w:val="vi-VN"/>
        </w:rPr>
        <w:t>u đ</w:t>
      </w:r>
      <w:r>
        <w:rPr>
          <w:rFonts w:cs="Times New Roman" w:ascii="Times New Roman" w:hAnsi="Times New Roman"/>
          <w:sz w:val="22"/>
          <w:szCs w:val="22"/>
        </w:rPr>
        <w:t xml:space="preserve">ã </w:t>
      </w:r>
      <w:r>
        <w:rPr>
          <w:rFonts w:cs="Times New Roman" w:ascii="Times New Roman" w:hAnsi="Times New Roman"/>
          <w:sz w:val="22"/>
          <w:szCs w:val="22"/>
          <w:lang w:val="vi-VN"/>
        </w:rPr>
        <w:t>đư</w:t>
      </w:r>
      <w:r>
        <w:rPr>
          <w:rFonts w:cs="Times New Roman" w:ascii="Times New Roman" w:hAnsi="Times New Roman"/>
          <w:sz w:val="22"/>
          <w:szCs w:val="22"/>
        </w:rPr>
        <w:t xml:space="preserve">ợc Bên A cung cấp để gia công, </w:t>
      </w:r>
      <w:r>
        <w:rPr>
          <w:rFonts w:cs="Times New Roman" w:ascii="Times New Roman" w:hAnsi="Times New Roman"/>
          <w:sz w:val="22"/>
          <w:szCs w:val="22"/>
          <w:lang w:val="vi-VN"/>
        </w:rPr>
        <w:t>trư</w:t>
      </w:r>
      <w:r>
        <w:rPr>
          <w:rFonts w:cs="Times New Roman" w:ascii="Times New Roman" w:hAnsi="Times New Roman"/>
          <w:sz w:val="22"/>
          <w:szCs w:val="22"/>
        </w:rPr>
        <w:t>ờng hợp là nguyên phụ liệu do Bên B cung ứng phả</w:t>
      </w:r>
      <w:r>
        <w:rPr>
          <w:rFonts w:cs="Times New Roman" w:ascii="Times New Roman" w:hAnsi="Times New Roman"/>
          <w:sz w:val="22"/>
          <w:szCs w:val="22"/>
          <w:lang w:val="vi-VN"/>
        </w:rPr>
        <w:t>i đư</w:t>
      </w:r>
      <w:r>
        <w:rPr>
          <w:rFonts w:cs="Times New Roman" w:ascii="Times New Roman" w:hAnsi="Times New Roman"/>
          <w:sz w:val="22"/>
          <w:szCs w:val="22"/>
        </w:rPr>
        <w:t>ợc Bên A xác nhận mẫ</w:t>
      </w:r>
      <w:r>
        <w:rPr>
          <w:rFonts w:cs="Times New Roman" w:ascii="Times New Roman" w:hAnsi="Times New Roman"/>
          <w:sz w:val="22"/>
          <w:szCs w:val="22"/>
          <w:lang w:val="vi-VN"/>
        </w:rPr>
        <w:t>u đ</w:t>
      </w:r>
      <w:r>
        <w:rPr>
          <w:rFonts w:cs="Times New Roman" w:ascii="Times New Roman" w:hAnsi="Times New Roman"/>
          <w:sz w:val="22"/>
          <w:szCs w:val="22"/>
        </w:rPr>
        <w:t>ạt tiêu chuẩ</w:t>
      </w:r>
      <w:r>
        <w:rPr>
          <w:rFonts w:cs="Times New Roman" w:ascii="Times New Roman" w:hAnsi="Times New Roman"/>
          <w:sz w:val="22"/>
          <w:szCs w:val="22"/>
          <w:lang w:val="vi-VN"/>
        </w:rPr>
        <w:t>n trư</w:t>
      </w:r>
      <w:r>
        <w:rPr>
          <w:rFonts w:cs="Times New Roman" w:ascii="Times New Roman" w:hAnsi="Times New Roman"/>
          <w:sz w:val="22"/>
          <w:szCs w:val="22"/>
        </w:rPr>
        <w:t>ớ</w:t>
      </w:r>
      <w:r>
        <w:rPr>
          <w:rFonts w:cs="Times New Roman" w:ascii="Times New Roman" w:hAnsi="Times New Roman"/>
          <w:sz w:val="22"/>
          <w:szCs w:val="22"/>
          <w:lang w:val="vi-VN"/>
        </w:rPr>
        <w:t>c khi đưa vào s</w:t>
      </w:r>
      <w:r>
        <w:rPr>
          <w:rFonts w:cs="Times New Roman" w:ascii="Times New Roman" w:hAnsi="Times New Roman"/>
          <w:sz w:val="22"/>
          <w:szCs w:val="22"/>
        </w:rPr>
        <w:t>ản xuất.</w:t>
      </w:r>
    </w:p>
    <w:p>
      <w:pPr>
        <w:pStyle w:val="Normal"/>
        <w:snapToGrid w:val="false"/>
        <w:spacing w:lineRule="auto" w:line="276" w:before="0" w:after="60"/>
        <w:ind w:hanging="567" w:start="567" w:end="0"/>
        <w:jc w:val="both"/>
        <w:rPr>
          <w:rFonts w:ascii="Times New Roman" w:hAnsi="Times New Roman" w:cs="Times New Roman"/>
          <w:color w:val="0000FF"/>
          <w:sz w:val="22"/>
          <w:szCs w:val="22"/>
        </w:rPr>
      </w:pPr>
      <w:r>
        <w:rPr>
          <w:rFonts w:cs="Times New Roman" w:ascii="Times New Roman" w:hAnsi="Times New Roman"/>
          <w:i/>
          <w:iCs/>
          <w:sz w:val="22"/>
          <w:szCs w:val="22"/>
        </w:rPr>
        <w:tab/>
      </w:r>
      <w:r>
        <w:rPr>
          <w:rFonts w:cs="Times New Roman" w:ascii="Times New Roman" w:hAnsi="Times New Roman"/>
          <w:i/>
          <w:iCs/>
          <w:color w:val="0000FF"/>
          <w:sz w:val="22"/>
          <w:szCs w:val="22"/>
        </w:rPr>
        <w:t>Party B shall use the comfirmed materials supplied by Party A for processing; obtain confirmation from Party A for raw material supplied by Party B before putting into production.</w:t>
      </w:r>
    </w:p>
    <w:p>
      <w:pPr>
        <w:pStyle w:val="Normal"/>
        <w:snapToGrid w:val="false"/>
        <w:spacing w:lineRule="auto" w:line="276" w:before="0" w:after="60"/>
        <w:ind w:hanging="567" w:start="567" w:end="0"/>
        <w:jc w:val="both"/>
        <w:rPr/>
      </w:pPr>
      <w:r>
        <w:rPr>
          <w:rFonts w:cs="Times New Roman" w:ascii="Times New Roman" w:hAnsi="Times New Roman"/>
          <w:sz w:val="22"/>
          <w:szCs w:val="22"/>
        </w:rPr>
        <w:t>10.3</w:t>
        <w:tab/>
        <w:t xml:space="preserve">Giao hàng cho Bên A </w:t>
      </w:r>
      <w:r>
        <w:rPr>
          <w:rFonts w:cs="Times New Roman" w:ascii="Times New Roman" w:hAnsi="Times New Roman"/>
          <w:sz w:val="22"/>
          <w:szCs w:val="22"/>
          <w:lang w:val="vi-VN"/>
        </w:rPr>
        <w:t>đúng s</w:t>
      </w:r>
      <w:r>
        <w:rPr>
          <w:rFonts w:cs="Times New Roman" w:ascii="Times New Roman" w:hAnsi="Times New Roman"/>
          <w:sz w:val="22"/>
          <w:szCs w:val="22"/>
        </w:rPr>
        <w:t>ố</w:t>
      </w:r>
      <w:r>
        <w:rPr>
          <w:rFonts w:cs="Times New Roman" w:ascii="Times New Roman" w:hAnsi="Times New Roman"/>
          <w:sz w:val="22"/>
          <w:szCs w:val="22"/>
          <w:lang w:val="vi-VN"/>
        </w:rPr>
        <w:t xml:space="preserve"> lư</w:t>
      </w:r>
      <w:r>
        <w:rPr>
          <w:rFonts w:cs="Times New Roman" w:ascii="Times New Roman" w:hAnsi="Times New Roman"/>
          <w:sz w:val="22"/>
          <w:szCs w:val="22"/>
        </w:rPr>
        <w:t>ợng, chấ</w:t>
      </w:r>
      <w:r>
        <w:rPr>
          <w:rFonts w:cs="Times New Roman" w:ascii="Times New Roman" w:hAnsi="Times New Roman"/>
          <w:sz w:val="22"/>
          <w:szCs w:val="22"/>
          <w:lang w:val="vi-VN"/>
        </w:rPr>
        <w:t>t lư</w:t>
      </w:r>
      <w:r>
        <w:rPr>
          <w:rFonts w:cs="Times New Roman" w:ascii="Times New Roman" w:hAnsi="Times New Roman"/>
          <w:sz w:val="22"/>
          <w:szCs w:val="22"/>
        </w:rPr>
        <w:t>ợng, thời hạ</w:t>
      </w:r>
      <w:r>
        <w:rPr>
          <w:rFonts w:cs="Times New Roman" w:ascii="Times New Roman" w:hAnsi="Times New Roman"/>
          <w:sz w:val="22"/>
          <w:szCs w:val="22"/>
          <w:lang w:val="vi-VN"/>
        </w:rPr>
        <w:t>n và đ</w:t>
      </w:r>
      <w:r>
        <w:rPr>
          <w:rFonts w:cs="Times New Roman" w:ascii="Times New Roman" w:hAnsi="Times New Roman"/>
          <w:sz w:val="22"/>
          <w:szCs w:val="22"/>
        </w:rPr>
        <w:t>ị</w:t>
      </w:r>
      <w:r>
        <w:rPr>
          <w:rFonts w:cs="Times New Roman" w:ascii="Times New Roman" w:hAnsi="Times New Roman"/>
          <w:sz w:val="22"/>
          <w:szCs w:val="22"/>
          <w:lang w:val="vi-VN"/>
        </w:rPr>
        <w:t>a đi</w:t>
      </w:r>
      <w:r>
        <w:rPr>
          <w:rFonts w:cs="Times New Roman" w:ascii="Times New Roman" w:hAnsi="Times New Roman"/>
          <w:sz w:val="22"/>
          <w:szCs w:val="22"/>
        </w:rPr>
        <w:t xml:space="preserve">ểm theo yêu cầu. </w:t>
      </w:r>
    </w:p>
    <w:p>
      <w:pPr>
        <w:pStyle w:val="Normal"/>
        <w:snapToGrid w:val="false"/>
        <w:spacing w:lineRule="auto" w:line="276" w:before="0" w:after="60"/>
        <w:ind w:hanging="567" w:start="567" w:end="0"/>
        <w:jc w:val="both"/>
        <w:rPr>
          <w:rFonts w:ascii="Times New Roman" w:hAnsi="Times New Roman" w:cs="Times New Roman"/>
          <w:i/>
          <w:iCs/>
          <w:color w:val="0000FF"/>
          <w:sz w:val="22"/>
          <w:szCs w:val="22"/>
        </w:rPr>
      </w:pPr>
      <w:r>
        <w:rPr>
          <w:rFonts w:cs="Times New Roman" w:ascii="Times New Roman" w:hAnsi="Times New Roman"/>
          <w:sz w:val="22"/>
          <w:szCs w:val="22"/>
        </w:rPr>
        <w:tab/>
      </w:r>
      <w:r>
        <w:rPr>
          <w:rFonts w:cs="Times New Roman" w:ascii="Times New Roman" w:hAnsi="Times New Roman"/>
          <w:i/>
          <w:iCs/>
          <w:color w:val="0000FF"/>
          <w:sz w:val="22"/>
          <w:szCs w:val="22"/>
        </w:rPr>
        <w:t>To deliver to Party A under requirement on quantity, qualify, delivery time and location</w:t>
      </w:r>
      <w:bookmarkStart w:id="2" w:name="OLE_LINK3"/>
      <w:r>
        <w:rPr>
          <w:rFonts w:cs="Times New Roman" w:ascii="Times New Roman" w:hAnsi="Times New Roman"/>
          <w:i/>
          <w:iCs/>
          <w:color w:val="0000FF"/>
          <w:sz w:val="22"/>
          <w:szCs w:val="22"/>
        </w:rPr>
        <w:t>.</w:t>
      </w:r>
    </w:p>
    <w:p>
      <w:pPr>
        <w:pStyle w:val="Normal"/>
        <w:snapToGrid w:val="false"/>
        <w:spacing w:lineRule="auto" w:line="276" w:before="0" w:after="60"/>
        <w:ind w:hanging="567" w:start="567" w:end="0"/>
        <w:jc w:val="both"/>
        <w:rPr/>
      </w:pPr>
      <w:bookmarkEnd w:id="2"/>
      <w:r>
        <w:rPr>
          <w:rFonts w:cs="Times New Roman" w:ascii="Times New Roman" w:hAnsi="Times New Roman"/>
          <w:sz w:val="22"/>
          <w:szCs w:val="22"/>
        </w:rPr>
        <w:t>10.4</w:t>
        <w:tab/>
        <w:t>Chịu trách nhiệm về chấ</w:t>
      </w:r>
      <w:r>
        <w:rPr>
          <w:rFonts w:cs="Times New Roman" w:ascii="Times New Roman" w:hAnsi="Times New Roman"/>
          <w:sz w:val="22"/>
          <w:szCs w:val="22"/>
          <w:lang w:val="vi-VN"/>
        </w:rPr>
        <w:t>t lư</w:t>
      </w:r>
      <w:r>
        <w:rPr>
          <w:rFonts w:cs="Times New Roman" w:ascii="Times New Roman" w:hAnsi="Times New Roman"/>
          <w:sz w:val="22"/>
          <w:szCs w:val="22"/>
        </w:rPr>
        <w:t>ợng sản phẩm, hoàn trả nguyên liệ</w:t>
      </w:r>
      <w:r>
        <w:rPr>
          <w:rFonts w:cs="Times New Roman" w:ascii="Times New Roman" w:hAnsi="Times New Roman"/>
          <w:sz w:val="22"/>
          <w:szCs w:val="22"/>
          <w:lang w:val="vi-VN"/>
        </w:rPr>
        <w:t>u dư th</w:t>
      </w:r>
      <w:r>
        <w:rPr>
          <w:rFonts w:cs="Times New Roman" w:ascii="Times New Roman" w:hAnsi="Times New Roman"/>
          <w:sz w:val="22"/>
          <w:szCs w:val="22"/>
        </w:rPr>
        <w:t xml:space="preserve">ừa cho Bên A, trừ </w:t>
      </w:r>
      <w:r>
        <w:rPr>
          <w:rFonts w:cs="Times New Roman" w:ascii="Times New Roman" w:hAnsi="Times New Roman"/>
          <w:sz w:val="22"/>
          <w:szCs w:val="22"/>
          <w:lang w:val="vi-VN"/>
        </w:rPr>
        <w:t>trư</w:t>
      </w:r>
      <w:r>
        <w:rPr>
          <w:rFonts w:cs="Times New Roman" w:ascii="Times New Roman" w:hAnsi="Times New Roman"/>
          <w:sz w:val="22"/>
          <w:szCs w:val="22"/>
        </w:rPr>
        <w:t>ờng hợp hai bên có thoả thuận khác.</w:t>
      </w:r>
    </w:p>
    <w:p>
      <w:pPr>
        <w:pStyle w:val="Normal"/>
        <w:snapToGrid w:val="false"/>
        <w:spacing w:lineRule="auto" w:line="276" w:before="0" w:after="60"/>
        <w:ind w:hanging="567" w:start="567" w:end="0"/>
        <w:jc w:val="both"/>
        <w:rPr>
          <w:rFonts w:ascii="Times New Roman" w:hAnsi="Times New Roman" w:cs="Times New Roman"/>
          <w:color w:val="0000FF"/>
          <w:sz w:val="22"/>
          <w:szCs w:val="22"/>
        </w:rPr>
      </w:pPr>
      <w:r>
        <w:rPr>
          <w:rFonts w:cs="Times New Roman" w:ascii="Times New Roman" w:hAnsi="Times New Roman"/>
          <w:sz w:val="22"/>
          <w:szCs w:val="22"/>
        </w:rPr>
        <w:tab/>
      </w:r>
      <w:r>
        <w:rPr>
          <w:rFonts w:cs="Times New Roman" w:ascii="Times New Roman" w:hAnsi="Times New Roman"/>
          <w:i/>
          <w:color w:val="0000FF"/>
          <w:sz w:val="22"/>
          <w:szCs w:val="22"/>
        </w:rPr>
        <w:t>To be</w:t>
      </w:r>
      <w:r>
        <w:rPr>
          <w:rFonts w:cs="Times New Roman" w:ascii="Times New Roman" w:hAnsi="Times New Roman"/>
          <w:i/>
          <w:iCs/>
          <w:color w:val="0000FF"/>
          <w:sz w:val="22"/>
          <w:szCs w:val="22"/>
        </w:rPr>
        <w:t xml:space="preserve"> responsible for quality of products and return redundant materials to Party A unless otherwise agreed by the Parties.</w:t>
      </w:r>
    </w:p>
    <w:p>
      <w:pPr>
        <w:pStyle w:val="Normal"/>
        <w:snapToGrid w:val="false"/>
        <w:spacing w:lineRule="auto" w:line="276" w:before="0" w:after="60"/>
        <w:ind w:hanging="567" w:start="567" w:end="0"/>
        <w:jc w:val="both"/>
        <w:rPr/>
      </w:pPr>
      <w:r>
        <w:rPr>
          <w:rFonts w:cs="Times New Roman" w:ascii="Times New Roman" w:hAnsi="Times New Roman"/>
          <w:sz w:val="22"/>
          <w:szCs w:val="22"/>
        </w:rPr>
        <w:t>10.5</w:t>
        <w:tab/>
        <w:t>Tuân thủ</w:t>
      </w:r>
      <w:r>
        <w:rPr>
          <w:rFonts w:cs="Times New Roman" w:ascii="Times New Roman" w:hAnsi="Times New Roman"/>
          <w:sz w:val="22"/>
          <w:szCs w:val="22"/>
          <w:lang w:val="vi-VN"/>
        </w:rPr>
        <w:t xml:space="preserve"> đ</w:t>
      </w:r>
      <w:r>
        <w:rPr>
          <w:rFonts w:cs="Times New Roman" w:ascii="Times New Roman" w:hAnsi="Times New Roman"/>
          <w:sz w:val="22"/>
          <w:szCs w:val="22"/>
        </w:rPr>
        <w:t>ầ</w:t>
      </w:r>
      <w:r>
        <w:rPr>
          <w:rFonts w:cs="Times New Roman" w:ascii="Times New Roman" w:hAnsi="Times New Roman"/>
          <w:sz w:val="22"/>
          <w:szCs w:val="22"/>
          <w:lang w:val="vi-VN"/>
        </w:rPr>
        <w:t>y đ</w:t>
      </w:r>
      <w:r>
        <w:rPr>
          <w:rFonts w:cs="Times New Roman" w:ascii="Times New Roman" w:hAnsi="Times New Roman"/>
          <w:sz w:val="22"/>
          <w:szCs w:val="22"/>
        </w:rPr>
        <w:t>ủ</w:t>
      </w:r>
      <w:r>
        <w:rPr>
          <w:rFonts w:cs="Times New Roman" w:ascii="Times New Roman" w:hAnsi="Times New Roman"/>
          <w:sz w:val="22"/>
          <w:szCs w:val="22"/>
          <w:lang w:val="vi-VN"/>
        </w:rPr>
        <w:t xml:space="preserve"> quy đ</w:t>
      </w:r>
      <w:r>
        <w:rPr>
          <w:rFonts w:cs="Times New Roman" w:ascii="Times New Roman" w:hAnsi="Times New Roman"/>
          <w:sz w:val="22"/>
          <w:szCs w:val="22"/>
        </w:rPr>
        <w:t xml:space="preserve">ịnh về an ninh của Bên A trong suốt quá trình </w:t>
      </w:r>
      <w:r>
        <w:rPr>
          <w:rFonts w:cs="Times New Roman" w:ascii="Times New Roman" w:hAnsi="Times New Roman"/>
          <w:sz w:val="22"/>
          <w:szCs w:val="22"/>
          <w:lang w:val="vi-VN"/>
        </w:rPr>
        <w:t>đ</w:t>
      </w:r>
      <w:r>
        <w:rPr>
          <w:rFonts w:cs="Times New Roman" w:ascii="Times New Roman" w:hAnsi="Times New Roman"/>
          <w:sz w:val="22"/>
          <w:szCs w:val="22"/>
        </w:rPr>
        <w:t>ế</w:t>
      </w:r>
      <w:r>
        <w:rPr>
          <w:rFonts w:cs="Times New Roman" w:ascii="Times New Roman" w:hAnsi="Times New Roman"/>
          <w:sz w:val="22"/>
          <w:szCs w:val="22"/>
          <w:lang w:val="vi-VN"/>
        </w:rPr>
        <w:t>n Bên A đ</w:t>
      </w:r>
      <w:r>
        <w:rPr>
          <w:rFonts w:cs="Times New Roman" w:ascii="Times New Roman" w:hAnsi="Times New Roman"/>
          <w:sz w:val="22"/>
          <w:szCs w:val="22"/>
        </w:rPr>
        <w:t xml:space="preserve">ể tiếp nhận nguyên phụ liệu hay máy móc, thiết bị </w:t>
      </w:r>
      <w:r>
        <w:rPr>
          <w:rFonts w:cs="Times New Roman" w:ascii="Times New Roman" w:hAnsi="Times New Roman"/>
          <w:sz w:val="22"/>
          <w:szCs w:val="22"/>
          <w:lang w:val="vi-VN"/>
        </w:rPr>
        <w:t>đư</w:t>
      </w:r>
      <w:r>
        <w:rPr>
          <w:rFonts w:cs="Times New Roman" w:ascii="Times New Roman" w:hAnsi="Times New Roman"/>
          <w:sz w:val="22"/>
          <w:szCs w:val="22"/>
        </w:rPr>
        <w:t>ợ</w:t>
      </w:r>
      <w:r>
        <w:rPr>
          <w:rFonts w:cs="Times New Roman" w:ascii="Times New Roman" w:hAnsi="Times New Roman"/>
          <w:sz w:val="22"/>
          <w:szCs w:val="22"/>
          <w:lang w:val="vi-VN"/>
        </w:rPr>
        <w:t xml:space="preserve">c Bên A </w:t>
      </w:r>
      <w:r>
        <w:rPr>
          <w:rFonts w:cs="Times New Roman" w:ascii="Times New Roman" w:hAnsi="Times New Roman"/>
          <w:sz w:val="22"/>
          <w:szCs w:val="22"/>
        </w:rPr>
        <w:t>cung cấp.</w:t>
      </w:r>
    </w:p>
    <w:p>
      <w:pPr>
        <w:pStyle w:val="Normal"/>
        <w:snapToGrid w:val="false"/>
        <w:spacing w:lineRule="auto" w:line="276" w:before="0" w:after="60"/>
        <w:ind w:hanging="567" w:start="567" w:end="0"/>
        <w:jc w:val="both"/>
        <w:rPr/>
      </w:pPr>
      <w:r>
        <w:rPr>
          <w:rFonts w:cs="Times New Roman" w:ascii="Times New Roman" w:hAnsi="Times New Roman"/>
          <w:sz w:val="22"/>
          <w:szCs w:val="22"/>
        </w:rPr>
        <w:tab/>
      </w:r>
      <w:r>
        <w:rPr>
          <w:rFonts w:cs="Times New Roman" w:ascii="Times New Roman" w:hAnsi="Times New Roman"/>
          <w:i/>
          <w:iCs/>
          <w:color w:val="0000FF"/>
          <w:sz w:val="22"/>
          <w:szCs w:val="22"/>
        </w:rPr>
        <w:t>To comply with security regulations of Party A during the term of receiving materials or machineries, equipment providedbyParty A.</w:t>
      </w:r>
    </w:p>
    <w:p>
      <w:pPr>
        <w:pStyle w:val="Normal"/>
        <w:snapToGrid w:val="false"/>
        <w:spacing w:lineRule="auto" w:line="276" w:before="0" w:after="60"/>
        <w:ind w:hanging="567" w:start="567" w:end="0"/>
        <w:jc w:val="both"/>
        <w:rPr>
          <w:rFonts w:ascii="Times New Roman" w:hAnsi="Times New Roman" w:cs="Times New Roman"/>
          <w:iCs/>
          <w:sz w:val="22"/>
          <w:szCs w:val="22"/>
        </w:rPr>
      </w:pPr>
      <w:r>
        <w:rPr>
          <w:rFonts w:cs="Times New Roman" w:ascii="Times New Roman" w:hAnsi="Times New Roman"/>
          <w:iCs/>
          <w:sz w:val="22"/>
          <w:szCs w:val="22"/>
        </w:rPr>
        <w:t>10.6  Phải thực hiện đơn hàng cho bên B ưu tiên hàng đầu.</w:t>
      </w:r>
    </w:p>
    <w:p>
      <w:pPr>
        <w:pStyle w:val="Normal"/>
        <w:snapToGrid w:val="false"/>
        <w:spacing w:lineRule="auto" w:line="276" w:before="0" w:after="60"/>
        <w:ind w:hanging="567" w:start="567" w:end="0"/>
        <w:jc w:val="both"/>
        <w:rPr>
          <w:rFonts w:ascii="Times New Roman" w:hAnsi="Times New Roman" w:cs="Times New Roman"/>
          <w:i/>
          <w:iCs/>
          <w:color w:val="0000FF"/>
          <w:sz w:val="22"/>
          <w:szCs w:val="22"/>
        </w:rPr>
      </w:pPr>
      <w:r>
        <w:rPr>
          <w:rFonts w:cs="Times New Roman" w:ascii="Times New Roman" w:hAnsi="Times New Roman"/>
          <w:i/>
          <w:iCs/>
          <w:color w:val="0000FF"/>
          <w:sz w:val="22"/>
          <w:szCs w:val="22"/>
        </w:rPr>
        <w:tab/>
        <w:t>Must do Party A’s order first.</w:t>
      </w:r>
    </w:p>
    <w:p>
      <w:pPr>
        <w:pStyle w:val="Normal"/>
        <w:snapToGrid w:val="false"/>
        <w:spacing w:lineRule="auto" w:line="276" w:before="0" w:after="60"/>
        <w:ind w:hanging="567" w:start="567" w:end="0"/>
        <w:jc w:val="both"/>
        <w:rPr>
          <w:rFonts w:ascii="Times New Roman" w:hAnsi="Times New Roman" w:cs="Times New Roman"/>
          <w:iCs/>
          <w:sz w:val="22"/>
          <w:szCs w:val="22"/>
        </w:rPr>
      </w:pPr>
      <w:r>
        <w:rPr>
          <w:rFonts w:cs="Times New Roman" w:ascii="Times New Roman" w:hAnsi="Times New Roman"/>
          <w:iCs/>
          <w:sz w:val="22"/>
          <w:szCs w:val="22"/>
        </w:rPr>
        <w:t>10.7 Thời gian làm việc: 23 giờ một ngày.</w:t>
      </w:r>
    </w:p>
    <w:p>
      <w:pPr>
        <w:pStyle w:val="Normal"/>
        <w:snapToGrid w:val="false"/>
        <w:spacing w:lineRule="auto" w:line="276" w:before="0" w:after="60"/>
        <w:ind w:start="567" w:end="0"/>
        <w:jc w:val="both"/>
        <w:rPr>
          <w:rFonts w:ascii="Times New Roman" w:hAnsi="Times New Roman" w:cs="Times New Roman"/>
          <w:color w:val="0000FF"/>
          <w:sz w:val="22"/>
          <w:szCs w:val="22"/>
        </w:rPr>
      </w:pPr>
      <w:r>
        <w:rPr>
          <w:rFonts w:cs="Times New Roman" w:ascii="Times New Roman" w:hAnsi="Times New Roman"/>
          <w:i/>
          <w:iCs/>
          <w:color w:val="0000FF"/>
          <w:sz w:val="22"/>
          <w:szCs w:val="22"/>
        </w:rPr>
        <w:t>Working time: 23 hours per day.</w:t>
      </w:r>
    </w:p>
    <w:p>
      <w:pPr>
        <w:pStyle w:val="Normal"/>
        <w:snapToGrid w:val="false"/>
        <w:spacing w:lineRule="auto" w:line="276" w:before="0" w:after="60"/>
        <w:jc w:val="both"/>
        <w:rPr>
          <w:rFonts w:ascii="Times New Roman" w:hAnsi="Times New Roman" w:cs="Times New Roman"/>
          <w:b/>
          <w:color w:val="0000FF"/>
          <w:sz w:val="22"/>
          <w:szCs w:val="22"/>
        </w:rPr>
      </w:pPr>
      <w:r>
        <w:rPr>
          <w:rFonts w:cs="Times New Roman" w:ascii="Times New Roman" w:hAnsi="Times New Roman"/>
          <w:b/>
          <w:color w:val="0000FF"/>
          <w:sz w:val="22"/>
          <w:szCs w:val="22"/>
        </w:rPr>
      </w:r>
    </w:p>
    <w:p>
      <w:pPr>
        <w:pStyle w:val="Normal"/>
        <w:snapToGrid w:val="false"/>
        <w:spacing w:lineRule="auto" w:line="276" w:before="0" w:after="60"/>
        <w:jc w:val="both"/>
        <w:rPr>
          <w:rFonts w:ascii="Times New Roman" w:hAnsi="Times New Roman" w:cs="Times New Roman"/>
          <w:b/>
          <w:sz w:val="22"/>
          <w:szCs w:val="22"/>
        </w:rPr>
      </w:pPr>
      <w:r>
        <w:rPr>
          <w:rFonts w:cs="Times New Roman" w:ascii="Times New Roman" w:hAnsi="Times New Roman"/>
          <w:b/>
          <w:sz w:val="22"/>
          <w:szCs w:val="22"/>
        </w:rPr>
        <w:t>Điều 11. Quyết toán nguyên liệu dư thừa, phế thải, phế phẩm</w:t>
      </w:r>
    </w:p>
    <w:p>
      <w:pPr>
        <w:pStyle w:val="Normal"/>
        <w:snapToGrid w:val="false"/>
        <w:spacing w:lineRule="auto" w:line="276" w:before="0" w:after="60"/>
        <w:jc w:val="both"/>
        <w:rPr>
          <w:rFonts w:ascii="Times New Roman" w:hAnsi="Times New Roman" w:cs="Times New Roman"/>
          <w:b/>
          <w:i/>
          <w:color w:val="0000FF"/>
          <w:sz w:val="22"/>
          <w:szCs w:val="22"/>
        </w:rPr>
      </w:pPr>
      <w:r>
        <w:rPr>
          <w:rFonts w:cs="Times New Roman" w:ascii="Times New Roman" w:hAnsi="Times New Roman"/>
          <w:b/>
          <w:i/>
          <w:color w:val="0000FF"/>
          <w:sz w:val="22"/>
          <w:szCs w:val="22"/>
        </w:rPr>
        <w:t>Article 11.Settlement of redundant materials and waste</w:t>
      </w:r>
    </w:p>
    <w:p>
      <w:pPr>
        <w:pStyle w:val="Normal"/>
        <w:snapToGrid w:val="false"/>
        <w:spacing w:lineRule="auto" w:line="276" w:before="0" w:after="60"/>
        <w:ind w:start="426" w:end="0"/>
        <w:jc w:val="both"/>
        <w:rPr>
          <w:rFonts w:ascii="Times New Roman" w:hAnsi="Times New Roman" w:cs="Times New Roman"/>
          <w:sz w:val="22"/>
          <w:szCs w:val="22"/>
        </w:rPr>
      </w:pPr>
      <w:r>
        <w:rPr>
          <w:rFonts w:cs="Times New Roman" w:ascii="Times New Roman" w:hAnsi="Times New Roman"/>
          <w:sz w:val="22"/>
          <w:szCs w:val="22"/>
        </w:rPr>
        <w:t>Khi kết thúc Hợp đồng, Bên B phải trả lại nguyên phụ liệu, vật tư dư thừa cho Bên A hoặc sẽ chuyển sang Hợp đồng gia công tiếp theo.</w:t>
      </w:r>
    </w:p>
    <w:p>
      <w:pPr>
        <w:pStyle w:val="Normal"/>
        <w:snapToGrid w:val="false"/>
        <w:spacing w:lineRule="auto" w:line="276" w:before="0" w:after="60"/>
        <w:ind w:start="426" w:end="0"/>
        <w:jc w:val="both"/>
        <w:rPr>
          <w:rFonts w:ascii="Times New Roman" w:hAnsi="Times New Roman" w:cs="Times New Roman"/>
          <w:i/>
          <w:color w:val="0000FF"/>
          <w:sz w:val="22"/>
          <w:szCs w:val="22"/>
        </w:rPr>
      </w:pPr>
      <w:r>
        <w:rPr>
          <w:rFonts w:cs="Times New Roman" w:ascii="Times New Roman" w:hAnsi="Times New Roman"/>
          <w:i/>
          <w:color w:val="0000FF"/>
          <w:sz w:val="22"/>
          <w:szCs w:val="22"/>
          <w:lang w:eastAsia="ko-KR"/>
        </w:rPr>
        <w:t>Upon Contract termination, Party B shall return all redundant materials to Party A or transfer it to the other or the next processing Contract.</w:t>
      </w:r>
    </w:p>
    <w:p>
      <w:pPr>
        <w:pStyle w:val="Normal1"/>
        <w:snapToGrid w:val="false"/>
        <w:spacing w:lineRule="auto" w:line="276" w:before="0" w:after="60"/>
        <w:ind w:hanging="450" w:start="450" w:end="0"/>
        <w:rPr>
          <w:rFonts w:ascii="Times New Roman" w:hAnsi="Times New Roman" w:cs="Times New Roman"/>
          <w:b/>
          <w:i/>
          <w:color w:val="0000FF"/>
          <w:sz w:val="22"/>
          <w:szCs w:val="22"/>
        </w:rPr>
      </w:pPr>
      <w:r>
        <w:rPr>
          <w:rFonts w:cs="Times New Roman" w:ascii="Times New Roman" w:hAnsi="Times New Roman"/>
          <w:b/>
          <w:i/>
          <w:color w:val="0000FF"/>
          <w:sz w:val="22"/>
          <w:szCs w:val="22"/>
        </w:rPr>
      </w:r>
    </w:p>
    <w:p>
      <w:pPr>
        <w:pStyle w:val="Normal1"/>
        <w:snapToGrid w:val="false"/>
        <w:spacing w:lineRule="auto" w:line="276" w:before="0" w:after="60"/>
        <w:ind w:hanging="0" w:end="0"/>
        <w:rPr>
          <w:rFonts w:ascii="Times New Roman" w:hAnsi="Times New Roman" w:cs="Times New Roman"/>
          <w:b/>
          <w:sz w:val="22"/>
          <w:szCs w:val="22"/>
        </w:rPr>
      </w:pPr>
      <w:r>
        <w:rPr>
          <w:rFonts w:cs="Times New Roman" w:ascii="Times New Roman" w:hAnsi="Times New Roman"/>
          <w:b/>
          <w:sz w:val="22"/>
          <w:szCs w:val="22"/>
        </w:rPr>
        <w:t>Điều 12. Kiểm tra</w:t>
      </w:r>
    </w:p>
    <w:p>
      <w:pPr>
        <w:pStyle w:val="Normal1"/>
        <w:snapToGrid w:val="false"/>
        <w:spacing w:lineRule="auto" w:line="276" w:before="0" w:after="60"/>
        <w:ind w:hanging="0" w:end="0"/>
        <w:rPr/>
      </w:pPr>
      <w:r>
        <w:rPr>
          <w:rFonts w:cs="Times New Roman" w:ascii="Times New Roman" w:hAnsi="Times New Roman"/>
          <w:b/>
          <w:i/>
          <w:color w:val="0000FF"/>
          <w:sz w:val="22"/>
          <w:szCs w:val="22"/>
          <w:lang w:eastAsia="ko-KR"/>
        </w:rPr>
        <w:t>Article 12. Inspection</w:t>
      </w:r>
    </w:p>
    <w:p>
      <w:pPr>
        <w:pStyle w:val="Normal"/>
        <w:numPr>
          <w:ilvl w:val="0"/>
          <w:numId w:val="4"/>
        </w:numPr>
        <w:snapToGrid w:val="false"/>
        <w:spacing w:lineRule="auto" w:line="276" w:before="0" w:after="60"/>
        <w:ind w:hanging="567" w:start="567" w:end="0"/>
        <w:jc w:val="both"/>
        <w:rPr>
          <w:rFonts w:ascii="Times New Roman" w:hAnsi="Times New Roman" w:cs="Times New Roman"/>
          <w:sz w:val="22"/>
          <w:szCs w:val="22"/>
        </w:rPr>
      </w:pPr>
      <w:r>
        <w:rPr>
          <w:rFonts w:cs="Times New Roman" w:ascii="Times New Roman" w:hAnsi="Times New Roman"/>
          <w:sz w:val="22"/>
          <w:szCs w:val="22"/>
        </w:rPr>
        <w:t>Bên A sẽ cử đại diện kiểm tra Sản phẩm được gia công trong suốt quá trình sản xuất và lập phiếu xác nhận kiểm tra lần cuối Sản phẩm đối chiếu với mẫu đã được Bên A xác nhận.</w:t>
      </w:r>
    </w:p>
    <w:p>
      <w:pPr>
        <w:pStyle w:val="Normal"/>
        <w:snapToGrid w:val="false"/>
        <w:spacing w:lineRule="auto" w:line="276" w:before="0" w:after="60"/>
        <w:ind w:start="567" w:end="0"/>
        <w:jc w:val="both"/>
        <w:rPr/>
      </w:pPr>
      <w:r>
        <w:rPr>
          <w:rFonts w:cs="Times New Roman" w:ascii="Times New Roman" w:hAnsi="Times New Roman"/>
          <w:i/>
          <w:color w:val="0000FF"/>
          <w:sz w:val="22"/>
          <w:szCs w:val="22"/>
          <w:lang w:eastAsia="ko-KR"/>
        </w:rPr>
        <w:t>Party A shall appoint its personnel to investigate Products during processing and make minutes certifying Products investigation to compare processed Products with the sample Products.</w:t>
      </w:r>
    </w:p>
    <w:p>
      <w:pPr>
        <w:pStyle w:val="Normal"/>
        <w:numPr>
          <w:ilvl w:val="0"/>
          <w:numId w:val="4"/>
        </w:numPr>
        <w:snapToGrid w:val="false"/>
        <w:spacing w:lineRule="auto" w:line="276" w:before="0" w:after="60"/>
        <w:ind w:hanging="567" w:start="567" w:end="0"/>
        <w:jc w:val="both"/>
        <w:rPr>
          <w:rFonts w:ascii="Times New Roman" w:hAnsi="Times New Roman" w:cs="Times New Roman"/>
          <w:sz w:val="22"/>
          <w:szCs w:val="22"/>
        </w:rPr>
      </w:pPr>
      <w:r>
        <w:rPr>
          <w:rFonts w:cs="Times New Roman" w:ascii="Times New Roman" w:hAnsi="Times New Roman"/>
          <w:sz w:val="22"/>
          <w:szCs w:val="22"/>
        </w:rPr>
        <w:t>Bên B sẽ kiểm tra nguyên phụ liệu mà Bên A giao theo hóa đơn, chi tiết đóng gói, nếu có thiếu hụt hoặc sai hỏng về số lượng, Bên B phải lập biên bản kiểm tra và thông báo bằng văn bản cho Bên A trong vòng 07 ngày sau khi nhận nguyên phụ liệu tại nhà máy để Bên Asắp xếp giao hàng bổ sung, đảm bảo đúng tiến độ sản xuất.</w:t>
      </w:r>
    </w:p>
    <w:p>
      <w:pPr>
        <w:pStyle w:val="Normal"/>
        <w:snapToGrid w:val="false"/>
        <w:spacing w:lineRule="auto" w:line="276" w:before="0" w:after="60"/>
        <w:ind w:start="567" w:end="0"/>
        <w:jc w:val="both"/>
        <w:rPr>
          <w:rFonts w:ascii="Times New Roman" w:hAnsi="Times New Roman" w:cs="Times New Roman"/>
          <w:i/>
          <w:color w:val="0000FF"/>
          <w:sz w:val="22"/>
          <w:szCs w:val="22"/>
        </w:rPr>
      </w:pPr>
      <w:r>
        <w:rPr>
          <w:rFonts w:cs="Times New Roman" w:ascii="Times New Roman" w:hAnsi="Times New Roman"/>
          <w:i/>
          <w:color w:val="0000FF"/>
          <w:sz w:val="22"/>
          <w:szCs w:val="22"/>
          <w:lang w:eastAsia="ko-KR"/>
        </w:rPr>
        <w:t>Party B shall check materials supplied by Party A with information in the receipt, in term of specifications, quantity, in case there is loss of materials, Party B shall make minutes and notify Party A within 07 days from the date receiving materials at Party A’s factory. Party A shall arrange the outstanding materials and supply to Party B to ensure processing schedule.</w:t>
      </w:r>
    </w:p>
    <w:p>
      <w:pPr>
        <w:pStyle w:val="Normal"/>
        <w:numPr>
          <w:ilvl w:val="0"/>
          <w:numId w:val="4"/>
        </w:numPr>
        <w:snapToGrid w:val="false"/>
        <w:spacing w:lineRule="auto" w:line="276" w:before="0" w:after="60"/>
        <w:ind w:hanging="567" w:start="567" w:end="0"/>
        <w:jc w:val="both"/>
        <w:rPr>
          <w:rFonts w:ascii="Times New Roman" w:hAnsi="Times New Roman" w:cs="Times New Roman"/>
          <w:sz w:val="22"/>
          <w:szCs w:val="22"/>
        </w:rPr>
      </w:pPr>
      <w:r>
        <w:rPr>
          <w:rFonts w:cs="Times New Roman" w:ascii="Times New Roman" w:hAnsi="Times New Roman"/>
          <w:sz w:val="22"/>
          <w:szCs w:val="22"/>
        </w:rPr>
        <w:t>Bên A hoặc người nhận hàng sẽ kiểm tra thành phẩm ngay khi nhận hàng nếu xảy ra thiếu hụt về số lượng hay sai biệt của thành phẩm, Bên A hoặc người nhận hàng sẽ gửi bản khiếu nại cho Bên B trong vòng 01 tuần, kể từ ngày nhận Sản phẩm gia công.</w:t>
      </w:r>
    </w:p>
    <w:p>
      <w:pPr>
        <w:pStyle w:val="Normal"/>
        <w:snapToGrid w:val="false"/>
        <w:spacing w:lineRule="auto" w:line="276" w:before="0" w:after="60"/>
        <w:ind w:start="567" w:end="0"/>
        <w:jc w:val="both"/>
        <w:rPr>
          <w:rFonts w:ascii="Times New Roman" w:hAnsi="Times New Roman" w:cs="Times New Roman"/>
          <w:i/>
          <w:color w:val="0000FF"/>
          <w:sz w:val="22"/>
          <w:szCs w:val="22"/>
        </w:rPr>
      </w:pPr>
      <w:r>
        <w:rPr>
          <w:rFonts w:cs="Times New Roman" w:ascii="Times New Roman" w:hAnsi="Times New Roman"/>
          <w:i/>
          <w:color w:val="0000FF"/>
          <w:sz w:val="22"/>
          <w:szCs w:val="22"/>
          <w:lang w:eastAsia="ko-KR"/>
        </w:rPr>
        <w:t>Party A or its appointed person shall check Products when receiving Products. In case of Products are lost or  be unqualified, Party A or its persons shall claim Party B in writing within 01 week from the date of receiving such processed Products.</w:t>
      </w:r>
    </w:p>
    <w:p>
      <w:pPr>
        <w:pStyle w:val="Normal"/>
        <w:numPr>
          <w:ilvl w:val="0"/>
          <w:numId w:val="4"/>
        </w:numPr>
        <w:snapToGrid w:val="false"/>
        <w:spacing w:lineRule="auto" w:line="276" w:before="0" w:after="60"/>
        <w:ind w:hanging="567" w:start="567" w:end="0"/>
        <w:jc w:val="both"/>
        <w:rPr>
          <w:rFonts w:ascii="Times New Roman" w:hAnsi="Times New Roman" w:cs="Times New Roman"/>
          <w:sz w:val="22"/>
          <w:szCs w:val="22"/>
        </w:rPr>
      </w:pPr>
      <w:r>
        <w:rPr>
          <w:rFonts w:cs="Times New Roman" w:ascii="Times New Roman" w:hAnsi="Times New Roman"/>
          <w:sz w:val="22"/>
          <w:szCs w:val="22"/>
        </w:rPr>
        <w:t>Bên A được quyền tiến hành các cuộc kiểm tra định kỳ và đột xuất tại trụ sở, nhà máy của Bên B để đảm bảo chất lượng Sản phẩm mà Bên B cung cấp cho Bên A.</w:t>
      </w:r>
    </w:p>
    <w:p>
      <w:pPr>
        <w:pStyle w:val="Normal"/>
        <w:snapToGrid w:val="false"/>
        <w:spacing w:lineRule="auto" w:line="276" w:before="0" w:after="60"/>
        <w:ind w:start="567" w:end="0"/>
        <w:jc w:val="both"/>
        <w:rPr>
          <w:rFonts w:ascii="Times New Roman" w:hAnsi="Times New Roman" w:cs="Times New Roman"/>
          <w:i/>
          <w:color w:val="0000FF"/>
          <w:sz w:val="22"/>
          <w:szCs w:val="22"/>
        </w:rPr>
      </w:pPr>
      <w:r>
        <w:rPr>
          <w:rFonts w:cs="Times New Roman" w:ascii="Times New Roman" w:hAnsi="Times New Roman"/>
          <w:i/>
          <w:color w:val="0000FF"/>
          <w:sz w:val="22"/>
          <w:szCs w:val="22"/>
          <w:lang w:eastAsia="ko-KR"/>
        </w:rPr>
        <w:t>Party A has the right to periodically and unexpectedly inspect Party B’s principal office and factories to ensure quality of Products to be processed by Party B for Party A.</w:t>
      </w:r>
    </w:p>
    <w:p>
      <w:pPr>
        <w:pStyle w:val="Normal"/>
        <w:snapToGrid w:val="false"/>
        <w:spacing w:lineRule="auto" w:line="276" w:before="0" w:after="60"/>
        <w:jc w:val="both"/>
        <w:rPr>
          <w:rFonts w:ascii="Times New Roman" w:hAnsi="Times New Roman" w:cs="Times New Roman"/>
          <w:b/>
          <w:i/>
          <w:color w:val="0000FF"/>
          <w:sz w:val="22"/>
          <w:szCs w:val="22"/>
        </w:rPr>
      </w:pPr>
      <w:r>
        <w:rPr>
          <w:rFonts w:cs="Times New Roman" w:ascii="Times New Roman" w:hAnsi="Times New Roman"/>
          <w:b/>
          <w:i/>
          <w:color w:val="0000FF"/>
          <w:sz w:val="22"/>
          <w:szCs w:val="22"/>
        </w:rPr>
      </w:r>
    </w:p>
    <w:p>
      <w:pPr>
        <w:pStyle w:val="Normal"/>
        <w:snapToGrid w:val="false"/>
        <w:spacing w:lineRule="auto" w:line="276" w:before="0" w:after="60"/>
        <w:jc w:val="both"/>
        <w:rPr>
          <w:rFonts w:ascii="Times New Roman" w:hAnsi="Times New Roman" w:cs="Times New Roman"/>
          <w:b/>
          <w:sz w:val="22"/>
          <w:szCs w:val="22"/>
        </w:rPr>
      </w:pPr>
      <w:r>
        <w:rPr>
          <w:rFonts w:cs="Times New Roman" w:ascii="Times New Roman" w:hAnsi="Times New Roman"/>
          <w:b/>
          <w:sz w:val="22"/>
          <w:szCs w:val="22"/>
        </w:rPr>
        <w:t>Điều 13. Phạt và bồi thường thiệt hại</w:t>
      </w:r>
    </w:p>
    <w:p>
      <w:pPr>
        <w:pStyle w:val="Normal"/>
        <w:snapToGrid w:val="false"/>
        <w:spacing w:lineRule="auto" w:line="276" w:before="0" w:after="60"/>
        <w:jc w:val="both"/>
        <w:rPr/>
      </w:pPr>
      <w:r>
        <w:rPr>
          <w:rFonts w:cs="Times New Roman" w:ascii="Times New Roman" w:hAnsi="Times New Roman"/>
          <w:b/>
          <w:i/>
          <w:color w:val="0000FF"/>
          <w:sz w:val="22"/>
          <w:szCs w:val="22"/>
          <w:lang w:eastAsia="ko-KR"/>
        </w:rPr>
        <w:t>Article 13. Fine and compensation</w:t>
      </w:r>
    </w:p>
    <w:p>
      <w:pPr>
        <w:pStyle w:val="Normal"/>
        <w:numPr>
          <w:ilvl w:val="0"/>
          <w:numId w:val="1"/>
        </w:numPr>
        <w:snapToGrid w:val="false"/>
        <w:spacing w:lineRule="auto" w:line="276" w:before="0" w:after="60"/>
        <w:ind w:hanging="567" w:start="567" w:end="0"/>
        <w:jc w:val="both"/>
        <w:rPr>
          <w:rFonts w:ascii="Times New Roman" w:hAnsi="Times New Roman" w:cs="Times New Roman"/>
          <w:b/>
          <w:sz w:val="22"/>
          <w:szCs w:val="22"/>
        </w:rPr>
      </w:pPr>
      <w:r>
        <w:rPr>
          <w:rFonts w:cs="Times New Roman" w:ascii="Times New Roman" w:hAnsi="Times New Roman"/>
          <w:color w:val="000000"/>
          <w:sz w:val="22"/>
          <w:szCs w:val="22"/>
          <w:lang w:val="vi-VN"/>
        </w:rPr>
        <w:t>Trong trường hợp có bất cứ sự không phù hợp nào về số l</w:t>
      </w:r>
      <w:r>
        <w:rPr>
          <w:rFonts w:cs="Times New Roman" w:hint="eastAsia" w:ascii="Times New Roman" w:hAnsi="Times New Roman"/>
          <w:color w:val="000000"/>
          <w:sz w:val="22"/>
          <w:szCs w:val="22"/>
          <w:lang w:val="vi-VN"/>
        </w:rPr>
        <w:t>ư</w:t>
      </w:r>
      <w:r>
        <w:rPr>
          <w:rFonts w:cs="Times New Roman" w:ascii="Times New Roman" w:hAnsi="Times New Roman"/>
          <w:color w:val="000000"/>
          <w:sz w:val="22"/>
          <w:szCs w:val="22"/>
          <w:lang w:val="vi-VN"/>
        </w:rPr>
        <w:t>ợng, chất l</w:t>
      </w:r>
      <w:r>
        <w:rPr>
          <w:rFonts w:cs="Times New Roman" w:hint="eastAsia" w:ascii="Times New Roman" w:hAnsi="Times New Roman"/>
          <w:color w:val="000000"/>
          <w:sz w:val="22"/>
          <w:szCs w:val="22"/>
          <w:lang w:val="vi-VN"/>
        </w:rPr>
        <w:t>ư</w:t>
      </w:r>
      <w:r>
        <w:rPr>
          <w:rFonts w:cs="Times New Roman" w:ascii="Times New Roman" w:hAnsi="Times New Roman"/>
          <w:color w:val="000000"/>
          <w:sz w:val="22"/>
          <w:szCs w:val="22"/>
          <w:lang w:val="vi-VN"/>
        </w:rPr>
        <w:t>ợng, quy</w:t>
      </w:r>
      <w:r>
        <w:rPr>
          <w:rFonts w:cs="Times New Roman" w:ascii="Times New Roman" w:hAnsi="Times New Roman"/>
          <w:sz w:val="22"/>
          <w:szCs w:val="22"/>
          <w:lang w:val="vi-VN"/>
        </w:rPr>
        <w:t xml:space="preserve"> cách</w:t>
      </w:r>
      <w:r>
        <w:rPr>
          <w:rFonts w:cs="Times New Roman" w:ascii="Times New Roman" w:hAnsi="Times New Roman"/>
          <w:sz w:val="22"/>
          <w:szCs w:val="22"/>
        </w:rPr>
        <w:t xml:space="preserve"> hoặc những yêu cầu về mặt kỹ thuật khác đối với </w:t>
      </w:r>
      <w:r>
        <w:rPr>
          <w:rFonts w:cs="Times New Roman" w:ascii="Times New Roman" w:hAnsi="Times New Roman"/>
          <w:sz w:val="22"/>
          <w:szCs w:val="22"/>
          <w:lang w:val="vi-VN"/>
        </w:rPr>
        <w:t xml:space="preserve">Sản phẩm </w:t>
      </w:r>
      <w:r>
        <w:rPr>
          <w:rFonts w:cs="Times New Roman" w:ascii="Times New Roman" w:hAnsi="Times New Roman"/>
          <w:sz w:val="22"/>
          <w:szCs w:val="22"/>
        </w:rPr>
        <w:t>như được Bên A yêu cầu</w:t>
      </w:r>
      <w:r>
        <w:rPr>
          <w:rFonts w:cs="Times New Roman" w:ascii="Times New Roman" w:hAnsi="Times New Roman"/>
          <w:sz w:val="22"/>
          <w:szCs w:val="22"/>
          <w:lang w:val="vi-VN"/>
        </w:rPr>
        <w:t xml:space="preserve">, Bên </w:t>
      </w:r>
      <w:r>
        <w:rPr>
          <w:rFonts w:cs="Times New Roman" w:ascii="Times New Roman" w:hAnsi="Times New Roman"/>
          <w:sz w:val="22"/>
          <w:szCs w:val="22"/>
        </w:rPr>
        <w:t xml:space="preserve">A </w:t>
      </w:r>
      <w:r>
        <w:rPr>
          <w:rFonts w:cs="Times New Roman" w:hint="eastAsia" w:ascii="Times New Roman" w:hAnsi="Times New Roman"/>
          <w:bCs/>
          <w:sz w:val="22"/>
          <w:szCs w:val="22"/>
          <w:lang w:val="vi-VN"/>
        </w:rPr>
        <w:t>đư</w:t>
      </w:r>
      <w:r>
        <w:rPr>
          <w:rFonts w:cs="Times New Roman" w:ascii="Times New Roman" w:hAnsi="Times New Roman"/>
          <w:bCs/>
          <w:sz w:val="22"/>
          <w:szCs w:val="22"/>
          <w:lang w:val="vi-VN"/>
        </w:rPr>
        <w:t xml:space="preserve">ợc quyền quyết </w:t>
      </w:r>
      <w:r>
        <w:rPr>
          <w:rFonts w:cs="Times New Roman" w:hint="eastAsia" w:ascii="Times New Roman" w:hAnsi="Times New Roman"/>
          <w:bCs/>
          <w:sz w:val="22"/>
          <w:szCs w:val="22"/>
          <w:lang w:val="vi-VN"/>
        </w:rPr>
        <w:t>đ</w:t>
      </w:r>
      <w:r>
        <w:rPr>
          <w:rFonts w:cs="Times New Roman" w:ascii="Times New Roman" w:hAnsi="Times New Roman"/>
          <w:bCs/>
          <w:sz w:val="22"/>
          <w:szCs w:val="22"/>
          <w:lang w:val="vi-VN"/>
        </w:rPr>
        <w:t xml:space="preserve">ịnh (i) </w:t>
      </w:r>
      <w:r>
        <w:rPr>
          <w:rFonts w:cs="Times New Roman" w:hint="eastAsia" w:ascii="Times New Roman" w:hAnsi="Times New Roman"/>
          <w:bCs/>
          <w:sz w:val="22"/>
          <w:szCs w:val="22"/>
          <w:lang w:val="vi-VN"/>
        </w:rPr>
        <w:t>đ</w:t>
      </w:r>
      <w:r>
        <w:rPr>
          <w:rFonts w:cs="Times New Roman" w:ascii="Times New Roman" w:hAnsi="Times New Roman"/>
          <w:bCs/>
          <w:sz w:val="22"/>
          <w:szCs w:val="22"/>
          <w:lang w:val="vi-VN"/>
        </w:rPr>
        <w:t xml:space="preserve">ồng ý nhận Sản phẩm và thay </w:t>
      </w:r>
      <w:r>
        <w:rPr>
          <w:rFonts w:cs="Times New Roman" w:hint="eastAsia" w:ascii="Times New Roman" w:hAnsi="Times New Roman"/>
          <w:bCs/>
          <w:sz w:val="22"/>
          <w:szCs w:val="22"/>
          <w:lang w:val="vi-VN"/>
        </w:rPr>
        <w:t>đ</w:t>
      </w:r>
      <w:r>
        <w:rPr>
          <w:rFonts w:cs="Times New Roman" w:ascii="Times New Roman" w:hAnsi="Times New Roman"/>
          <w:bCs/>
          <w:sz w:val="22"/>
          <w:szCs w:val="22"/>
          <w:lang w:val="vi-VN"/>
        </w:rPr>
        <w:t xml:space="preserve">ổi Tổng giá trị </w:t>
      </w:r>
      <w:r>
        <w:rPr>
          <w:rFonts w:cs="Times New Roman" w:hint="eastAsia" w:ascii="Times New Roman" w:hAnsi="Times New Roman"/>
          <w:bCs/>
          <w:sz w:val="22"/>
          <w:szCs w:val="22"/>
        </w:rPr>
        <w:t>đơ</w:t>
      </w:r>
      <w:r>
        <w:rPr>
          <w:rFonts w:cs="Times New Roman" w:ascii="Times New Roman" w:hAnsi="Times New Roman"/>
          <w:bCs/>
          <w:sz w:val="22"/>
          <w:szCs w:val="22"/>
        </w:rPr>
        <w:t xml:space="preserve">n </w:t>
      </w:r>
      <w:r>
        <w:rPr>
          <w:rFonts w:cs="Times New Roman" w:hint="eastAsia" w:ascii="Times New Roman" w:hAnsi="Times New Roman"/>
          <w:bCs/>
          <w:sz w:val="22"/>
          <w:szCs w:val="22"/>
        </w:rPr>
        <w:t>đ</w:t>
      </w:r>
      <w:r>
        <w:rPr>
          <w:rFonts w:cs="Times New Roman" w:ascii="Times New Roman" w:hAnsi="Times New Roman"/>
          <w:bCs/>
          <w:sz w:val="22"/>
          <w:szCs w:val="22"/>
        </w:rPr>
        <w:t xml:space="preserve">ặt hàng </w:t>
      </w:r>
      <w:r>
        <w:rPr>
          <w:rFonts w:cs="Times New Roman" w:ascii="Times New Roman" w:hAnsi="Times New Roman"/>
          <w:bCs/>
          <w:sz w:val="22"/>
          <w:szCs w:val="22"/>
          <w:lang w:val="vi-VN"/>
        </w:rPr>
        <w:t xml:space="preserve">Sản phẩm </w:t>
      </w:r>
      <w:r>
        <w:rPr>
          <w:rFonts w:cs="Times New Roman" w:ascii="Times New Roman" w:hAnsi="Times New Roman"/>
          <w:bCs/>
          <w:sz w:val="22"/>
          <w:szCs w:val="22"/>
        </w:rPr>
        <w:t>vụ</w:t>
      </w:r>
      <w:r>
        <w:rPr>
          <w:rFonts w:cs="Times New Roman" w:ascii="Times New Roman" w:hAnsi="Times New Roman"/>
          <w:bCs/>
          <w:sz w:val="22"/>
          <w:szCs w:val="22"/>
          <w:lang w:val="vi-VN"/>
        </w:rPr>
        <w:t xml:space="preserve"> phù hợp với Sản phẩm thực nhận</w:t>
      </w:r>
      <w:r>
        <w:rPr>
          <w:rFonts w:cs="Times New Roman" w:ascii="Times New Roman" w:hAnsi="Times New Roman"/>
          <w:bCs/>
          <w:sz w:val="22"/>
          <w:szCs w:val="22"/>
        </w:rPr>
        <w:t xml:space="preserve"> hoặc chất lượng </w:t>
      </w:r>
      <w:r>
        <w:rPr>
          <w:rFonts w:cs="Times New Roman" w:hint="eastAsia" w:ascii="Times New Roman" w:hAnsi="Times New Roman"/>
          <w:bCs/>
          <w:sz w:val="22"/>
          <w:szCs w:val="22"/>
        </w:rPr>
        <w:t>đ</w:t>
      </w:r>
      <w:r>
        <w:rPr>
          <w:rFonts w:cs="Times New Roman" w:ascii="Times New Roman" w:hAnsi="Times New Roman"/>
          <w:bCs/>
          <w:sz w:val="22"/>
          <w:szCs w:val="22"/>
        </w:rPr>
        <w:t xml:space="preserve">ạt </w:t>
      </w:r>
      <w:r>
        <w:rPr>
          <w:rFonts w:cs="Times New Roman" w:hint="eastAsia" w:ascii="Times New Roman" w:hAnsi="Times New Roman"/>
          <w:bCs/>
          <w:sz w:val="22"/>
          <w:szCs w:val="22"/>
        </w:rPr>
        <w:t>đư</w:t>
      </w:r>
      <w:r>
        <w:rPr>
          <w:rFonts w:cs="Times New Roman" w:ascii="Times New Roman" w:hAnsi="Times New Roman"/>
          <w:bCs/>
          <w:sz w:val="22"/>
          <w:szCs w:val="22"/>
        </w:rPr>
        <w:t>ợc trên thực tế</w:t>
      </w:r>
      <w:r>
        <w:rPr>
          <w:rFonts w:cs="Times New Roman" w:ascii="Times New Roman" w:hAnsi="Times New Roman"/>
          <w:bCs/>
          <w:sz w:val="22"/>
          <w:szCs w:val="22"/>
          <w:lang w:val="vi-VN"/>
        </w:rPr>
        <w:t xml:space="preserve">; hoặc (ii) yêu cầu Bên </w:t>
      </w:r>
      <w:r>
        <w:rPr>
          <w:rFonts w:cs="Times New Roman" w:ascii="Times New Roman" w:hAnsi="Times New Roman"/>
          <w:bCs/>
          <w:sz w:val="22"/>
          <w:szCs w:val="22"/>
        </w:rPr>
        <w:t xml:space="preserve">B </w:t>
      </w:r>
      <w:r>
        <w:rPr>
          <w:rFonts w:cs="Times New Roman" w:ascii="Times New Roman" w:hAnsi="Times New Roman"/>
          <w:bCs/>
          <w:sz w:val="22"/>
          <w:szCs w:val="22"/>
          <w:lang w:val="vi-VN"/>
        </w:rPr>
        <w:t>bổ sung số l</w:t>
      </w:r>
      <w:r>
        <w:rPr>
          <w:rFonts w:cs="Times New Roman" w:hint="eastAsia" w:ascii="Times New Roman" w:hAnsi="Times New Roman"/>
          <w:bCs/>
          <w:sz w:val="22"/>
          <w:szCs w:val="22"/>
          <w:lang w:val="vi-VN"/>
        </w:rPr>
        <w:t>ư</w:t>
      </w:r>
      <w:r>
        <w:rPr>
          <w:rFonts w:cs="Times New Roman" w:ascii="Times New Roman" w:hAnsi="Times New Roman"/>
          <w:bCs/>
          <w:sz w:val="22"/>
          <w:szCs w:val="22"/>
          <w:lang w:val="vi-VN"/>
        </w:rPr>
        <w:t xml:space="preserve">ợng Sản phẩm thiếu, thu hồi và </w:t>
      </w:r>
      <w:r>
        <w:rPr>
          <w:rFonts w:cs="Times New Roman" w:hint="eastAsia" w:ascii="Times New Roman" w:hAnsi="Times New Roman"/>
          <w:bCs/>
          <w:sz w:val="22"/>
          <w:szCs w:val="22"/>
          <w:lang w:val="vi-VN"/>
        </w:rPr>
        <w:t>đ</w:t>
      </w:r>
      <w:r>
        <w:rPr>
          <w:rFonts w:cs="Times New Roman" w:ascii="Times New Roman" w:hAnsi="Times New Roman"/>
          <w:bCs/>
          <w:sz w:val="22"/>
          <w:szCs w:val="22"/>
          <w:lang w:val="vi-VN"/>
        </w:rPr>
        <w:t xml:space="preserve">ổi các Sản phẩm không </w:t>
      </w:r>
      <w:r>
        <w:rPr>
          <w:rFonts w:cs="Times New Roman" w:hint="eastAsia" w:ascii="Times New Roman" w:hAnsi="Times New Roman"/>
          <w:bCs/>
          <w:sz w:val="22"/>
          <w:szCs w:val="22"/>
          <w:lang w:val="vi-VN"/>
        </w:rPr>
        <w:t>đá</w:t>
      </w:r>
      <w:r>
        <w:rPr>
          <w:rFonts w:cs="Times New Roman" w:ascii="Times New Roman" w:hAnsi="Times New Roman"/>
          <w:bCs/>
          <w:sz w:val="22"/>
          <w:szCs w:val="22"/>
          <w:lang w:val="vi-VN"/>
        </w:rPr>
        <w:t>p ứng chất l</w:t>
      </w:r>
      <w:r>
        <w:rPr>
          <w:rFonts w:cs="Times New Roman" w:hint="eastAsia" w:ascii="Times New Roman" w:hAnsi="Times New Roman"/>
          <w:bCs/>
          <w:sz w:val="22"/>
          <w:szCs w:val="22"/>
          <w:lang w:val="vi-VN"/>
        </w:rPr>
        <w:t>ư</w:t>
      </w:r>
      <w:r>
        <w:rPr>
          <w:rFonts w:cs="Times New Roman" w:ascii="Times New Roman" w:hAnsi="Times New Roman"/>
          <w:bCs/>
          <w:sz w:val="22"/>
          <w:szCs w:val="22"/>
          <w:lang w:val="vi-VN"/>
        </w:rPr>
        <w:t xml:space="preserve">ợng, </w:t>
      </w:r>
      <w:r>
        <w:rPr>
          <w:rFonts w:cs="Times New Roman" w:ascii="Times New Roman" w:hAnsi="Times New Roman"/>
          <w:bCs/>
          <w:sz w:val="22"/>
          <w:szCs w:val="22"/>
        </w:rPr>
        <w:t>tiêu chuẩn</w:t>
      </w:r>
      <w:r>
        <w:rPr>
          <w:rFonts w:cs="Times New Roman" w:ascii="Times New Roman" w:hAnsi="Times New Roman"/>
          <w:bCs/>
          <w:sz w:val="22"/>
          <w:szCs w:val="22"/>
          <w:lang w:val="vi-VN"/>
        </w:rPr>
        <w:t xml:space="preserve"> và yêu cầu Bên B  bồi th</w:t>
      </w:r>
      <w:r>
        <w:rPr>
          <w:rFonts w:cs="Times New Roman" w:hint="eastAsia" w:ascii="Times New Roman" w:hAnsi="Times New Roman"/>
          <w:bCs/>
          <w:sz w:val="22"/>
          <w:szCs w:val="22"/>
          <w:lang w:val="vi-VN"/>
        </w:rPr>
        <w:t>ư</w:t>
      </w:r>
      <w:r>
        <w:rPr>
          <w:rFonts w:cs="Times New Roman" w:ascii="Times New Roman" w:hAnsi="Times New Roman"/>
          <w:bCs/>
          <w:sz w:val="22"/>
          <w:szCs w:val="22"/>
          <w:lang w:val="vi-VN"/>
        </w:rPr>
        <w:t xml:space="preserve">ờng </w:t>
      </w:r>
      <w:r>
        <w:rPr>
          <w:rFonts w:cs="Times New Roman" w:ascii="Times New Roman" w:hAnsi="Times New Roman"/>
          <w:bCs/>
          <w:sz w:val="22"/>
          <w:szCs w:val="22"/>
        </w:rPr>
        <w:t xml:space="preserve">cho mọi </w:t>
      </w:r>
      <w:r>
        <w:rPr>
          <w:rFonts w:cs="Times New Roman" w:ascii="Times New Roman" w:hAnsi="Times New Roman"/>
          <w:bCs/>
          <w:sz w:val="22"/>
          <w:szCs w:val="22"/>
          <w:lang w:val="vi-VN"/>
        </w:rPr>
        <w:t>thiệt hại</w:t>
      </w:r>
      <w:r>
        <w:rPr>
          <w:rFonts w:cs="Times New Roman" w:ascii="Times New Roman" w:hAnsi="Times New Roman"/>
          <w:bCs/>
          <w:sz w:val="22"/>
          <w:szCs w:val="22"/>
        </w:rPr>
        <w:t xml:space="preserve"> và tổn thất mà Bên A phải gánh chịu</w:t>
      </w:r>
      <w:r>
        <w:rPr>
          <w:rFonts w:cs="Times New Roman" w:ascii="Times New Roman" w:hAnsi="Times New Roman"/>
          <w:bCs/>
          <w:sz w:val="22"/>
          <w:szCs w:val="22"/>
          <w:lang w:val="vi-VN"/>
        </w:rPr>
        <w:t xml:space="preserve">; </w:t>
      </w:r>
      <w:r>
        <w:rPr>
          <w:rFonts w:cs="Times New Roman" w:ascii="Times New Roman" w:hAnsi="Times New Roman"/>
          <w:bCs/>
          <w:sz w:val="22"/>
          <w:szCs w:val="22"/>
        </w:rPr>
        <w:t>và/</w:t>
      </w:r>
      <w:r>
        <w:rPr>
          <w:rFonts w:cs="Times New Roman" w:ascii="Times New Roman" w:hAnsi="Times New Roman"/>
          <w:bCs/>
          <w:sz w:val="22"/>
          <w:szCs w:val="22"/>
          <w:lang w:val="vi-VN"/>
        </w:rPr>
        <w:t>hoặc (iii) đơn ph</w:t>
      </w:r>
      <w:r>
        <w:rPr>
          <w:rFonts w:cs="Times New Roman" w:hint="eastAsia" w:ascii="Times New Roman" w:hAnsi="Times New Roman"/>
          <w:bCs/>
          <w:sz w:val="22"/>
          <w:szCs w:val="22"/>
          <w:lang w:val="vi-VN"/>
        </w:rPr>
        <w:t>ươ</w:t>
      </w:r>
      <w:r>
        <w:rPr>
          <w:rFonts w:cs="Times New Roman" w:ascii="Times New Roman" w:hAnsi="Times New Roman"/>
          <w:bCs/>
          <w:sz w:val="22"/>
          <w:szCs w:val="22"/>
          <w:lang w:val="vi-VN"/>
        </w:rPr>
        <w:t xml:space="preserve">ng chấm dứt Hợp </w:t>
      </w:r>
      <w:r>
        <w:rPr>
          <w:rFonts w:cs="Times New Roman" w:hint="eastAsia" w:ascii="Times New Roman" w:hAnsi="Times New Roman"/>
          <w:bCs/>
          <w:sz w:val="22"/>
          <w:szCs w:val="22"/>
          <w:lang w:val="vi-VN"/>
        </w:rPr>
        <w:t>đ</w:t>
      </w:r>
      <w:r>
        <w:rPr>
          <w:rFonts w:cs="Times New Roman" w:ascii="Times New Roman" w:hAnsi="Times New Roman"/>
          <w:bCs/>
          <w:sz w:val="22"/>
          <w:szCs w:val="22"/>
          <w:lang w:val="vi-VN"/>
        </w:rPr>
        <w:t>ồng và yêu cầu Bên B bồi th</w:t>
      </w:r>
      <w:r>
        <w:rPr>
          <w:rFonts w:cs="Times New Roman" w:hint="eastAsia" w:ascii="Times New Roman" w:hAnsi="Times New Roman"/>
          <w:bCs/>
          <w:sz w:val="22"/>
          <w:szCs w:val="22"/>
          <w:lang w:val="vi-VN"/>
        </w:rPr>
        <w:t>ư</w:t>
      </w:r>
      <w:r>
        <w:rPr>
          <w:rFonts w:cs="Times New Roman" w:ascii="Times New Roman" w:hAnsi="Times New Roman"/>
          <w:bCs/>
          <w:sz w:val="22"/>
          <w:szCs w:val="22"/>
          <w:lang w:val="vi-VN"/>
        </w:rPr>
        <w:t>ờng thiệt hại</w:t>
      </w:r>
      <w:r>
        <w:rPr>
          <w:rFonts w:cs="Times New Roman" w:ascii="Times New Roman" w:hAnsi="Times New Roman"/>
          <w:bCs/>
          <w:sz w:val="22"/>
          <w:szCs w:val="22"/>
        </w:rPr>
        <w:t>.</w:t>
      </w:r>
    </w:p>
    <w:p>
      <w:pPr>
        <w:pStyle w:val="Normal"/>
        <w:snapToGrid w:val="false"/>
        <w:spacing w:lineRule="auto" w:line="276" w:before="0" w:after="60"/>
        <w:ind w:start="567" w:end="0"/>
        <w:jc w:val="both"/>
        <w:rPr>
          <w:rFonts w:ascii="Times New Roman" w:hAnsi="Times New Roman" w:cs="Times New Roman"/>
          <w:b/>
          <w:i/>
          <w:color w:val="0000FF"/>
          <w:sz w:val="22"/>
          <w:szCs w:val="22"/>
        </w:rPr>
      </w:pPr>
      <w:r>
        <w:rPr>
          <w:rFonts w:cs="Times New Roman" w:ascii="Times New Roman" w:hAnsi="Times New Roman"/>
          <w:i/>
          <w:color w:val="0000FF"/>
          <w:sz w:val="22"/>
          <w:szCs w:val="22"/>
        </w:rPr>
        <w:t xml:space="preserve">In case Products are unconformable in term of quantity, quality, specification, category, origin and other technical requirements as required by Party A, Party A is entitled to make decisions (i) agree to receive Products and then adjust the Total value of Purchase order to adapt to the value equivalent to the actual amount and quality of Products as already supplied; or (ii) request Party B to supplement the amount of Products in shortage, withdraw and replace Products which do not meet with quality and standard as required and to compensate for all damages and losses suffered by Party A; or (iii) unilaterally terminate the Contract and request Party B to compensate for Party A thereof.   </w:t>
      </w:r>
    </w:p>
    <w:p>
      <w:pPr>
        <w:pStyle w:val="Normal"/>
        <w:numPr>
          <w:ilvl w:val="0"/>
          <w:numId w:val="1"/>
        </w:numPr>
        <w:snapToGrid w:val="false"/>
        <w:spacing w:lineRule="auto" w:line="276" w:before="0" w:after="60"/>
        <w:ind w:hanging="567" w:start="567" w:end="0"/>
        <w:jc w:val="both"/>
        <w:rPr>
          <w:rFonts w:ascii="Times New Roman" w:hAnsi="Times New Roman" w:cs="Times New Roman"/>
          <w:b/>
          <w:sz w:val="22"/>
          <w:szCs w:val="22"/>
        </w:rPr>
      </w:pPr>
      <w:r>
        <w:rPr>
          <w:rFonts w:cs="Times New Roman" w:ascii="Times New Roman" w:hAnsi="Times New Roman"/>
          <w:color w:val="000000"/>
          <w:sz w:val="22"/>
          <w:szCs w:val="22"/>
        </w:rPr>
        <w:t>Trường hợp một Bên không tuân thủ các điều khoản hoặc điều kiện của Hợp đồng và/hoặc các quy định của pháp luật điều chỉnh mà gây ra thiệt hại về tài chính cho Bên còn lại thì Bên gây ra sẽ chịu toàn bộ trách nhiệm bồi thường cho Bên bị thiệt hại, bao gồm cả các chi phí tố tụng và thuê luật sư (nếu có).</w:t>
      </w:r>
    </w:p>
    <w:p>
      <w:pPr>
        <w:pStyle w:val="Normal"/>
        <w:snapToGrid w:val="false"/>
        <w:spacing w:lineRule="auto" w:line="276" w:before="0" w:after="60"/>
        <w:ind w:start="567" w:end="0"/>
        <w:jc w:val="both"/>
        <w:rPr/>
      </w:pPr>
      <w:r>
        <w:rPr>
          <w:rFonts w:cs="Times New Roman" w:ascii="Times New Roman" w:hAnsi="Times New Roman"/>
          <w:i/>
          <w:color w:val="0000FF"/>
          <w:sz w:val="22"/>
          <w:szCs w:val="22"/>
        </w:rPr>
        <w:t>In case that one of the Parties breaches any term or condition of this Contract and/or ay applicable law and regulation that cause financial damages to the other Party, such Party shall be responsible to compensate for all expenses, damages and losses incurred by the other Party, including litigation cost and attorney fee (if any).</w:t>
      </w:r>
    </w:p>
    <w:p>
      <w:pPr>
        <w:pStyle w:val="Normal"/>
        <w:snapToGrid w:val="false"/>
        <w:spacing w:lineRule="auto" w:line="276" w:before="0" w:after="60"/>
        <w:jc w:val="both"/>
        <w:rPr>
          <w:rFonts w:ascii="Times New Roman" w:hAnsi="Times New Roman" w:cs="Times New Roman"/>
          <w:b/>
          <w:i/>
          <w:color w:val="0000FF"/>
          <w:sz w:val="22"/>
          <w:szCs w:val="22"/>
        </w:rPr>
      </w:pPr>
      <w:r>
        <w:rPr>
          <w:rFonts w:cs="Times New Roman" w:ascii="Times New Roman" w:hAnsi="Times New Roman"/>
          <w:b/>
          <w:i/>
          <w:color w:val="0000FF"/>
          <w:sz w:val="22"/>
          <w:szCs w:val="22"/>
        </w:rPr>
      </w:r>
    </w:p>
    <w:p>
      <w:pPr>
        <w:pStyle w:val="Normal"/>
        <w:snapToGrid w:val="false"/>
        <w:spacing w:lineRule="auto" w:line="276" w:before="0" w:after="60"/>
        <w:jc w:val="both"/>
        <w:rPr>
          <w:rFonts w:ascii="Times New Roman" w:hAnsi="Times New Roman" w:cs="Times New Roman"/>
          <w:b/>
          <w:sz w:val="22"/>
          <w:szCs w:val="22"/>
        </w:rPr>
      </w:pPr>
      <w:r>
        <w:rPr>
          <w:rFonts w:cs="Times New Roman" w:ascii="Times New Roman" w:hAnsi="Times New Roman"/>
          <w:b/>
          <w:sz w:val="22"/>
          <w:szCs w:val="22"/>
        </w:rPr>
        <w:t>Điều 14. Điều khoản về bảo mật</w:t>
      </w:r>
    </w:p>
    <w:p>
      <w:pPr>
        <w:pStyle w:val="Normal"/>
        <w:snapToGrid w:val="false"/>
        <w:spacing w:lineRule="auto" w:line="276" w:before="0" w:after="60"/>
        <w:jc w:val="both"/>
        <w:rPr/>
      </w:pPr>
      <w:r>
        <w:rPr>
          <w:rFonts w:cs="Times New Roman" w:ascii="Times New Roman" w:hAnsi="Times New Roman"/>
          <w:b/>
          <w:i/>
          <w:color w:val="0000FF"/>
          <w:sz w:val="22"/>
          <w:szCs w:val="22"/>
        </w:rPr>
        <w:t>Article 14. Confidential Information</w:t>
      </w:r>
    </w:p>
    <w:p>
      <w:pPr>
        <w:pStyle w:val="Normal"/>
        <w:snapToGrid w:val="false"/>
        <w:spacing w:lineRule="auto" w:line="276" w:before="0" w:after="60"/>
        <w:ind w:hanging="567" w:start="567" w:end="0"/>
        <w:jc w:val="both"/>
        <w:rPr/>
      </w:pPr>
      <w:r>
        <w:rPr>
          <w:rFonts w:cs="Times New Roman" w:ascii="Times New Roman" w:hAnsi="Times New Roman"/>
          <w:sz w:val="22"/>
          <w:szCs w:val="22"/>
        </w:rPr>
        <w:t>14.1</w:t>
        <w:tab/>
        <w:t>Mỗi Bên cam kết sẽ không sử dung trực tiếp hoặc gián tiếp, không tiết lộ toàn bộ hoặc một phần bất kỳ Thông tin Bí mật nào của Bên kia vì bất kỳ lý do gì ngoại trừ việc phục vụ thực hiện nghĩa vụ theo quy định tại Hợp đồng này, đồng thời việc tiết lộ chỉ được chấp nhận đối với những nhân viên, nhà thầu hoặc đại lý liên quan trực tiếp mà việc tiếp cận những thông tin này là cần thiết và hợp lý để giúp họ thực hiện công việc theo Hợp đồng này.</w:t>
      </w:r>
    </w:p>
    <w:p>
      <w:pPr>
        <w:pStyle w:val="Normal"/>
        <w:snapToGrid w:val="false"/>
        <w:spacing w:lineRule="auto" w:line="276" w:before="0" w:after="60"/>
        <w:ind w:start="567" w:end="0"/>
        <w:jc w:val="both"/>
        <w:rPr>
          <w:rFonts w:ascii="Times New Roman" w:hAnsi="Times New Roman" w:cs="Times New Roman"/>
          <w:i/>
          <w:color w:val="0000FF"/>
          <w:sz w:val="22"/>
          <w:szCs w:val="22"/>
        </w:rPr>
      </w:pPr>
      <w:r>
        <w:rPr>
          <w:rFonts w:cs="Times New Roman" w:ascii="Times New Roman" w:hAnsi="Times New Roman"/>
          <w:i/>
          <w:color w:val="0000FF"/>
          <w:sz w:val="22"/>
          <w:szCs w:val="22"/>
        </w:rPr>
        <w:t>Each Party hereto undertakes not to use, directly or indirectly, and disclose, in whole or in part, any Confidential Information of the other Party for any purpose other than in performing its obligations under this Contract, and shall disclose only to those of his employees, contractors, agents and/or advisors whose duties necessarily, directly and reasonably require access to such information in connection with the performance of this Contract.</w:t>
      </w:r>
    </w:p>
    <w:p>
      <w:pPr>
        <w:pStyle w:val="Normal"/>
        <w:snapToGrid w:val="false"/>
        <w:spacing w:lineRule="auto" w:line="276" w:before="0" w:after="60"/>
        <w:ind w:hanging="567" w:start="567" w:end="0"/>
        <w:jc w:val="both"/>
        <w:rPr/>
      </w:pPr>
      <w:r>
        <w:rPr>
          <w:rFonts w:cs="Times New Roman" w:ascii="Times New Roman" w:hAnsi="Times New Roman"/>
          <w:sz w:val="22"/>
          <w:szCs w:val="22"/>
        </w:rPr>
        <w:t>14.2.</w:t>
        <w:tab/>
        <w:t>Trong trường hợp một bên, theo yêu cầu của Tòa án hoặc của Cơ quan Nhà nước có thẩm quyền, phải cung cấp bất kỳ Thông tin Bí mật nào thì Bên đó phải thông báo kịp thời cho Bên kia biết về những yêu cầu này để hai bên chủ động và cùng phối hợp đưa ra phương án bảo vệ thích hợp.</w:t>
      </w:r>
    </w:p>
    <w:p>
      <w:pPr>
        <w:pStyle w:val="Normal"/>
        <w:snapToGrid w:val="false"/>
        <w:spacing w:lineRule="auto" w:line="276" w:before="0" w:after="60"/>
        <w:ind w:start="567" w:end="0"/>
        <w:jc w:val="both"/>
        <w:rPr>
          <w:rFonts w:ascii="Times New Roman" w:hAnsi="Times New Roman" w:cs="Times New Roman"/>
          <w:i/>
          <w:color w:val="0000FF"/>
          <w:sz w:val="22"/>
          <w:szCs w:val="22"/>
        </w:rPr>
      </w:pPr>
      <w:r>
        <w:rPr>
          <w:rFonts w:cs="Times New Roman" w:ascii="Times New Roman" w:hAnsi="Times New Roman"/>
          <w:i/>
          <w:color w:val="0000FF"/>
          <w:sz w:val="22"/>
          <w:szCs w:val="22"/>
        </w:rPr>
        <w:t>If one of the Parties is required by a Court or Competent Agency to disclose any Confidential Information, this Party must promptly provide the other Party notice of such requirement to enable both Parties to initiatively and coordinately seek an appropriate protective option.</w:t>
      </w:r>
    </w:p>
    <w:p>
      <w:pPr>
        <w:pStyle w:val="Normal"/>
        <w:snapToGrid w:val="false"/>
        <w:spacing w:lineRule="auto" w:line="276" w:before="0" w:after="60"/>
        <w:ind w:hanging="567" w:start="567" w:end="0"/>
        <w:jc w:val="both"/>
        <w:rPr/>
      </w:pPr>
      <w:r>
        <w:rPr>
          <w:rFonts w:cs="Times New Roman" w:ascii="Times New Roman" w:hAnsi="Times New Roman"/>
          <w:sz w:val="22"/>
          <w:szCs w:val="22"/>
        </w:rPr>
        <w:t>14.3.</w:t>
        <w:tab/>
        <w:t xml:space="preserve">Trong trường hợp Thông tin Bí mật được tiết lộ cho bên thứ ba như nêu tại Điểm B trên hoặc được một bên chấp thuận bằng văn bản thì Bên tiết lộ thông tin phải đảm bảo rằng bên thứ ba này cũng phải có nghĩa vụ bảo mật và không tiết lộ thông tin cũng như đã ký kết các tài liệu cam kết bảo mật thông tin với nghĩa vụ tương tự như hai Bên thỏa thuận tại đây. </w:t>
      </w:r>
    </w:p>
    <w:p>
      <w:pPr>
        <w:pStyle w:val="Normal"/>
        <w:snapToGrid w:val="false"/>
        <w:spacing w:lineRule="auto" w:line="276" w:before="0" w:after="60"/>
        <w:ind w:hanging="567" w:start="567" w:end="0"/>
        <w:jc w:val="both"/>
        <w:rPr/>
      </w:pPr>
      <w:r>
        <w:rPr>
          <w:rFonts w:cs="Times New Roman" w:ascii="Times New Roman" w:hAnsi="Times New Roman"/>
          <w:sz w:val="22"/>
          <w:szCs w:val="22"/>
        </w:rPr>
        <w:tab/>
      </w:r>
      <w:r>
        <w:rPr>
          <w:rFonts w:cs="Times New Roman" w:ascii="Times New Roman" w:hAnsi="Times New Roman"/>
          <w:i/>
          <w:color w:val="0000FF"/>
          <w:sz w:val="22"/>
          <w:szCs w:val="22"/>
        </w:rPr>
        <w:t>If Confidential Information is disclosed to third parties subject to Clause B above or with the prior express written consent of the other Party , the disclosing Party must ensure that such third receiving parties have express obligations of confidentiality and non-disclosure as well as enter into any Non-disclosure Agreement which substantially similar to the Parties’ obligations under this Contract.</w:t>
      </w:r>
    </w:p>
    <w:p>
      <w:pPr>
        <w:pStyle w:val="Normal"/>
        <w:snapToGrid w:val="false"/>
        <w:spacing w:lineRule="auto" w:line="276" w:before="0" w:after="60"/>
        <w:jc w:val="both"/>
        <w:rPr>
          <w:rFonts w:ascii="Times New Roman" w:hAnsi="Times New Roman" w:cs="Times New Roman"/>
          <w:b/>
          <w:i/>
          <w:color w:val="0000FF"/>
          <w:sz w:val="22"/>
          <w:szCs w:val="22"/>
        </w:rPr>
      </w:pPr>
      <w:r>
        <w:rPr>
          <w:rFonts w:cs="Times New Roman" w:ascii="Times New Roman" w:hAnsi="Times New Roman"/>
          <w:b/>
          <w:i/>
          <w:color w:val="0000FF"/>
          <w:sz w:val="22"/>
          <w:szCs w:val="22"/>
        </w:rPr>
      </w:r>
    </w:p>
    <w:p>
      <w:pPr>
        <w:pStyle w:val="Normal"/>
        <w:snapToGrid w:val="false"/>
        <w:spacing w:lineRule="auto" w:line="276" w:before="0" w:after="60"/>
        <w:jc w:val="both"/>
        <w:rPr>
          <w:rFonts w:ascii="Times New Roman" w:hAnsi="Times New Roman" w:cs="Times New Roman"/>
          <w:b/>
          <w:sz w:val="22"/>
          <w:szCs w:val="22"/>
        </w:rPr>
      </w:pPr>
      <w:r>
        <w:rPr>
          <w:rFonts w:cs="Times New Roman" w:ascii="Times New Roman" w:hAnsi="Times New Roman"/>
          <w:b/>
          <w:sz w:val="22"/>
          <w:szCs w:val="22"/>
        </w:rPr>
        <w:t>Điều 15. Luật điều chỉnh và giải quyết tranh chấp</w:t>
      </w:r>
    </w:p>
    <w:p>
      <w:pPr>
        <w:pStyle w:val="Normal"/>
        <w:snapToGrid w:val="false"/>
        <w:spacing w:lineRule="auto" w:line="276" w:before="0" w:after="60"/>
        <w:jc w:val="both"/>
        <w:rPr/>
      </w:pPr>
      <w:r>
        <w:rPr>
          <w:rFonts w:cs="Times New Roman" w:ascii="Times New Roman" w:hAnsi="Times New Roman"/>
          <w:b/>
          <w:i/>
          <w:color w:val="0000FF"/>
          <w:sz w:val="22"/>
          <w:szCs w:val="22"/>
        </w:rPr>
        <w:t>Article 15. Governing law and jurisdiction</w:t>
      </w:r>
    </w:p>
    <w:p>
      <w:pPr>
        <w:pStyle w:val="Normal"/>
        <w:tabs>
          <w:tab w:val="clear" w:pos="720"/>
          <w:tab w:val="left" w:pos="540" w:leader="none"/>
        </w:tabs>
        <w:snapToGrid w:val="false"/>
        <w:spacing w:lineRule="auto" w:line="276" w:before="0" w:after="60"/>
        <w:ind w:hanging="540" w:start="540" w:end="0"/>
        <w:jc w:val="both"/>
        <w:rPr>
          <w:rFonts w:ascii="Times New Roman" w:hAnsi="Times New Roman" w:cs="Times New Roman"/>
          <w:sz w:val="22"/>
          <w:szCs w:val="22"/>
        </w:rPr>
      </w:pPr>
      <w:r>
        <w:rPr>
          <w:rFonts w:cs="Times New Roman" w:ascii="Times New Roman" w:hAnsi="Times New Roman"/>
          <w:sz w:val="22"/>
          <w:szCs w:val="22"/>
        </w:rPr>
        <w:t>15.1</w:t>
        <w:tab/>
        <w:t>Hợp đồng này được điều chỉnh bởi các quy định liên quan của pháp luật nước Cộng hòa Xã hội Chủ nghĩa Việt Nam.</w:t>
      </w:r>
    </w:p>
    <w:p>
      <w:pPr>
        <w:pStyle w:val="Normal"/>
        <w:snapToGrid w:val="false"/>
        <w:spacing w:lineRule="auto" w:line="276" w:before="0" w:after="60"/>
        <w:ind w:start="426" w:end="0"/>
        <w:jc w:val="both"/>
        <w:rPr>
          <w:rFonts w:ascii="Times New Roman" w:hAnsi="Times New Roman" w:cs="Times New Roman"/>
          <w:i/>
          <w:color w:val="0000FF"/>
          <w:sz w:val="22"/>
          <w:szCs w:val="22"/>
        </w:rPr>
      </w:pPr>
      <w:r>
        <w:rPr>
          <w:rFonts w:cs="Times New Roman" w:ascii="Times New Roman" w:hAnsi="Times New Roman"/>
          <w:i/>
          <w:color w:val="0000FF"/>
          <w:sz w:val="22"/>
          <w:szCs w:val="22"/>
        </w:rPr>
        <w:t>This Contract will be construed as having been made in, and will be governed in accordance with the laws of the Socialist Republic of Vietnam.</w:t>
      </w:r>
    </w:p>
    <w:p>
      <w:pPr>
        <w:pStyle w:val="Normal"/>
        <w:snapToGrid w:val="false"/>
        <w:spacing w:lineRule="auto" w:line="276" w:before="0" w:after="60"/>
        <w:ind w:start="426" w:end="0"/>
        <w:jc w:val="both"/>
        <w:rPr>
          <w:rFonts w:ascii="Times New Roman" w:hAnsi="Times New Roman" w:cs="Times New Roman"/>
          <w:i/>
          <w:color w:val="0000FF"/>
          <w:sz w:val="22"/>
          <w:szCs w:val="22"/>
        </w:rPr>
      </w:pPr>
      <w:r>
        <w:rPr>
          <w:rFonts w:cs="Times New Roman" w:ascii="Times New Roman" w:hAnsi="Times New Roman"/>
          <w:i/>
          <w:color w:val="0000FF"/>
          <w:sz w:val="22"/>
          <w:szCs w:val="22"/>
        </w:rPr>
      </w:r>
    </w:p>
    <w:p>
      <w:pPr>
        <w:pStyle w:val="Normal"/>
        <w:tabs>
          <w:tab w:val="clear" w:pos="720"/>
          <w:tab w:val="left" w:pos="540" w:leader="none"/>
        </w:tabs>
        <w:snapToGrid w:val="false"/>
        <w:spacing w:lineRule="auto" w:line="276" w:before="0" w:after="60"/>
        <w:ind w:hanging="540" w:start="540" w:end="0"/>
        <w:jc w:val="both"/>
        <w:rPr/>
      </w:pPr>
      <w:r>
        <w:rPr>
          <w:rFonts w:cs="Times New Roman" w:ascii="Times New Roman" w:hAnsi="Times New Roman"/>
          <w:sz w:val="22"/>
          <w:szCs w:val="22"/>
        </w:rPr>
        <w:t>15.2</w:t>
        <w:tab/>
        <w:t>Tranh</w:t>
      </w:r>
      <w:r>
        <w:rPr>
          <w:rFonts w:cs="Times New Roman" w:ascii="Times New Roman" w:hAnsi="Times New Roman"/>
          <w:sz w:val="22"/>
          <w:szCs w:val="22"/>
          <w:lang w:val="en-GB"/>
        </w:rPr>
        <w:t xml:space="preserve"> chấp phát sinh trong quá trình thực hiện Hợp đồng này trước hết được các Bên giải quyết thông qua đàm phán và hòa giải.</w:t>
      </w:r>
      <w:r>
        <w:rPr>
          <w:rFonts w:cs="Times New Roman" w:ascii="Times New Roman" w:hAnsi="Times New Roman"/>
          <w:sz w:val="22"/>
          <w:szCs w:val="22"/>
        </w:rPr>
        <w:t xml:space="preserve">Tranh chấp không giải quyết được giữa các Bên sẽ được giải quyết bằng trọng tài tại Trung tâm Trọng tài Quốc tế Việt Nam bên cạnh Phòng Thương mại và Công nghiệp Việt Nam (VIAC) theo quy tắc tố tụng trọng tài của Trung tâm này. </w:t>
      </w:r>
      <w:r>
        <w:rPr>
          <w:rFonts w:cs="Times New Roman" w:ascii="Times New Roman" w:hAnsi="Times New Roman"/>
          <w:sz w:val="22"/>
          <w:szCs w:val="22"/>
          <w:lang w:val="en-GB"/>
        </w:rPr>
        <w:t>Ngôn ngữ sử dụng là tiếng Việt. Chi phí tố tụng trọng tài của các Bên, bao gồm cả chi phí thuê luật sư, sẽ do Bên thua kiện chi trả</w:t>
      </w:r>
      <w:r>
        <w:rPr>
          <w:rFonts w:cs="Times New Roman" w:ascii="Times New Roman" w:hAnsi="Times New Roman"/>
          <w:sz w:val="22"/>
          <w:szCs w:val="22"/>
        </w:rPr>
        <w:t>.</w:t>
      </w:r>
    </w:p>
    <w:p>
      <w:pPr>
        <w:pStyle w:val="Normal"/>
        <w:snapToGrid w:val="false"/>
        <w:spacing w:lineRule="auto" w:line="276" w:before="0" w:after="60"/>
        <w:ind w:start="426" w:end="0"/>
        <w:jc w:val="both"/>
        <w:rPr>
          <w:rFonts w:ascii="Times New Roman" w:hAnsi="Times New Roman" w:cs="Times New Roman"/>
          <w:sz w:val="22"/>
          <w:szCs w:val="22"/>
        </w:rPr>
      </w:pPr>
      <w:r>
        <w:rPr>
          <w:rFonts w:cs="Times New Roman" w:ascii="Times New Roman" w:hAnsi="Times New Roman"/>
          <w:i/>
          <w:color w:val="0000FF"/>
          <w:sz w:val="22"/>
          <w:szCs w:val="22"/>
        </w:rPr>
        <w:t xml:space="preserve">All disputes arising out of or in relation to this Contract shall be firstly resolved through amicable settlement. If, however, the Parties fail to reach an agreement, the dispute shall be finally settled by </w:t>
      </w:r>
      <w:r>
        <w:rPr>
          <w:rFonts w:eastAsia="PMingLiU;新細明體" w:cs="Times New Roman" w:ascii="Times New Roman" w:hAnsi="Times New Roman"/>
          <w:i/>
          <w:color w:val="0000FF"/>
          <w:sz w:val="22"/>
          <w:szCs w:val="22"/>
          <w:lang w:eastAsia="zh-TW"/>
        </w:rPr>
        <w:t xml:space="preserve">the Vietnam International Arbitration Centre </w:t>
      </w:r>
      <w:r>
        <w:rPr>
          <w:rFonts w:cs="Times New Roman" w:ascii="Times New Roman" w:hAnsi="Times New Roman"/>
          <w:i/>
          <w:color w:val="0000FF"/>
          <w:sz w:val="22"/>
          <w:szCs w:val="22"/>
        </w:rPr>
        <w:t xml:space="preserve">besides the Vietnam Chamber of Commerce and Industry (“VIAC”) in accordance with </w:t>
      </w:r>
      <w:r>
        <w:rPr>
          <w:rFonts w:cs="Times New Roman" w:ascii="Times New Roman" w:hAnsi="Times New Roman"/>
          <w:i/>
          <w:color w:val="0000FF"/>
          <w:sz w:val="22"/>
          <w:szCs w:val="22"/>
          <w:lang w:eastAsia="zh-TW"/>
        </w:rPr>
        <w:t>its</w:t>
      </w:r>
      <w:r>
        <w:rPr>
          <w:rFonts w:cs="Times New Roman" w:ascii="Times New Roman" w:hAnsi="Times New Roman"/>
          <w:i/>
          <w:color w:val="0000FF"/>
          <w:sz w:val="22"/>
          <w:szCs w:val="22"/>
        </w:rPr>
        <w:t xml:space="preserve"> Rules of Arbitration. Language to be used at the Arbitration is Vietnamese. Litigation expenses including attorney fees shall be borne by the losing Party.</w:t>
      </w:r>
    </w:p>
    <w:p>
      <w:pPr>
        <w:pStyle w:val="Normal"/>
        <w:snapToGrid w:val="false"/>
        <w:spacing w:lineRule="auto" w:line="276" w:before="0" w:after="60"/>
        <w:jc w:val="both"/>
        <w:rPr>
          <w:rFonts w:ascii="Times New Roman" w:hAnsi="Times New Roman" w:cs="Times New Roman"/>
          <w:b/>
          <w:sz w:val="22"/>
          <w:szCs w:val="22"/>
        </w:rPr>
      </w:pPr>
      <w:r>
        <w:rPr>
          <w:rFonts w:cs="Times New Roman" w:ascii="Times New Roman" w:hAnsi="Times New Roman"/>
          <w:b/>
          <w:sz w:val="22"/>
          <w:szCs w:val="22"/>
        </w:rPr>
      </w:r>
    </w:p>
    <w:p>
      <w:pPr>
        <w:pStyle w:val="Normal"/>
        <w:snapToGrid w:val="false"/>
        <w:spacing w:lineRule="auto" w:line="276" w:before="0" w:after="60"/>
        <w:jc w:val="both"/>
        <w:rPr/>
      </w:pPr>
      <w:r>
        <w:rPr>
          <w:rFonts w:cs="Times New Roman" w:ascii="Times New Roman" w:hAnsi="Times New Roman"/>
          <w:b/>
          <w:sz w:val="22"/>
          <w:szCs w:val="22"/>
        </w:rPr>
        <w:t>Điều 16. Điều khoản khác</w:t>
      </w:r>
    </w:p>
    <w:p>
      <w:pPr>
        <w:pStyle w:val="Normal"/>
        <w:snapToGrid w:val="false"/>
        <w:spacing w:lineRule="auto" w:line="276" w:before="0" w:after="60"/>
        <w:jc w:val="both"/>
        <w:rPr/>
      </w:pPr>
      <w:r>
        <w:rPr>
          <w:rFonts w:cs="Times New Roman" w:ascii="Times New Roman" w:hAnsi="Times New Roman"/>
          <w:b/>
          <w:i/>
          <w:color w:val="0000FF"/>
          <w:sz w:val="22"/>
          <w:szCs w:val="22"/>
        </w:rPr>
        <w:t>Article 16. Miscellaneous</w:t>
      </w:r>
    </w:p>
    <w:p>
      <w:pPr>
        <w:pStyle w:val="Normal"/>
        <w:snapToGrid w:val="false"/>
        <w:spacing w:lineRule="auto" w:line="276" w:before="0" w:after="60"/>
        <w:ind w:hanging="450" w:start="450" w:end="0"/>
        <w:jc w:val="both"/>
        <w:rPr>
          <w:rFonts w:ascii="Times New Roman" w:hAnsi="Times New Roman" w:cs="Times New Roman"/>
          <w:sz w:val="22"/>
          <w:szCs w:val="22"/>
        </w:rPr>
      </w:pPr>
      <w:r>
        <w:rPr>
          <w:rFonts w:cs="Times New Roman" w:ascii="Times New Roman" w:hAnsi="Times New Roman"/>
          <w:sz w:val="22"/>
          <w:szCs w:val="22"/>
        </w:rPr>
        <w:t>16.1</w:t>
        <w:tab/>
        <w:t>Hợp đồng này có hiệu lực từ ngày 01/01/202…</w:t>
      </w:r>
      <w:r>
        <w:rPr>
          <w:rFonts w:cs="Times New Roman" w:ascii="Times New Roman" w:hAnsi="Times New Roman"/>
          <w:i/>
          <w:color w:val="0000FF"/>
          <w:sz w:val="22"/>
          <w:szCs w:val="22"/>
        </w:rPr>
        <w:t xml:space="preserve"> </w:t>
      </w:r>
      <w:r>
        <w:rPr>
          <w:rFonts w:cs="Times New Roman" w:ascii="Times New Roman" w:hAnsi="Times New Roman"/>
          <w:sz w:val="22"/>
          <w:szCs w:val="22"/>
        </w:rPr>
        <w:t>đến ngày 31/12/202…. Tr</w:t>
      </w:r>
      <w:r>
        <w:rPr>
          <w:rFonts w:cs="Times New Roman" w:hint="cs" w:ascii="Times New Roman" w:hAnsi="Times New Roman"/>
          <w:sz w:val="22"/>
          <w:szCs w:val="22"/>
        </w:rPr>
        <w:t>ư</w:t>
      </w:r>
      <w:r>
        <w:rPr>
          <w:rFonts w:cs="Times New Roman" w:ascii="Times New Roman" w:hAnsi="Times New Roman"/>
          <w:sz w:val="22"/>
          <w:szCs w:val="22"/>
        </w:rPr>
        <w:t xml:space="preserve">ớc thời gian hết hạn hợp </w:t>
      </w:r>
      <w:r>
        <w:rPr>
          <w:rFonts w:cs="Times New Roman" w:hint="eastAsia" w:ascii="Times New Roman" w:hAnsi="Times New Roman"/>
          <w:sz w:val="22"/>
          <w:szCs w:val="22"/>
        </w:rPr>
        <w:t>đ</w:t>
      </w:r>
      <w:r>
        <w:rPr>
          <w:rFonts w:cs="Times New Roman" w:ascii="Times New Roman" w:hAnsi="Times New Roman"/>
          <w:sz w:val="22"/>
          <w:szCs w:val="22"/>
        </w:rPr>
        <w:t>ồng  30 ngày nếu một trong hai bên không có thông báo bằng v</w:t>
      </w:r>
      <w:r>
        <w:rPr>
          <w:rFonts w:cs="Times New Roman" w:hint="cs" w:ascii="Times New Roman" w:hAnsi="Times New Roman"/>
          <w:sz w:val="22"/>
          <w:szCs w:val="22"/>
        </w:rPr>
        <w:t>ă</w:t>
      </w:r>
      <w:r>
        <w:rPr>
          <w:rFonts w:cs="Times New Roman" w:ascii="Times New Roman" w:hAnsi="Times New Roman"/>
          <w:sz w:val="22"/>
          <w:szCs w:val="22"/>
        </w:rPr>
        <w:t xml:space="preserve">n bản cho nhau về việc sửa </w:t>
      </w:r>
      <w:r>
        <w:rPr>
          <w:rFonts w:cs="Times New Roman" w:hint="eastAsia" w:ascii="Times New Roman" w:hAnsi="Times New Roman"/>
          <w:sz w:val="22"/>
          <w:szCs w:val="22"/>
        </w:rPr>
        <w:t>đ</w:t>
      </w:r>
      <w:r>
        <w:rPr>
          <w:rFonts w:cs="Times New Roman" w:ascii="Times New Roman" w:hAnsi="Times New Roman"/>
          <w:sz w:val="22"/>
          <w:szCs w:val="22"/>
        </w:rPr>
        <w:t xml:space="preserve">ổi các </w:t>
      </w:r>
      <w:r>
        <w:rPr>
          <w:rFonts w:cs="Times New Roman" w:hint="eastAsia" w:ascii="Times New Roman" w:hAnsi="Times New Roman"/>
          <w:sz w:val="22"/>
          <w:szCs w:val="22"/>
        </w:rPr>
        <w:t>đ</w:t>
      </w:r>
      <w:r>
        <w:rPr>
          <w:rFonts w:cs="Times New Roman" w:ascii="Times New Roman" w:hAnsi="Times New Roman"/>
          <w:sz w:val="22"/>
          <w:szCs w:val="22"/>
        </w:rPr>
        <w:t xml:space="preserve">iều khoản trong hợp </w:t>
      </w:r>
      <w:r>
        <w:rPr>
          <w:rFonts w:cs="Times New Roman" w:hint="eastAsia" w:ascii="Times New Roman" w:hAnsi="Times New Roman"/>
          <w:sz w:val="22"/>
          <w:szCs w:val="22"/>
        </w:rPr>
        <w:t>đ</w:t>
      </w:r>
      <w:r>
        <w:rPr>
          <w:rFonts w:cs="Times New Roman" w:ascii="Times New Roman" w:hAnsi="Times New Roman"/>
          <w:sz w:val="22"/>
          <w:szCs w:val="22"/>
        </w:rPr>
        <w:t xml:space="preserve">ồng này thì hợp </w:t>
      </w:r>
      <w:r>
        <w:rPr>
          <w:rFonts w:cs="Times New Roman" w:hint="eastAsia" w:ascii="Times New Roman" w:hAnsi="Times New Roman"/>
          <w:sz w:val="22"/>
          <w:szCs w:val="22"/>
        </w:rPr>
        <w:t>đ</w:t>
      </w:r>
      <w:r>
        <w:rPr>
          <w:rFonts w:cs="Times New Roman" w:ascii="Times New Roman" w:hAnsi="Times New Roman"/>
          <w:sz w:val="22"/>
          <w:szCs w:val="22"/>
        </w:rPr>
        <w:t xml:space="preserve">ồng chính thức này sẽ tự </w:t>
      </w:r>
      <w:r>
        <w:rPr>
          <w:rFonts w:cs="Times New Roman" w:hint="eastAsia" w:ascii="Times New Roman" w:hAnsi="Times New Roman"/>
          <w:sz w:val="22"/>
          <w:szCs w:val="22"/>
        </w:rPr>
        <w:t>đ</w:t>
      </w:r>
      <w:r>
        <w:rPr>
          <w:rFonts w:cs="Times New Roman" w:ascii="Times New Roman" w:hAnsi="Times New Roman"/>
          <w:sz w:val="22"/>
          <w:szCs w:val="22"/>
        </w:rPr>
        <w:t>ộng gia hạn hàng n</w:t>
      </w:r>
      <w:r>
        <w:rPr>
          <w:rFonts w:cs="Times New Roman" w:hint="cs" w:ascii="Times New Roman" w:hAnsi="Times New Roman"/>
          <w:sz w:val="22"/>
          <w:szCs w:val="22"/>
        </w:rPr>
        <w:t>ă</w:t>
      </w:r>
      <w:r>
        <w:rPr>
          <w:rFonts w:cs="Times New Roman" w:ascii="Times New Roman" w:hAnsi="Times New Roman"/>
          <w:sz w:val="22"/>
          <w:szCs w:val="22"/>
        </w:rPr>
        <w:t xml:space="preserve">m với các </w:t>
      </w:r>
      <w:r>
        <w:rPr>
          <w:rFonts w:cs="Times New Roman" w:hint="eastAsia" w:ascii="Times New Roman" w:hAnsi="Times New Roman"/>
          <w:sz w:val="22"/>
          <w:szCs w:val="22"/>
        </w:rPr>
        <w:t>đ</w:t>
      </w:r>
      <w:r>
        <w:rPr>
          <w:rFonts w:cs="Times New Roman" w:ascii="Times New Roman" w:hAnsi="Times New Roman"/>
          <w:sz w:val="22"/>
          <w:szCs w:val="22"/>
        </w:rPr>
        <w:t>iều khoản t</w:t>
      </w:r>
      <w:r>
        <w:rPr>
          <w:rFonts w:cs="Times New Roman" w:hint="cs" w:ascii="Times New Roman" w:hAnsi="Times New Roman"/>
          <w:sz w:val="22"/>
          <w:szCs w:val="22"/>
        </w:rPr>
        <w:t>ươ</w:t>
      </w:r>
      <w:r>
        <w:rPr>
          <w:rFonts w:cs="Times New Roman" w:ascii="Times New Roman" w:hAnsi="Times New Roman"/>
          <w:sz w:val="22"/>
          <w:szCs w:val="22"/>
        </w:rPr>
        <w:t>ng tự.</w:t>
      </w:r>
      <w:r>
        <w:rPr>
          <w:rFonts w:cs="Times New Roman" w:ascii="Times New Roman" w:hAnsi="Times New Roman"/>
          <w:b/>
          <w:sz w:val="22"/>
          <w:szCs w:val="22"/>
        </w:rPr>
        <w:t xml:space="preserve"> </w:t>
      </w:r>
      <w:r>
        <w:rPr>
          <w:rFonts w:cs="Times New Roman" w:ascii="Times New Roman" w:hAnsi="Times New Roman"/>
          <w:sz w:val="22"/>
          <w:szCs w:val="22"/>
        </w:rPr>
        <w:t>Trừ trường hợp bị chấm dứt trước thời hạn trong các trường hợp sau đây:</w:t>
      </w:r>
    </w:p>
    <w:p>
      <w:pPr>
        <w:pStyle w:val="Normal"/>
        <w:snapToGrid w:val="false"/>
        <w:spacing w:lineRule="auto" w:line="276" w:before="0" w:after="60"/>
        <w:ind w:hanging="450" w:start="450" w:end="0"/>
        <w:jc w:val="both"/>
        <w:rPr>
          <w:rFonts w:ascii="Times New Roman" w:hAnsi="Times New Roman" w:cs="Times New Roman"/>
          <w:i/>
          <w:color w:val="FF0000"/>
          <w:sz w:val="22"/>
          <w:szCs w:val="22"/>
        </w:rPr>
      </w:pPr>
      <w:r>
        <w:rPr>
          <w:rFonts w:cs="Times New Roman" w:ascii="Times New Roman" w:hAnsi="Times New Roman"/>
          <w:sz w:val="22"/>
          <w:szCs w:val="22"/>
        </w:rPr>
        <w:tab/>
      </w:r>
      <w:r>
        <w:rPr>
          <w:rFonts w:cs="Times New Roman" w:ascii="Times New Roman" w:hAnsi="Times New Roman"/>
          <w:i/>
          <w:color w:val="0000FF"/>
          <w:sz w:val="22"/>
          <w:szCs w:val="22"/>
        </w:rPr>
        <w:t>This Contract shall be effective as from 01/01/202… to 31/12/202... If 30 days before expiry, neither party gives the other party a written notice of amendment or non-renewal of this principal contract, this will automatically be extended annually under same conditions.</w:t>
      </w:r>
      <w:r>
        <w:rPr>
          <w:rFonts w:cs="Times New Roman" w:ascii="Times New Roman" w:hAnsi="Times New Roman"/>
          <w:i/>
          <w:color w:val="FF0000"/>
          <w:sz w:val="22"/>
          <w:szCs w:val="22"/>
        </w:rPr>
        <w:t xml:space="preserve"> </w:t>
      </w:r>
      <w:r>
        <w:rPr>
          <w:rFonts w:cs="Times New Roman" w:ascii="Times New Roman" w:hAnsi="Times New Roman"/>
          <w:i/>
          <w:color w:val="0000FF"/>
          <w:sz w:val="22"/>
          <w:szCs w:val="22"/>
        </w:rPr>
        <w:t>Unless early terminatedin the following cases:</w:t>
      </w:r>
    </w:p>
    <w:p>
      <w:pPr>
        <w:pStyle w:val="Normal"/>
        <w:snapToGrid w:val="false"/>
        <w:spacing w:lineRule="auto" w:line="276" w:before="0" w:after="60"/>
        <w:ind w:hanging="142" w:start="709" w:end="0"/>
        <w:jc w:val="both"/>
        <w:rPr>
          <w:rFonts w:ascii="Times New Roman" w:hAnsi="Times New Roman" w:cs="Times New Roman"/>
          <w:sz w:val="22"/>
          <w:szCs w:val="22"/>
        </w:rPr>
      </w:pPr>
      <w:r>
        <w:rPr>
          <w:rFonts w:cs="Times New Roman" w:ascii="Times New Roman" w:hAnsi="Times New Roman"/>
          <w:sz w:val="22"/>
          <w:szCs w:val="22"/>
        </w:rPr>
        <w:t>-</w:t>
        <w:tab/>
        <w:t>Theo thỏa thuận giữa các bên;</w:t>
      </w:r>
    </w:p>
    <w:p>
      <w:pPr>
        <w:pStyle w:val="Normal"/>
        <w:snapToGrid w:val="false"/>
        <w:spacing w:lineRule="auto" w:line="276" w:before="0" w:after="60"/>
        <w:ind w:hanging="142" w:start="709" w:end="0"/>
        <w:jc w:val="both"/>
        <w:rPr/>
      </w:pPr>
      <w:r>
        <w:rPr>
          <w:rFonts w:cs="Times New Roman" w:ascii="Times New Roman" w:hAnsi="Times New Roman"/>
          <w:sz w:val="22"/>
          <w:szCs w:val="22"/>
        </w:rPr>
        <w:tab/>
      </w:r>
      <w:r>
        <w:rPr>
          <w:rFonts w:cs="Times New Roman" w:ascii="Times New Roman" w:hAnsi="Times New Roman"/>
          <w:i/>
          <w:color w:val="0000FF"/>
          <w:sz w:val="22"/>
          <w:szCs w:val="22"/>
        </w:rPr>
        <w:t>In accordance with Agreement made by and between the Parties.</w:t>
      </w:r>
    </w:p>
    <w:p>
      <w:pPr>
        <w:pStyle w:val="Normal"/>
        <w:snapToGrid w:val="false"/>
        <w:spacing w:lineRule="auto" w:line="276" w:before="0" w:after="60"/>
        <w:ind w:hanging="142" w:start="709" w:end="0"/>
        <w:jc w:val="both"/>
        <w:rPr>
          <w:rFonts w:ascii="Times New Roman" w:hAnsi="Times New Roman" w:cs="Times New Roman"/>
          <w:sz w:val="22"/>
          <w:szCs w:val="22"/>
        </w:rPr>
      </w:pPr>
      <w:r>
        <w:rPr>
          <w:rFonts w:cs="Times New Roman" w:ascii="Times New Roman" w:hAnsi="Times New Roman"/>
          <w:sz w:val="22"/>
          <w:szCs w:val="22"/>
        </w:rPr>
        <w:t>-</w:t>
        <w:tab/>
        <w:t>Bên B vi phạm Hợp đồng;</w:t>
      </w:r>
    </w:p>
    <w:p>
      <w:pPr>
        <w:pStyle w:val="Normal"/>
        <w:snapToGrid w:val="false"/>
        <w:spacing w:lineRule="auto" w:line="276" w:before="0" w:after="60"/>
        <w:ind w:hanging="142" w:start="709" w:end="0"/>
        <w:jc w:val="both"/>
        <w:rPr/>
      </w:pPr>
      <w:r>
        <w:rPr>
          <w:rFonts w:cs="Times New Roman" w:ascii="Times New Roman" w:hAnsi="Times New Roman"/>
          <w:sz w:val="22"/>
          <w:szCs w:val="22"/>
        </w:rPr>
        <w:tab/>
      </w:r>
      <w:r>
        <w:rPr>
          <w:rFonts w:cs="Times New Roman" w:ascii="Times New Roman" w:hAnsi="Times New Roman"/>
          <w:i/>
          <w:color w:val="0000FF"/>
          <w:sz w:val="22"/>
          <w:szCs w:val="22"/>
        </w:rPr>
        <w:t>Party B violates term and condition of this Contract.</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293" w:leader="none"/>
        </w:tabs>
        <w:snapToGrid w:val="false"/>
        <w:spacing w:lineRule="auto" w:line="276" w:before="0" w:after="60"/>
        <w:ind w:hanging="142" w:start="709" w:end="0"/>
        <w:jc w:val="both"/>
        <w:rPr>
          <w:rFonts w:ascii="Times New Roman" w:hAnsi="Times New Roman" w:cs="Times New Roman"/>
          <w:sz w:val="22"/>
          <w:szCs w:val="22"/>
        </w:rPr>
      </w:pPr>
      <w:r>
        <w:rPr>
          <w:rFonts w:cs="Times New Roman" w:ascii="Times New Roman" w:hAnsi="Times New Roman"/>
          <w:sz w:val="22"/>
          <w:szCs w:val="22"/>
        </w:rPr>
        <w:t>-</w:t>
        <w:tab/>
        <w:t>Bên A thông báo trước cho Bên B 30 ngày bằng văn bản.</w:t>
        <w:tab/>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293" w:leader="none"/>
        </w:tabs>
        <w:snapToGrid w:val="false"/>
        <w:spacing w:lineRule="auto" w:line="276" w:before="0" w:after="60"/>
        <w:ind w:hanging="142" w:start="709" w:end="0"/>
        <w:jc w:val="both"/>
        <w:rPr>
          <w:rFonts w:ascii="Times New Roman" w:hAnsi="Times New Roman" w:cs="Times New Roman"/>
          <w:i/>
          <w:color w:val="0000FF"/>
          <w:sz w:val="22"/>
          <w:szCs w:val="22"/>
        </w:rPr>
      </w:pPr>
      <w:r>
        <w:rPr>
          <w:rFonts w:cs="Times New Roman" w:ascii="Times New Roman" w:hAnsi="Times New Roman"/>
          <w:sz w:val="22"/>
          <w:szCs w:val="22"/>
        </w:rPr>
        <w:tab/>
      </w:r>
      <w:r>
        <w:rPr>
          <w:rFonts w:cs="Times New Roman" w:ascii="Times New Roman" w:hAnsi="Times New Roman"/>
          <w:i/>
          <w:color w:val="0000FF"/>
          <w:sz w:val="22"/>
          <w:szCs w:val="22"/>
        </w:rPr>
        <w:t>Party A gives a prior 30 days notice of early termination of the Contractin writing to Party B.</w:t>
      </w:r>
    </w:p>
    <w:p>
      <w:pPr>
        <w:pStyle w:val="Normal"/>
        <w:snapToGrid w:val="false"/>
        <w:spacing w:lineRule="auto" w:line="276" w:before="0" w:after="60"/>
        <w:ind w:start="567" w:end="0"/>
        <w:jc w:val="both"/>
        <w:rPr>
          <w:rFonts w:ascii="Times New Roman" w:hAnsi="Times New Roman" w:cs="Times New Roman"/>
          <w:sz w:val="22"/>
          <w:szCs w:val="22"/>
        </w:rPr>
      </w:pPr>
      <w:r>
        <w:rPr>
          <w:rFonts w:cs="Times New Roman" w:ascii="Times New Roman" w:hAnsi="Times New Roman"/>
          <w:sz w:val="22"/>
          <w:szCs w:val="22"/>
        </w:rPr>
        <w:t>Trong trường hợp chấm dứt Hợp đồng trước thời hạn như nêu trên, hai Bên sẽ giải quyết mọi nghĩa vụ liên quan trong vòng 05 working ngày kể từ ngày chấm dứt trước hạn.</w:t>
      </w:r>
    </w:p>
    <w:p>
      <w:pPr>
        <w:pStyle w:val="Normal"/>
        <w:snapToGrid w:val="false"/>
        <w:spacing w:lineRule="auto" w:line="276" w:before="0" w:after="60"/>
        <w:ind w:start="567" w:end="0"/>
        <w:jc w:val="both"/>
        <w:rPr>
          <w:rFonts w:ascii="Times New Roman" w:hAnsi="Times New Roman" w:cs="Times New Roman"/>
          <w:sz w:val="22"/>
          <w:szCs w:val="22"/>
        </w:rPr>
      </w:pPr>
      <w:r>
        <w:rPr>
          <w:rFonts w:cs="Times New Roman" w:ascii="Times New Roman" w:hAnsi="Times New Roman"/>
          <w:i/>
          <w:color w:val="0000FF"/>
          <w:sz w:val="22"/>
          <w:szCs w:val="22"/>
        </w:rPr>
        <w:t>In case of early termination as mentioned above, the Parties shall settle all relevant responsibilities within 05 days from the date of termination.</w:t>
      </w:r>
    </w:p>
    <w:p>
      <w:pPr>
        <w:pStyle w:val="Normal"/>
        <w:spacing w:lineRule="auto" w:line="276" w:before="0" w:after="120"/>
        <w:ind w:hanging="567" w:start="567" w:end="0"/>
        <w:jc w:val="both"/>
        <w:rPr/>
      </w:pPr>
      <w:r>
        <w:rPr>
          <w:rFonts w:cs="Times New Roman" w:ascii="Times New Roman" w:hAnsi="Times New Roman"/>
          <w:sz w:val="22"/>
          <w:szCs w:val="22"/>
        </w:rPr>
        <w:t>16.2</w:t>
        <w:tab/>
        <w:t>Các Bên cam kết có đầy đủ quyền và tư cách pháp lý để giao kết và thực hiện Hợp đồng này.</w:t>
      </w:r>
    </w:p>
    <w:p>
      <w:pPr>
        <w:pStyle w:val="Normal"/>
        <w:tabs>
          <w:tab w:val="clear" w:pos="720"/>
          <w:tab w:val="left" w:pos="567" w:leader="none"/>
        </w:tabs>
        <w:spacing w:lineRule="auto" w:line="276" w:before="0" w:after="120"/>
        <w:ind w:hanging="567" w:start="567" w:end="0"/>
        <w:jc w:val="both"/>
        <w:rPr>
          <w:rFonts w:ascii="Times New Roman" w:hAnsi="Times New Roman" w:cs="Times New Roman"/>
          <w:i/>
          <w:color w:val="0000FF"/>
          <w:sz w:val="22"/>
          <w:szCs w:val="22"/>
        </w:rPr>
      </w:pPr>
      <w:r>
        <w:rPr>
          <w:rFonts w:cs="Times New Roman" w:ascii="Times New Roman" w:hAnsi="Times New Roman"/>
          <w:sz w:val="22"/>
          <w:szCs w:val="22"/>
        </w:rPr>
        <w:tab/>
      </w:r>
      <w:r>
        <w:rPr>
          <w:rFonts w:cs="Times New Roman" w:ascii="Times New Roman" w:hAnsi="Times New Roman"/>
          <w:i/>
          <w:color w:val="0000FF"/>
          <w:sz w:val="22"/>
          <w:szCs w:val="22"/>
        </w:rPr>
        <w:t>The Parties commit to have legitimate right and capacity to enter into and implement this Contract.</w:t>
      </w:r>
    </w:p>
    <w:p>
      <w:pPr>
        <w:pStyle w:val="Normal"/>
        <w:tabs>
          <w:tab w:val="clear" w:pos="720"/>
          <w:tab w:val="left" w:pos="426" w:leader="none"/>
        </w:tabs>
        <w:spacing w:lineRule="auto" w:line="276" w:before="0" w:after="120"/>
        <w:ind w:hanging="567" w:start="567" w:end="0"/>
        <w:jc w:val="both"/>
        <w:rPr>
          <w:rFonts w:ascii="Times New Roman" w:hAnsi="Times New Roman" w:cs="Times New Roman"/>
          <w:sz w:val="22"/>
          <w:szCs w:val="22"/>
        </w:rPr>
      </w:pPr>
      <w:r>
        <w:rPr>
          <w:rFonts w:cs="Times New Roman" w:ascii="Times New Roman" w:hAnsi="Times New Roman"/>
          <w:sz w:val="22"/>
          <w:szCs w:val="22"/>
        </w:rPr>
        <w:t>16.3</w:t>
        <w:tab/>
        <w:t xml:space="preserve">  Bên B không được chia nhỏ hay chuyển nhượng lại nghĩa vụ và trách nhiệm trong bản Hợp đồng này cho một bên thứ ba khác nếu không được sự đồng ý trước của Bên A.</w:t>
      </w:r>
    </w:p>
    <w:p>
      <w:pPr>
        <w:pStyle w:val="Normal"/>
        <w:snapToGrid w:val="false"/>
        <w:spacing w:lineRule="auto" w:line="276" w:before="0" w:after="60"/>
        <w:ind w:start="567" w:end="0"/>
        <w:jc w:val="both"/>
        <w:rPr>
          <w:rFonts w:ascii="Times New Roman" w:hAnsi="Times New Roman" w:cs="Times New Roman"/>
          <w:i/>
          <w:color w:val="0000FF"/>
          <w:sz w:val="22"/>
          <w:szCs w:val="22"/>
        </w:rPr>
      </w:pPr>
      <w:r>
        <w:rPr>
          <w:rFonts w:cs="Times New Roman" w:ascii="Times New Roman" w:hAnsi="Times New Roman"/>
          <w:i/>
          <w:color w:val="0000FF"/>
          <w:sz w:val="22"/>
          <w:szCs w:val="22"/>
        </w:rPr>
        <w:t>Party B shall not be able to divide or assign and/or transfer any rights and/or obligation under this Contract to third party without the consent of Party A.</w:t>
      </w:r>
    </w:p>
    <w:p>
      <w:pPr>
        <w:pStyle w:val="Normal"/>
        <w:snapToGrid w:val="false"/>
        <w:spacing w:lineRule="auto" w:line="276" w:before="0" w:after="60"/>
        <w:ind w:hanging="567" w:start="567" w:end="0"/>
        <w:jc w:val="both"/>
        <w:rPr>
          <w:rFonts w:ascii="Times New Roman" w:hAnsi="Times New Roman" w:cs="Times New Roman"/>
          <w:sz w:val="22"/>
          <w:szCs w:val="22"/>
        </w:rPr>
      </w:pPr>
      <w:r>
        <w:rPr>
          <w:rFonts w:cs="Times New Roman" w:ascii="Times New Roman" w:hAnsi="Times New Roman"/>
          <w:sz w:val="22"/>
          <w:szCs w:val="22"/>
        </w:rPr>
        <w:t xml:space="preserve">16.4 </w:t>
        <w:tab/>
        <w:t>Hợp đồng này và các phụ lục hợp đồng (nếu có) được coi như là cam kết chung giữa hai Bên và sẽ thay thế tất cả các cuộc đàm phán, cam kết trước đó. Mọi bổ sung sửa đổi vào nội dung của Hợp đồng này chỉ có hiệu lực với sự xác nhận bằng văn bản của cả hai Bên.</w:t>
      </w:r>
    </w:p>
    <w:p>
      <w:pPr>
        <w:pStyle w:val="Normal"/>
        <w:snapToGrid w:val="false"/>
        <w:spacing w:lineRule="auto" w:line="276" w:before="0" w:after="60"/>
        <w:ind w:start="567" w:end="0"/>
        <w:jc w:val="both"/>
        <w:rPr>
          <w:rFonts w:ascii="Times New Roman" w:hAnsi="Times New Roman" w:cs="Times New Roman"/>
          <w:i/>
          <w:color w:val="0000FF"/>
          <w:sz w:val="22"/>
          <w:szCs w:val="22"/>
        </w:rPr>
      </w:pPr>
      <w:r>
        <w:rPr>
          <w:rFonts w:cs="Times New Roman" w:ascii="Times New Roman" w:hAnsi="Times New Roman"/>
          <w:i/>
          <w:color w:val="0000FF"/>
          <w:sz w:val="22"/>
          <w:szCs w:val="22"/>
        </w:rPr>
        <w:t>This contract and its appendixes (if any) constitute the entire Contract and understanding in respect of the matter hereof between the parties hereto and supersede all previous negotiations and commitments. Any amendment, modification to the contents of this Contract shall be valid only with written consent from both Parties.</w:t>
      </w:r>
    </w:p>
    <w:p>
      <w:pPr>
        <w:pStyle w:val="Normal"/>
        <w:snapToGrid w:val="false"/>
        <w:spacing w:lineRule="auto" w:line="276" w:before="0" w:after="60"/>
        <w:jc w:val="both"/>
        <w:rPr>
          <w:rFonts w:ascii="Times New Roman" w:hAnsi="Times New Roman" w:cs="Times New Roman"/>
          <w:i/>
          <w:color w:val="0000FF"/>
          <w:sz w:val="22"/>
          <w:szCs w:val="22"/>
        </w:rPr>
      </w:pPr>
      <w:r>
        <w:rPr>
          <w:rFonts w:cs="Times New Roman" w:ascii="Times New Roman" w:hAnsi="Times New Roman"/>
          <w:i/>
          <w:color w:val="0000FF"/>
          <w:sz w:val="22"/>
          <w:szCs w:val="22"/>
        </w:rPr>
      </w:r>
    </w:p>
    <w:p>
      <w:pPr>
        <w:pStyle w:val="Normal"/>
        <w:snapToGrid w:val="false"/>
        <w:spacing w:lineRule="auto" w:line="276" w:before="0" w:after="60"/>
        <w:jc w:val="both"/>
        <w:rPr/>
      </w:pPr>
      <w:r>
        <w:rPr>
          <w:rFonts w:cs="Times New Roman" w:ascii="Times New Roman" w:hAnsi="Times New Roman"/>
          <w:sz w:val="22"/>
          <w:szCs w:val="22"/>
        </w:rPr>
        <w:t>Hợp đồng này được lập thành 02 bản gốc,có giá trị pháp lý như nhau và mỗi bên giữ 01 bản. Hợp đồng này có thể được dịch sang ngôn ngữ khác; tuy nhiên, khi có sự khác biệt, bản tiếng Việt sẽ được ưu tiên áp dụng.</w:t>
      </w:r>
    </w:p>
    <w:p>
      <w:pPr>
        <w:pStyle w:val="Normal"/>
        <w:snapToGrid w:val="false"/>
        <w:spacing w:lineRule="auto" w:line="276" w:before="0" w:after="60"/>
        <w:jc w:val="both"/>
        <w:rPr/>
      </w:pPr>
      <w:r>
        <w:rPr>
          <w:rFonts w:cs="Times New Roman" w:ascii="Times New Roman" w:hAnsi="Times New Roman"/>
          <w:i/>
          <w:color w:val="0000FF"/>
          <w:sz w:val="22"/>
          <w:szCs w:val="22"/>
        </w:rPr>
        <w:t>This Contract is made into two (02) originals which have equal validity and each Party retains one (01) original for execution. The Contract may be translated into other languages, in case of discrepancy, the Vietnamese version shall prevail</w:t>
      </w:r>
      <w:r>
        <w:rPr>
          <w:rFonts w:cs="Times New Roman" w:ascii="Times New Roman" w:hAnsi="Times New Roman"/>
          <w:sz w:val="22"/>
          <w:szCs w:val="22"/>
        </w:rPr>
        <w:t>.</w:t>
      </w:r>
    </w:p>
    <w:p>
      <w:pPr>
        <w:pStyle w:val="Normal"/>
        <w:snapToGrid w:val="false"/>
        <w:spacing w:lineRule="auto" w:line="276" w:before="0" w:after="60"/>
        <w:ind w:start="360" w:end="0"/>
        <w:jc w:val="both"/>
        <w:rPr>
          <w:rFonts w:ascii="Times New Roman" w:hAnsi="Times New Roman" w:cs="Times New Roman"/>
          <w:sz w:val="22"/>
          <w:szCs w:val="22"/>
        </w:rPr>
      </w:pPr>
      <w:r>
        <w:rPr>
          <w:rFonts w:cs="Times New Roman" w:ascii="Times New Roman" w:hAnsi="Times New Roman"/>
          <w:sz w:val="22"/>
          <w:szCs w:val="22"/>
        </w:rPr>
      </w:r>
    </w:p>
    <w:p>
      <w:pPr>
        <w:pStyle w:val="Normal"/>
        <w:snapToGrid w:val="false"/>
        <w:spacing w:lineRule="auto" w:line="276" w:before="0" w:after="60"/>
        <w:ind w:firstLine="720" w:start="720" w:end="0"/>
        <w:jc w:val="both"/>
        <w:rPr>
          <w:rFonts w:ascii="Times New Roman" w:hAnsi="Times New Roman" w:cs="Times New Roman"/>
          <w:b/>
          <w:i/>
          <w:color w:val="0000FF"/>
          <w:sz w:val="22"/>
          <w:szCs w:val="22"/>
        </w:rPr>
      </w:pPr>
      <w:bookmarkStart w:id="3" w:name="OLE_LINK5"/>
      <w:bookmarkStart w:id="4" w:name="OLE_LINK4"/>
      <w:r>
        <w:rPr>
          <w:rFonts w:cs="Times New Roman" w:ascii="Times New Roman" w:hAnsi="Times New Roman"/>
          <w:b/>
          <w:sz w:val="22"/>
          <w:szCs w:val="22"/>
        </w:rPr>
        <w:t xml:space="preserve">BÊN B / </w:t>
      </w:r>
      <w:r>
        <w:rPr>
          <w:rFonts w:cs="Times New Roman" w:ascii="Times New Roman" w:hAnsi="Times New Roman"/>
          <w:b/>
          <w:i/>
          <w:color w:val="0000FF"/>
          <w:sz w:val="22"/>
          <w:szCs w:val="22"/>
        </w:rPr>
        <w:t>PARTY B</w:t>
      </w:r>
      <w:r>
        <w:rPr>
          <w:rFonts w:cs="Times New Roman" w:ascii="Times New Roman" w:hAnsi="Times New Roman"/>
          <w:b/>
          <w:sz w:val="22"/>
          <w:szCs w:val="22"/>
        </w:rPr>
        <w:tab/>
        <w:tab/>
        <w:tab/>
        <w:tab/>
        <w:t xml:space="preserve">BÊN A / </w:t>
      </w:r>
      <w:r>
        <w:rPr>
          <w:rFonts w:cs="Times New Roman" w:ascii="Times New Roman" w:hAnsi="Times New Roman"/>
          <w:b/>
          <w:i/>
          <w:color w:val="0000FF"/>
          <w:sz w:val="22"/>
          <w:szCs w:val="22"/>
        </w:rPr>
        <w:t>PARTY A</w:t>
      </w:r>
    </w:p>
    <w:p>
      <w:pPr>
        <w:pStyle w:val="BodyText3"/>
        <w:snapToGrid w:val="false"/>
        <w:spacing w:lineRule="auto" w:line="360" w:before="0" w:after="80"/>
        <w:rPr>
          <w:rFonts w:ascii="Times New Roman" w:hAnsi="Times New Roman" w:cs="Times New Roman"/>
          <w:b/>
          <w:i/>
          <w:color w:val="0000FF"/>
          <w:sz w:val="22"/>
          <w:szCs w:val="22"/>
        </w:rPr>
      </w:pPr>
      <w:r>
        <w:rPr>
          <w:rFonts w:cs="Times New Roman" w:ascii="Times New Roman" w:hAnsi="Times New Roman"/>
          <w:b/>
          <w:i/>
          <w:color w:val="0000FF"/>
          <w:sz w:val="22"/>
          <w:szCs w:val="22"/>
        </w:rPr>
      </w:r>
    </w:p>
    <w:p>
      <w:pPr>
        <w:pStyle w:val="BodyText3"/>
        <w:snapToGrid w:val="false"/>
        <w:spacing w:lineRule="auto" w:line="360" w:before="0" w:after="80"/>
        <w:rPr>
          <w:rFonts w:ascii="Times New Roman" w:hAnsi="Times New Roman"/>
          <w:b/>
          <w:sz w:val="22"/>
          <w:szCs w:val="22"/>
        </w:rPr>
      </w:pPr>
      <w:r>
        <w:rPr>
          <w:rFonts w:ascii="Times New Roman" w:hAnsi="Times New Roman"/>
          <w:b/>
          <w:sz w:val="22"/>
          <w:szCs w:val="22"/>
        </w:rPr>
      </w:r>
    </w:p>
    <w:p>
      <w:pPr>
        <w:pStyle w:val="Normal"/>
        <w:tabs>
          <w:tab w:val="clear" w:pos="720"/>
          <w:tab w:val="left" w:pos="1843" w:leader="none"/>
          <w:tab w:val="left" w:pos="5130" w:leader="none"/>
        </w:tabs>
        <w:snapToGrid w:val="false"/>
        <w:spacing w:lineRule="auto" w:line="276" w:before="0" w:after="60"/>
        <w:rPr>
          <w:rFonts w:ascii="Times New Roman" w:hAnsi="Times New Roman" w:eastAsia="MS Mincho;ＭＳ 明朝" w:cs="Times New Roman" w:hint="eastAsia"/>
          <w:sz w:val="22"/>
          <w:szCs w:val="22"/>
          <w:lang w:eastAsia="ja-JP"/>
        </w:rPr>
      </w:pPr>
      <w:bookmarkStart w:id="5" w:name="_GoBack"/>
      <w:r>
        <w:rPr>
          <w:rFonts w:cs="Times New Roman" w:ascii="Times New Roman" w:hAnsi="Times New Roman"/>
          <w:sz w:val="22"/>
          <w:szCs w:val="22"/>
        </w:rPr>
        <w:t>Đại diện</w:t>
        <w:tab/>
        <w:t>: Ông</w:t>
        <w:tab/>
        <w:t>Đại diện</w:t>
        <w:tab/>
        <w:t xml:space="preserve">    : Ông  </w:t>
      </w:r>
      <w:r>
        <w:rPr>
          <w:rFonts w:eastAsia="MS Mincho;ＭＳ 明朝" w:cs="Times New Roman" w:ascii="Times New Roman" w:hAnsi="Times New Roman"/>
          <w:sz w:val="22"/>
          <w:szCs w:val="22"/>
          <w:lang w:eastAsia="ja-JP"/>
        </w:rPr>
        <w:t>CHOI BYOUNG YOUN</w:t>
      </w:r>
    </w:p>
    <w:p>
      <w:pPr>
        <w:pStyle w:val="Normal"/>
        <w:tabs>
          <w:tab w:val="clear" w:pos="720"/>
          <w:tab w:val="left" w:pos="1843" w:leader="none"/>
          <w:tab w:val="left" w:pos="5130" w:leader="none"/>
        </w:tabs>
        <w:snapToGrid w:val="false"/>
        <w:spacing w:lineRule="auto" w:line="276" w:before="0" w:after="60"/>
        <w:rPr>
          <w:rFonts w:ascii="Times New Roman" w:hAnsi="Times New Roman" w:eastAsia="MS Mincho;ＭＳ 明朝" w:cs="Times New Roman" w:hint="eastAsia"/>
          <w:sz w:val="22"/>
          <w:szCs w:val="22"/>
          <w:lang w:eastAsia="ja-JP"/>
        </w:rPr>
      </w:pPr>
      <w:r>
        <w:rPr>
          <w:rFonts w:cs="Times New Roman" w:ascii="Times New Roman" w:hAnsi="Times New Roman"/>
          <w:i/>
          <w:color w:val="0000FF"/>
          <w:sz w:val="22"/>
          <w:szCs w:val="22"/>
        </w:rPr>
        <w:t>Represented by</w:t>
        <w:tab/>
      </w:r>
      <w:r>
        <w:rPr>
          <w:rFonts w:cs="Times New Roman" w:ascii="Times New Roman" w:hAnsi="Times New Roman"/>
          <w:color w:val="0000FF"/>
          <w:sz w:val="22"/>
          <w:szCs w:val="22"/>
        </w:rPr>
        <w:t>: Mr</w:t>
      </w:r>
      <w:r>
        <w:rPr>
          <w:rFonts w:cs="Times New Roman" w:ascii="Times New Roman" w:hAnsi="Times New Roman"/>
          <w:i/>
          <w:color w:val="0000FF"/>
          <w:sz w:val="22"/>
          <w:szCs w:val="22"/>
        </w:rPr>
        <w:tab/>
        <w:t>Represented by</w:t>
        <w:tab/>
        <w:t xml:space="preserve">    </w:t>
      </w:r>
      <w:r>
        <w:rPr>
          <w:rFonts w:cs="Times New Roman" w:ascii="Times New Roman" w:hAnsi="Times New Roman"/>
          <w:color w:val="0000FF"/>
          <w:sz w:val="22"/>
          <w:szCs w:val="22"/>
        </w:rPr>
        <w:t>:</w:t>
      </w:r>
      <w:r>
        <w:rPr>
          <w:rFonts w:cs="Times New Roman" w:ascii="Times New Roman" w:hAnsi="Times New Roman"/>
          <w:sz w:val="22"/>
          <w:szCs w:val="22"/>
        </w:rPr>
        <w:t xml:space="preserve"> </w:t>
      </w:r>
      <w:r>
        <w:rPr>
          <w:rFonts w:cs="Times New Roman" w:ascii="Times New Roman" w:hAnsi="Times New Roman"/>
          <w:color w:val="0000FF"/>
          <w:sz w:val="22"/>
          <w:szCs w:val="22"/>
        </w:rPr>
        <w:t xml:space="preserve">Mr. </w:t>
      </w:r>
      <w:r>
        <w:rPr>
          <w:rFonts w:eastAsia="MS Mincho;ＭＳ 明朝" w:cs="Times New Roman" w:ascii="Times New Roman" w:hAnsi="Times New Roman"/>
          <w:color w:val="0000FF"/>
          <w:sz w:val="22"/>
          <w:szCs w:val="22"/>
          <w:lang w:eastAsia="ja-JP"/>
        </w:rPr>
        <w:t>CHOI BYOUNG YOUN</w:t>
      </w:r>
    </w:p>
    <w:p>
      <w:pPr>
        <w:pStyle w:val="Normal"/>
        <w:tabs>
          <w:tab w:val="clear" w:pos="720"/>
          <w:tab w:val="left" w:pos="1843" w:leader="none"/>
          <w:tab w:val="left" w:pos="5130" w:leader="none"/>
        </w:tabs>
        <w:snapToGrid w:val="false"/>
        <w:spacing w:lineRule="auto" w:line="276" w:before="0" w:after="60"/>
        <w:rPr>
          <w:rFonts w:ascii="Times New Roman" w:hAnsi="Times New Roman" w:cs="Times New Roman"/>
          <w:sz w:val="22"/>
          <w:szCs w:val="22"/>
        </w:rPr>
      </w:pPr>
      <w:r>
        <w:rPr>
          <w:rFonts w:cs="Times New Roman" w:ascii="Times New Roman" w:hAnsi="Times New Roman"/>
          <w:sz w:val="22"/>
          <w:szCs w:val="22"/>
        </w:rPr>
        <w:t>Chức vụ</w:t>
        <w:tab/>
        <w:t>: Giám đốc</w:t>
        <w:tab/>
        <w:t>Chức vụ               : Phó Tổng Giám đốc</w:t>
      </w:r>
    </w:p>
    <w:p>
      <w:pPr>
        <w:pStyle w:val="Normal"/>
        <w:tabs>
          <w:tab w:val="clear" w:pos="720"/>
          <w:tab w:val="left" w:pos="1843" w:leader="none"/>
          <w:tab w:val="left" w:pos="5130" w:leader="none"/>
        </w:tabs>
        <w:snapToGrid w:val="false"/>
        <w:spacing w:lineRule="auto" w:line="276" w:before="0" w:after="60"/>
        <w:rPr>
          <w:rFonts w:ascii="Times New Roman" w:hAnsi="Times New Roman"/>
          <w:sz w:val="22"/>
          <w:szCs w:val="22"/>
        </w:rPr>
      </w:pPr>
      <w:r>
        <w:rPr>
          <w:rFonts w:cs="Times New Roman" w:ascii="Times New Roman" w:hAnsi="Times New Roman"/>
          <w:i/>
          <w:color w:val="0000FF"/>
          <w:sz w:val="22"/>
          <w:szCs w:val="22"/>
        </w:rPr>
        <w:t>Title</w:t>
        <w:tab/>
        <w:t>: Director</w:t>
        <w:tab/>
        <w:t>Title                      : Vice General Director</w:t>
      </w:r>
      <w:bookmarkEnd w:id="3"/>
      <w:bookmarkEnd w:id="4"/>
      <w:bookmarkEnd w:id="5"/>
    </w:p>
    <w:p>
      <w:pPr>
        <w:pStyle w:val="Normal"/>
        <w:tabs>
          <w:tab w:val="clear" w:pos="720"/>
          <w:tab w:val="left" w:pos="5130" w:leader="none"/>
          <w:tab w:val="right" w:pos="9936" w:leader="none"/>
        </w:tabs>
        <w:snapToGrid w:val="false"/>
        <w:spacing w:lineRule="auto" w:line="276" w:before="0" w:after="60"/>
        <w:rPr>
          <w:rFonts w:ascii="Times New Roman" w:hAnsi="Times New Roman"/>
          <w:sz w:val="22"/>
          <w:szCs w:val="22"/>
        </w:rPr>
      </w:pPr>
      <w:r>
        <w:rPr>
          <w:rFonts w:ascii="Times New Roman" w:hAnsi="Times New Roman"/>
          <w:sz w:val="22"/>
          <w:szCs w:val="22"/>
        </w:rPr>
      </w:r>
    </w:p>
    <w:p>
      <w:pPr>
        <w:pStyle w:val="Normal"/>
        <w:tabs>
          <w:tab w:val="clear" w:pos="720"/>
          <w:tab w:val="left" w:pos="5130" w:leader="none"/>
          <w:tab w:val="right" w:pos="9936" w:leader="none"/>
        </w:tabs>
        <w:snapToGrid w:val="false"/>
        <w:spacing w:lineRule="auto" w:line="276" w:before="0" w:after="60"/>
        <w:rPr>
          <w:rFonts w:ascii="Times New Roman" w:hAnsi="Times New Roman"/>
          <w:sz w:val="22"/>
          <w:szCs w:val="22"/>
        </w:rPr>
      </w:pPr>
      <w:r>
        <w:rPr>
          <w:rFonts w:ascii="Times New Roman" w:hAnsi="Times New Roman"/>
          <w:sz w:val="22"/>
          <w:szCs w:val="22"/>
        </w:rPr>
      </w:r>
    </w:p>
    <w:p>
      <w:pPr>
        <w:pStyle w:val="Normal"/>
        <w:tabs>
          <w:tab w:val="clear" w:pos="720"/>
          <w:tab w:val="left" w:pos="5130" w:leader="none"/>
          <w:tab w:val="right" w:pos="9936" w:leader="none"/>
        </w:tabs>
        <w:snapToGrid w:val="false"/>
        <w:spacing w:lineRule="auto" w:line="276" w:before="0" w:after="60"/>
        <w:rPr>
          <w:rFonts w:ascii="Times New Roman" w:hAnsi="Times New Roman"/>
          <w:sz w:val="22"/>
          <w:szCs w:val="22"/>
        </w:rPr>
      </w:pPr>
      <w:r>
        <w:rPr>
          <w:rFonts w:ascii="Times New Roman" w:hAnsi="Times New Roman"/>
          <w:sz w:val="22"/>
          <w:szCs w:val="22"/>
        </w:rPr>
      </w:r>
    </w:p>
    <w:p>
      <w:pPr>
        <w:pStyle w:val="Normal"/>
        <w:tabs>
          <w:tab w:val="clear" w:pos="720"/>
          <w:tab w:val="left" w:pos="5130" w:leader="none"/>
          <w:tab w:val="right" w:pos="9936" w:leader="none"/>
        </w:tabs>
        <w:snapToGrid w:val="false"/>
        <w:spacing w:lineRule="auto" w:line="276" w:before="0" w:after="60"/>
        <w:rPr>
          <w:rFonts w:ascii="Times New Roman" w:hAnsi="Times New Roman"/>
          <w:sz w:val="22"/>
          <w:szCs w:val="22"/>
        </w:rPr>
      </w:pPr>
      <w:r>
        <w:rPr>
          <w:rFonts w:ascii="Times New Roman" w:hAnsi="Times New Roman"/>
          <w:sz w:val="22"/>
          <w:szCs w:val="22"/>
        </w:rPr>
      </w:r>
    </w:p>
    <w:p>
      <w:pPr>
        <w:pStyle w:val="Normal"/>
        <w:tabs>
          <w:tab w:val="clear" w:pos="720"/>
          <w:tab w:val="left" w:pos="5130" w:leader="none"/>
          <w:tab w:val="right" w:pos="9936" w:leader="none"/>
        </w:tabs>
        <w:snapToGrid w:val="false"/>
        <w:spacing w:lineRule="auto" w:line="276" w:before="0" w:after="60"/>
        <w:rPr>
          <w:rFonts w:ascii="Times New Roman" w:hAnsi="Times New Roman"/>
          <w:sz w:val="22"/>
          <w:szCs w:val="22"/>
        </w:rPr>
      </w:pPr>
      <w:r>
        <w:rPr>
          <w:rFonts w:ascii="Times New Roman" w:hAnsi="Times New Roman"/>
          <w:sz w:val="22"/>
          <w:szCs w:val="22"/>
        </w:rPr>
      </w:r>
    </w:p>
    <w:p>
      <w:pPr>
        <w:pStyle w:val="Normal"/>
        <w:tabs>
          <w:tab w:val="clear" w:pos="720"/>
          <w:tab w:val="left" w:pos="5130" w:leader="none"/>
          <w:tab w:val="right" w:pos="9936" w:leader="none"/>
        </w:tabs>
        <w:snapToGrid w:val="false"/>
        <w:spacing w:lineRule="auto" w:line="276" w:before="0" w:after="60"/>
        <w:rPr>
          <w:rFonts w:ascii="Times New Roman" w:hAnsi="Times New Roman"/>
          <w:sz w:val="22"/>
          <w:szCs w:val="22"/>
        </w:rPr>
      </w:pPr>
      <w:r>
        <w:rPr>
          <w:rFonts w:ascii="Times New Roman" w:hAnsi="Times New Roman"/>
          <w:sz w:val="22"/>
          <w:szCs w:val="22"/>
        </w:rPr>
      </w:r>
    </w:p>
    <w:p>
      <w:pPr>
        <w:pStyle w:val="Normal"/>
        <w:tabs>
          <w:tab w:val="clear" w:pos="720"/>
          <w:tab w:val="left" w:pos="5130" w:leader="none"/>
          <w:tab w:val="right" w:pos="9936" w:leader="none"/>
        </w:tabs>
        <w:snapToGrid w:val="false"/>
        <w:spacing w:lineRule="auto" w:line="276" w:before="0" w:after="60"/>
        <w:rPr>
          <w:rFonts w:ascii="Times New Roman" w:hAnsi="Times New Roman"/>
          <w:sz w:val="22"/>
          <w:szCs w:val="22"/>
        </w:rPr>
      </w:pPr>
      <w:r>
        <w:rPr>
          <w:rFonts w:ascii="Times New Roman" w:hAnsi="Times New Roman"/>
          <w:sz w:val="22"/>
          <w:szCs w:val="22"/>
        </w:rPr>
      </w:r>
    </w:p>
    <w:p>
      <w:pPr>
        <w:pStyle w:val="Normal"/>
        <w:tabs>
          <w:tab w:val="clear" w:pos="720"/>
          <w:tab w:val="left" w:pos="5130" w:leader="none"/>
          <w:tab w:val="right" w:pos="9936" w:leader="none"/>
        </w:tabs>
        <w:snapToGrid w:val="false"/>
        <w:spacing w:lineRule="auto" w:line="276" w:before="0" w:after="60"/>
        <w:rPr>
          <w:rFonts w:ascii="Times New Roman" w:hAnsi="Times New Roman"/>
          <w:sz w:val="22"/>
          <w:szCs w:val="22"/>
        </w:rPr>
      </w:pPr>
      <w:r>
        <w:rPr>
          <w:rFonts w:ascii="Times New Roman" w:hAnsi="Times New Roman"/>
          <w:sz w:val="22"/>
          <w:szCs w:val="22"/>
        </w:rPr>
      </w:r>
    </w:p>
    <w:p>
      <w:pPr>
        <w:pStyle w:val="Normal"/>
        <w:tabs>
          <w:tab w:val="clear" w:pos="720"/>
          <w:tab w:val="left" w:pos="5130" w:leader="none"/>
          <w:tab w:val="right" w:pos="9936" w:leader="none"/>
        </w:tabs>
        <w:snapToGrid w:val="false"/>
        <w:spacing w:lineRule="auto" w:line="276" w:before="0" w:after="60"/>
        <w:rPr>
          <w:rFonts w:ascii="Times New Roman" w:hAnsi="Times New Roman"/>
          <w:sz w:val="22"/>
          <w:szCs w:val="22"/>
        </w:rPr>
      </w:pPr>
      <w:r>
        <w:rPr>
          <w:rFonts w:ascii="Times New Roman" w:hAnsi="Times New Roman"/>
          <w:sz w:val="22"/>
          <w:szCs w:val="22"/>
        </w:rPr>
      </w:r>
    </w:p>
    <w:p>
      <w:pPr>
        <w:pStyle w:val="Normal"/>
        <w:tabs>
          <w:tab w:val="clear" w:pos="720"/>
          <w:tab w:val="left" w:pos="5130" w:leader="none"/>
          <w:tab w:val="right" w:pos="9936" w:leader="none"/>
        </w:tabs>
        <w:snapToGrid w:val="false"/>
        <w:spacing w:lineRule="auto" w:line="276" w:before="0" w:after="60"/>
        <w:rPr>
          <w:rFonts w:ascii="Times New Roman" w:hAnsi="Times New Roman"/>
          <w:sz w:val="22"/>
          <w:szCs w:val="22"/>
        </w:rPr>
      </w:pPr>
      <w:r>
        <w:rPr>
          <w:rFonts w:ascii="Times New Roman" w:hAnsi="Times New Roman"/>
          <w:sz w:val="22"/>
          <w:szCs w:val="22"/>
        </w:rPr>
      </w:r>
    </w:p>
    <w:p>
      <w:pPr>
        <w:pStyle w:val="Normal"/>
        <w:tabs>
          <w:tab w:val="clear" w:pos="720"/>
          <w:tab w:val="left" w:pos="5130" w:leader="none"/>
          <w:tab w:val="right" w:pos="9936" w:leader="none"/>
        </w:tabs>
        <w:snapToGrid w:val="false"/>
        <w:spacing w:lineRule="auto" w:line="276" w:before="0" w:after="60"/>
        <w:rPr>
          <w:rFonts w:ascii="Times New Roman" w:hAnsi="Times New Roman"/>
          <w:sz w:val="22"/>
          <w:szCs w:val="22"/>
        </w:rPr>
      </w:pPr>
      <w:r>
        <w:rPr>
          <w:rFonts w:ascii="Times New Roman" w:hAnsi="Times New Roman"/>
          <w:sz w:val="22"/>
          <w:szCs w:val="22"/>
        </w:rPr>
      </w:r>
    </w:p>
    <w:p>
      <w:pPr>
        <w:pStyle w:val="Normal"/>
        <w:tabs>
          <w:tab w:val="clear" w:pos="720"/>
          <w:tab w:val="left" w:pos="5130" w:leader="none"/>
          <w:tab w:val="right" w:pos="9936" w:leader="none"/>
        </w:tabs>
        <w:snapToGrid w:val="false"/>
        <w:spacing w:lineRule="auto" w:line="276" w:before="0" w:after="60"/>
        <w:rPr>
          <w:rFonts w:ascii="Times New Roman" w:hAnsi="Times New Roman"/>
          <w:sz w:val="22"/>
          <w:szCs w:val="22"/>
        </w:rPr>
      </w:pPr>
      <w:r>
        <w:rPr>
          <w:rFonts w:ascii="Times New Roman" w:hAnsi="Times New Roman"/>
          <w:sz w:val="22"/>
          <w:szCs w:val="22"/>
        </w:rPr>
      </w:r>
    </w:p>
    <w:p>
      <w:pPr>
        <w:pStyle w:val="Normal"/>
        <w:tabs>
          <w:tab w:val="clear" w:pos="720"/>
          <w:tab w:val="left" w:pos="5130" w:leader="none"/>
          <w:tab w:val="right" w:pos="9936" w:leader="none"/>
        </w:tabs>
        <w:snapToGrid w:val="false"/>
        <w:spacing w:lineRule="auto" w:line="276" w:before="0" w:after="60"/>
        <w:rPr>
          <w:rFonts w:ascii="Times New Roman" w:hAnsi="Times New Roman"/>
          <w:sz w:val="22"/>
          <w:szCs w:val="22"/>
        </w:rPr>
      </w:pPr>
      <w:r>
        <w:rPr>
          <w:rFonts w:ascii="Times New Roman" w:hAnsi="Times New Roman"/>
          <w:sz w:val="22"/>
          <w:szCs w:val="22"/>
        </w:rPr>
      </w:r>
    </w:p>
    <w:p>
      <w:pPr>
        <w:pStyle w:val="Normal"/>
        <w:tabs>
          <w:tab w:val="clear" w:pos="720"/>
          <w:tab w:val="left" w:pos="5130" w:leader="none"/>
          <w:tab w:val="right" w:pos="9936" w:leader="none"/>
        </w:tabs>
        <w:snapToGrid w:val="false"/>
        <w:spacing w:lineRule="auto" w:line="276" w:before="0" w:after="60"/>
        <w:rPr>
          <w:rFonts w:ascii="Times New Roman" w:hAnsi="Times New Roman"/>
          <w:sz w:val="22"/>
          <w:szCs w:val="22"/>
        </w:rPr>
      </w:pPr>
      <w:r>
        <w:rPr>
          <w:rFonts w:ascii="Times New Roman" w:hAnsi="Times New Roman"/>
          <w:sz w:val="22"/>
          <w:szCs w:val="22"/>
        </w:rPr>
      </w:r>
    </w:p>
    <w:p>
      <w:pPr>
        <w:pStyle w:val="Normal"/>
        <w:tabs>
          <w:tab w:val="clear" w:pos="720"/>
          <w:tab w:val="left" w:pos="5130" w:leader="none"/>
          <w:tab w:val="right" w:pos="9936" w:leader="none"/>
        </w:tabs>
        <w:snapToGrid w:val="false"/>
        <w:spacing w:lineRule="auto" w:line="276" w:before="0" w:after="60"/>
        <w:rPr>
          <w:rFonts w:ascii="Times New Roman" w:hAnsi="Times New Roman"/>
          <w:sz w:val="22"/>
          <w:szCs w:val="22"/>
        </w:rPr>
      </w:pPr>
      <w:r>
        <w:rPr>
          <w:rFonts w:ascii="Times New Roman" w:hAnsi="Times New Roman"/>
          <w:sz w:val="22"/>
          <w:szCs w:val="22"/>
        </w:rPr>
      </w:r>
    </w:p>
    <w:p>
      <w:pPr>
        <w:pStyle w:val="Normal"/>
        <w:tabs>
          <w:tab w:val="clear" w:pos="720"/>
          <w:tab w:val="left" w:pos="5130" w:leader="none"/>
          <w:tab w:val="right" w:pos="9936" w:leader="none"/>
        </w:tabs>
        <w:snapToGrid w:val="false"/>
        <w:spacing w:lineRule="auto" w:line="276" w:before="0" w:after="60"/>
        <w:rPr>
          <w:rFonts w:ascii="Times New Roman" w:hAnsi="Times New Roman"/>
          <w:sz w:val="22"/>
          <w:szCs w:val="22"/>
        </w:rPr>
      </w:pPr>
      <w:r>
        <w:rPr>
          <w:rFonts w:ascii="Times New Roman" w:hAnsi="Times New Roman"/>
          <w:sz w:val="22"/>
          <w:szCs w:val="22"/>
        </w:rPr>
      </w:r>
    </w:p>
    <w:p>
      <w:pPr>
        <w:pStyle w:val="Normal"/>
        <w:tabs>
          <w:tab w:val="clear" w:pos="720"/>
          <w:tab w:val="left" w:pos="5130" w:leader="none"/>
          <w:tab w:val="right" w:pos="9936" w:leader="none"/>
        </w:tabs>
        <w:snapToGrid w:val="false"/>
        <w:spacing w:lineRule="auto" w:line="276" w:before="0" w:after="60"/>
        <w:rPr>
          <w:rFonts w:ascii="Times New Roman" w:hAnsi="Times New Roman"/>
          <w:sz w:val="22"/>
          <w:szCs w:val="22"/>
        </w:rPr>
      </w:pPr>
      <w:r>
        <w:rPr>
          <w:rFonts w:ascii="Times New Roman" w:hAnsi="Times New Roman"/>
          <w:sz w:val="22"/>
          <w:szCs w:val="22"/>
        </w:rPr>
      </w:r>
    </w:p>
    <w:p>
      <w:pPr>
        <w:pStyle w:val="Normal"/>
        <w:tabs>
          <w:tab w:val="clear" w:pos="720"/>
          <w:tab w:val="left" w:pos="5130" w:leader="none"/>
          <w:tab w:val="right" w:pos="9936" w:leader="none"/>
        </w:tabs>
        <w:snapToGrid w:val="false"/>
        <w:spacing w:lineRule="auto" w:line="276" w:before="0" w:after="60"/>
        <w:rPr>
          <w:rFonts w:ascii="Times New Roman" w:hAnsi="Times New Roman"/>
          <w:sz w:val="22"/>
          <w:szCs w:val="22"/>
        </w:rPr>
      </w:pPr>
      <w:r>
        <w:rPr>
          <w:rFonts w:ascii="Times New Roman" w:hAnsi="Times New Roman"/>
          <w:sz w:val="22"/>
          <w:szCs w:val="22"/>
        </w:rPr>
      </w:r>
    </w:p>
    <w:p>
      <w:pPr>
        <w:pStyle w:val="Normal"/>
        <w:tabs>
          <w:tab w:val="clear" w:pos="720"/>
          <w:tab w:val="left" w:pos="5130" w:leader="none"/>
          <w:tab w:val="right" w:pos="9936" w:leader="none"/>
        </w:tabs>
        <w:snapToGrid w:val="false"/>
        <w:spacing w:lineRule="auto" w:line="276" w:before="0" w:after="60"/>
        <w:rPr>
          <w:rFonts w:ascii="Times New Roman" w:hAnsi="Times New Roman"/>
          <w:sz w:val="22"/>
          <w:szCs w:val="22"/>
        </w:rPr>
      </w:pPr>
      <w:r>
        <w:rPr>
          <w:rFonts w:ascii="Times New Roman" w:hAnsi="Times New Roman"/>
          <w:sz w:val="22"/>
          <w:szCs w:val="22"/>
        </w:rPr>
      </w:r>
    </w:p>
    <w:p>
      <w:pPr>
        <w:pStyle w:val="Normal"/>
        <w:tabs>
          <w:tab w:val="clear" w:pos="720"/>
          <w:tab w:val="left" w:pos="5130" w:leader="none"/>
          <w:tab w:val="right" w:pos="9936" w:leader="none"/>
        </w:tabs>
        <w:snapToGrid w:val="false"/>
        <w:spacing w:lineRule="auto" w:line="276" w:before="0" w:after="60"/>
        <w:rPr>
          <w:rFonts w:ascii="Times New Roman" w:hAnsi="Times New Roman"/>
          <w:sz w:val="22"/>
          <w:szCs w:val="22"/>
        </w:rPr>
      </w:pPr>
      <w:r>
        <w:rPr>
          <w:rFonts w:ascii="Times New Roman" w:hAnsi="Times New Roman"/>
          <w:sz w:val="22"/>
          <w:szCs w:val="22"/>
        </w:rPr>
      </w:r>
    </w:p>
    <w:p>
      <w:pPr>
        <w:pStyle w:val="Normal"/>
        <w:tabs>
          <w:tab w:val="clear" w:pos="720"/>
          <w:tab w:val="left" w:pos="5130" w:leader="none"/>
          <w:tab w:val="right" w:pos="9936" w:leader="none"/>
        </w:tabs>
        <w:snapToGrid w:val="false"/>
        <w:spacing w:lineRule="auto" w:line="276" w:before="0" w:after="60"/>
        <w:rPr>
          <w:rFonts w:ascii="Times New Roman" w:hAnsi="Times New Roman"/>
          <w:sz w:val="22"/>
          <w:szCs w:val="22"/>
        </w:rPr>
      </w:pPr>
      <w:r>
        <w:rPr>
          <w:rFonts w:ascii="Times New Roman" w:hAnsi="Times New Roman"/>
          <w:sz w:val="22"/>
          <w:szCs w:val="22"/>
        </w:rPr>
      </w:r>
    </w:p>
    <w:p>
      <w:pPr>
        <w:pStyle w:val="Normal"/>
        <w:tabs>
          <w:tab w:val="clear" w:pos="720"/>
          <w:tab w:val="left" w:pos="5130" w:leader="none"/>
          <w:tab w:val="right" w:pos="9936" w:leader="none"/>
        </w:tabs>
        <w:snapToGrid w:val="false"/>
        <w:spacing w:lineRule="auto" w:line="276" w:before="0" w:after="60"/>
        <w:rPr>
          <w:rFonts w:ascii="Times New Roman" w:hAnsi="Times New Roman"/>
          <w:sz w:val="22"/>
          <w:szCs w:val="22"/>
        </w:rPr>
      </w:pPr>
      <w:r>
        <w:rPr>
          <w:rFonts w:ascii="Times New Roman" w:hAnsi="Times New Roman"/>
          <w:sz w:val="22"/>
          <w:szCs w:val="22"/>
        </w:rPr>
      </w:r>
    </w:p>
    <w:p>
      <w:pPr>
        <w:pStyle w:val="Normal"/>
        <w:tabs>
          <w:tab w:val="clear" w:pos="720"/>
          <w:tab w:val="left" w:pos="5130" w:leader="none"/>
          <w:tab w:val="right" w:pos="9936" w:leader="none"/>
        </w:tabs>
        <w:snapToGrid w:val="false"/>
        <w:spacing w:lineRule="auto" w:line="276" w:before="0" w:after="60"/>
        <w:rPr>
          <w:rFonts w:ascii="Times New Roman" w:hAnsi="Times New Roman"/>
          <w:sz w:val="22"/>
          <w:szCs w:val="22"/>
        </w:rPr>
      </w:pPr>
      <w:r>
        <w:rPr>
          <w:rFonts w:ascii="Times New Roman" w:hAnsi="Times New Roman"/>
          <w:sz w:val="22"/>
          <w:szCs w:val="22"/>
        </w:rPr>
      </w:r>
    </w:p>
    <w:p>
      <w:pPr>
        <w:pStyle w:val="Normal"/>
        <w:tabs>
          <w:tab w:val="clear" w:pos="720"/>
          <w:tab w:val="left" w:pos="5130" w:leader="none"/>
          <w:tab w:val="right" w:pos="9936" w:leader="none"/>
        </w:tabs>
        <w:snapToGrid w:val="false"/>
        <w:spacing w:lineRule="auto" w:line="276" w:before="0" w:after="60"/>
        <w:rPr>
          <w:rFonts w:ascii="Times New Roman" w:hAnsi="Times New Roman"/>
          <w:sz w:val="22"/>
          <w:szCs w:val="22"/>
        </w:rPr>
      </w:pPr>
      <w:r>
        <w:rPr>
          <w:rFonts w:ascii="Times New Roman" w:hAnsi="Times New Roman"/>
          <w:sz w:val="22"/>
          <w:szCs w:val="22"/>
        </w:rPr>
      </w:r>
    </w:p>
    <w:p>
      <w:pPr>
        <w:pStyle w:val="Normal"/>
        <w:tabs>
          <w:tab w:val="clear" w:pos="720"/>
          <w:tab w:val="left" w:pos="5130" w:leader="none"/>
          <w:tab w:val="right" w:pos="9936" w:leader="none"/>
        </w:tabs>
        <w:snapToGrid w:val="false"/>
        <w:spacing w:lineRule="auto" w:line="276" w:before="0" w:after="60"/>
        <w:rPr>
          <w:rFonts w:ascii="Times New Roman" w:hAnsi="Times New Roman"/>
          <w:sz w:val="22"/>
          <w:szCs w:val="22"/>
        </w:rPr>
      </w:pPr>
      <w:r>
        <w:rPr>
          <w:rFonts w:ascii="Times New Roman" w:hAnsi="Times New Roman"/>
          <w:sz w:val="22"/>
          <w:szCs w:val="22"/>
        </w:rPr>
      </w:r>
    </w:p>
    <w:p>
      <w:pPr>
        <w:pStyle w:val="Normal"/>
        <w:tabs>
          <w:tab w:val="clear" w:pos="720"/>
          <w:tab w:val="left" w:pos="5130" w:leader="none"/>
          <w:tab w:val="right" w:pos="9936" w:leader="none"/>
        </w:tabs>
        <w:snapToGrid w:val="false"/>
        <w:spacing w:lineRule="auto" w:line="276" w:before="0" w:after="60"/>
        <w:rPr>
          <w:rFonts w:ascii="Times New Roman" w:hAnsi="Times New Roman"/>
          <w:sz w:val="22"/>
          <w:szCs w:val="22"/>
        </w:rPr>
      </w:pPr>
      <w:r>
        <w:rPr>
          <w:rFonts w:ascii="Times New Roman" w:hAnsi="Times New Roman"/>
          <w:sz w:val="22"/>
          <w:szCs w:val="22"/>
        </w:rPr>
      </w:r>
    </w:p>
    <w:p>
      <w:pPr>
        <w:pStyle w:val="Normal"/>
        <w:tabs>
          <w:tab w:val="clear" w:pos="720"/>
          <w:tab w:val="left" w:pos="5130" w:leader="none"/>
          <w:tab w:val="right" w:pos="9936" w:leader="none"/>
        </w:tabs>
        <w:snapToGrid w:val="false"/>
        <w:spacing w:lineRule="auto" w:line="276" w:before="0" w:after="60"/>
        <w:rPr>
          <w:rFonts w:ascii="Times New Roman" w:hAnsi="Times New Roman"/>
          <w:sz w:val="22"/>
          <w:szCs w:val="22"/>
        </w:rPr>
      </w:pPr>
      <w:r>
        <w:rPr>
          <w:rFonts w:ascii="Times New Roman" w:hAnsi="Times New Roman"/>
          <w:sz w:val="22"/>
          <w:szCs w:val="22"/>
        </w:rPr>
      </w:r>
    </w:p>
    <w:p>
      <w:pPr>
        <w:pStyle w:val="Normal"/>
        <w:tabs>
          <w:tab w:val="clear" w:pos="720"/>
          <w:tab w:val="left" w:pos="5130" w:leader="none"/>
          <w:tab w:val="right" w:pos="9936" w:leader="none"/>
        </w:tabs>
        <w:snapToGrid w:val="false"/>
        <w:spacing w:lineRule="auto" w:line="276" w:before="0" w:after="60"/>
        <w:rPr>
          <w:rFonts w:ascii="Times New Roman" w:hAnsi="Times New Roman"/>
          <w:sz w:val="22"/>
          <w:szCs w:val="22"/>
        </w:rPr>
      </w:pPr>
      <w:r>
        <w:rPr>
          <w:rFonts w:ascii="Times New Roman" w:hAnsi="Times New Roman"/>
          <w:sz w:val="22"/>
          <w:szCs w:val="22"/>
        </w:rPr>
      </w:r>
    </w:p>
    <w:p>
      <w:pPr>
        <w:pStyle w:val="Normal"/>
        <w:tabs>
          <w:tab w:val="clear" w:pos="720"/>
          <w:tab w:val="left" w:pos="5130" w:leader="none"/>
          <w:tab w:val="right" w:pos="9936" w:leader="none"/>
        </w:tabs>
        <w:snapToGrid w:val="false"/>
        <w:spacing w:lineRule="auto" w:line="276" w:before="0" w:after="60"/>
        <w:rPr>
          <w:rFonts w:ascii="Times New Roman" w:hAnsi="Times New Roman"/>
          <w:sz w:val="22"/>
          <w:szCs w:val="22"/>
        </w:rPr>
      </w:pPr>
      <w:r>
        <w:rPr>
          <w:rFonts w:ascii="Times New Roman" w:hAnsi="Times New Roman"/>
          <w:sz w:val="22"/>
          <w:szCs w:val="22"/>
        </w:rPr>
      </w:r>
    </w:p>
    <w:p>
      <w:pPr>
        <w:pStyle w:val="Normal"/>
        <w:tabs>
          <w:tab w:val="clear" w:pos="720"/>
          <w:tab w:val="left" w:pos="5130" w:leader="none"/>
          <w:tab w:val="right" w:pos="9936" w:leader="none"/>
        </w:tabs>
        <w:snapToGrid w:val="false"/>
        <w:spacing w:lineRule="auto" w:line="276" w:before="0" w:after="60"/>
        <w:rPr>
          <w:rFonts w:ascii="Times New Roman" w:hAnsi="Times New Roman"/>
          <w:sz w:val="22"/>
          <w:szCs w:val="22"/>
        </w:rPr>
      </w:pPr>
      <w:r>
        <w:rPr>
          <w:rFonts w:ascii="Times New Roman" w:hAnsi="Times New Roman"/>
          <w:sz w:val="22"/>
          <w:szCs w:val="22"/>
        </w:rPr>
      </w:r>
    </w:p>
    <w:p>
      <w:pPr>
        <w:pStyle w:val="Normal"/>
        <w:tabs>
          <w:tab w:val="clear" w:pos="720"/>
          <w:tab w:val="left" w:pos="5130" w:leader="none"/>
          <w:tab w:val="right" w:pos="9936" w:leader="none"/>
        </w:tabs>
        <w:snapToGrid w:val="false"/>
        <w:spacing w:lineRule="auto" w:line="276" w:before="0" w:after="60"/>
        <w:rPr>
          <w:rFonts w:ascii="Times New Roman" w:hAnsi="Times New Roman"/>
          <w:sz w:val="22"/>
          <w:szCs w:val="22"/>
        </w:rPr>
      </w:pPr>
      <w:r>
        <w:rPr>
          <w:rFonts w:ascii="Times New Roman" w:hAnsi="Times New Roman"/>
          <w:sz w:val="22"/>
          <w:szCs w:val="22"/>
        </w:rPr>
      </w:r>
    </w:p>
    <w:p>
      <w:pPr>
        <w:pStyle w:val="Normal"/>
        <w:spacing w:lineRule="auto" w:line="360"/>
        <w:ind w:end="720"/>
        <w:jc w:val="center"/>
        <w:rPr>
          <w:rFonts w:ascii="Times New Roman" w:hAnsi="Times New Roman" w:cs="Times New Roman"/>
          <w:i/>
          <w:sz w:val="22"/>
          <w:szCs w:val="22"/>
        </w:rPr>
      </w:pPr>
      <w:r>
        <w:rPr>
          <w:rFonts w:cs="Times New Roman" w:ascii="Times New Roman" w:hAnsi="Times New Roman"/>
          <w:i/>
          <w:sz w:val="22"/>
          <w:szCs w:val="22"/>
        </w:rPr>
      </w:r>
    </w:p>
    <w:p/>
    <w:p>
      <w:r>
        <w:rPr>
          <w:b/>
        </w:rPr>
        <w:t>IP Protection</w:t>
      </w:r>
    </w:p>
    <w:p>
      <w:r>
        <w:t>Mọi quyền sở hữu trí tuệ liên quan đến sản phẩm gia công, bao gồm thiết kế, bản vẽ kỹ thuật và quy trình sản xuất do Bên A cung cấp, thuộc sở hữu của Bên A. Bên B không được sao chép, sử dụng hoặc tiết lộ cho bên thứ ba. / All intellectual property rights related to processed products, including designs, technical drawings and manufacturing processes provided by Party A, belong to Party A. Party B shall not copy, use or disclose to third parties.</w:t>
      </w:r>
    </w:p>
    <w:p/>
    <w:p>
      <w:r>
        <w:rPr>
          <w:b/>
        </w:rPr>
        <w:t>Personal Data Protection</w:t>
      </w:r>
    </w:p>
    <w:p>
      <w:r>
        <w:t>Các bên cam kết tuân thủ Nghị định 13/2023/NĐ-CP về bảo vệ dữ liệu cá nhân. / Both parties shall comply with Decree 13/2023/ND-CP on personal data protection.</w:t>
      </w:r>
    </w:p>
    <w:p/>
    <w:p>
      <w:r>
        <w:rPr>
          <w:b/>
        </w:rPr>
        <w:t>Penalty Cap</w:t>
      </w:r>
    </w:p>
    <w:p>
      <w:r>
        <w:t>Tổng mức phạt vi phạm không vượt quá 8% tổng giá trị hợp đồng theo Điều 301 Luật Thương mại 2005. / Total penalties shall not exceed 8% of total contract value per Article 301 of Commercial Law 2005.</w:t>
      </w:r>
    </w:p>
    <w:p/>
    <w:p>
      <w:r>
        <w:rPr>
          <w:b/>
        </w:rPr>
        <w:t>Dispute Resolution</w:t>
      </w:r>
    </w:p>
    <w:p>
      <w:r>
        <w:t>Mọi tranh chấp phát sinh từ hoặc liên quan đến hợp đồng này sẽ được giải quyết tại Trung tâm Trọng tài Quốc tế Việt Nam (VIAC) bên cạnh Phòng Thương mại và Công nghiệp Việt Nam theo Quy tắc tố tụng trọng tài của Trung tâm này. / Any dispute arising from or related to this contract shall be settled at the Vietnam International Arbitration Center (VIAC) beside the Vietnam Chamber of Commerce and Industry in accordance with its Rules of Arbitration.</w:t>
      </w:r>
    </w:p>
    <w:sectPr>
      <w:footerReference w:type="default" r:id="rId2"/>
      <w:type w:val="nextPage"/>
      <w:pgSz w:w="12240" w:h="15840"/>
      <w:pgMar w:left="1440" w:right="864" w:gutter="0" w:header="0" w:top="993" w:footer="432" w:bottom="4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VnTime">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Batang">
    <w:altName w:val="바탕"/>
    <w:charset w:val="81"/>
    <w:family w:val="auto"/>
    <w:pitch w:val="default"/>
  </w:font>
  <w:font w:name="Liberation Sans">
    <w:altName w:val="Arial"/>
    <w:charset w:val="01" w:characterSet="utf-8"/>
    <w:family w:val="swiss"/>
    <w:pitch w:val="variable"/>
  </w:font>
  <w:font w:name="Verdana">
    <w:charset w:val="00" w:characterSet="windows-1252"/>
    <w:family w:val="swiss"/>
    <w:pitch w:val="variable"/>
  </w:font>
  <w:font w:name="Wingdings 2">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2"/>
      </w:rPr>
    </w:pPr>
    <w:r>
      <w:rPr>
        <w:rFonts w:cs="Times New Roman" w:ascii="Times New Roman" w:hAnsi="Times New Roman"/>
        <w:sz w:val="22"/>
      </w:rPr>
      <w:fldChar w:fldCharType="begin"/>
    </w:r>
    <w:r>
      <w:rPr>
        <w:rFonts w:cs="Times New Roman" w:ascii="Times New Roman" w:hAnsi="Times New Roman"/>
        <w:sz w:val="22"/>
      </w:rPr>
      <w:instrText xml:space="preserve"> PAGE </w:instrText>
    </w:r>
    <w:r>
      <w:rPr>
        <w:rFonts w:cs="Times New Roman" w:ascii="Times New Roman" w:hAnsi="Times New Roman"/>
        <w:sz w:val="22"/>
      </w:rPr>
      <w:fldChar w:fldCharType="separate"/>
    </w:r>
    <w:r>
      <w:rPr>
        <w:rFonts w:cs="Times New Roman" w:ascii="Times New Roman" w:hAnsi="Times New Roman"/>
        <w:sz w:val="22"/>
      </w:rPr>
      <w:t>11</w:t>
    </w:r>
    <w:r>
      <w:rPr>
        <w:rFonts w:cs="Times New Roman" w:ascii="Times New Roman" w:hAnsi="Times New Roman"/>
        <w:sz w:val="22"/>
      </w:rPr>
      <w:fldChar w:fldCharType="end"/>
    </w:r>
  </w:p>
  <w:p>
    <w:pPr>
      <w:pStyle w:val="Footer"/>
      <w:rPr>
        <w:rFonts w:ascii="Times New Roman" w:hAnsi="Times New Roman" w:cs="Times New Roman"/>
        <w:sz w:val="22"/>
      </w:rPr>
    </w:pPr>
    <w:r>
      <w:rPr>
        <w:rFonts w:cs="Times New Roman" w:ascii="Times New Roman" w:hAnsi="Times New Roman"/>
        <w:sz w:val="22"/>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3.%1"/>
      <w:lvlJc w:val="start"/>
      <w:pPr>
        <w:tabs>
          <w:tab w:val="num" w:pos="0"/>
        </w:tabs>
        <w:ind w:start="720" w:hanging="360"/>
      </w:pPr>
      <w:rPr>
        <w:b w:val="false"/>
      </w:rPr>
    </w:lvl>
  </w:abstractNum>
  <w:abstractNum w:abstractNumId="2">
    <w:lvl w:ilvl="0">
      <w:start w:val="1"/>
      <w:numFmt w:val="decimal"/>
      <w:lvlText w:val="6.%1"/>
      <w:lvlJc w:val="start"/>
      <w:pPr>
        <w:tabs>
          <w:tab w:val="num" w:pos="0"/>
        </w:tabs>
        <w:ind w:start="720" w:hanging="360"/>
      </w:pPr>
      <w:rPr/>
    </w:lvl>
  </w:abstractNum>
  <w:abstractNum w:abstractNumId="3">
    <w:lvl w:ilvl="0">
      <w:start w:val="1"/>
      <w:numFmt w:val="decimal"/>
      <w:lvlText w:val="1.%1."/>
      <w:lvlJc w:val="start"/>
      <w:pPr>
        <w:tabs>
          <w:tab w:val="num" w:pos="0"/>
        </w:tabs>
        <w:ind w:start="720" w:hanging="360"/>
      </w:pPr>
      <w:rPr/>
    </w:lvl>
  </w:abstractNum>
  <w:abstractNum w:abstractNumId="4">
    <w:lvl w:ilvl="0">
      <w:start w:val="1"/>
      <w:numFmt w:val="decimal"/>
      <w:lvlText w:val="12.%1"/>
      <w:lvlJc w:val="start"/>
      <w:pPr>
        <w:tabs>
          <w:tab w:val="num" w:pos="0"/>
        </w:tabs>
        <w:ind w:start="6173" w:hanging="360"/>
      </w:pPr>
      <w:rPr>
        <w:b w:val="false"/>
      </w:rPr>
    </w:lvl>
  </w:abstractNum>
  <w:abstractNum w:abstractNumId="5">
    <w:lvl w:ilvl="0">
      <w:start w:val="1"/>
      <w:numFmt w:val="decimal"/>
      <w:lvlText w:val="9.%1"/>
      <w:lvlJc w:val="start"/>
      <w:pPr>
        <w:tabs>
          <w:tab w:val="num" w:pos="0"/>
        </w:tabs>
        <w:ind w:start="720" w:hanging="360"/>
      </w:pPr>
      <w:rPr/>
    </w:lvl>
  </w:abstractNum>
  <w:abstractNum w:abstractNumId="6">
    <w:lvl w:ilvl="0">
      <w:start w:val="1"/>
      <w:numFmt w:val="decimal"/>
      <w:lvlText w:val="7.%1"/>
      <w:lvlJc w:val="start"/>
      <w:pPr>
        <w:tabs>
          <w:tab w:val="num" w:pos="0"/>
        </w:tabs>
        <w:ind w:start="720" w:hanging="360"/>
      </w:pPr>
      <w:rPr/>
    </w:lvl>
  </w:abstractNum>
  <w:abstractNum w:abstractNumId="7">
    <w:lvl w:ilvl="0">
      <w:start w:val="1"/>
      <w:numFmt w:val="decimal"/>
      <w:lvlText w:val="10.%1"/>
      <w:lvlJc w:val="start"/>
      <w:pPr>
        <w:tabs>
          <w:tab w:val="num" w:pos="0"/>
        </w:tabs>
        <w:ind w:start="720" w:hanging="360"/>
      </w:pPr>
      <w:rPr>
        <w:b w:val="false"/>
      </w:rPr>
    </w:lvl>
  </w:abstractNum>
  <w:abstractNum w:abstractNumId="8">
    <w:lvl w:ilvl="0">
      <w:start w:val="1"/>
      <w:numFmt w:val="decimal"/>
      <w:lvlText w:val="3.%1."/>
      <w:lvlJc w:val="start"/>
      <w:pPr>
        <w:tabs>
          <w:tab w:val="num" w:pos="0"/>
        </w:tabs>
        <w:ind w:start="928" w:hanging="360"/>
      </w:pPr>
      <w:rPr/>
    </w:lvl>
  </w:abstractNum>
  <w:abstractNum w:abstractNumId="9">
    <w:lvl w:ilvl="0">
      <w:start w:val="4"/>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440" w:hanging="1440"/>
      </w:pPr>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VnTime" w:hAnsi=".VnTime" w:eastAsia="Malgun Gothic" w:cs=".VnTime"/>
      <w:color w:val="auto"/>
      <w:sz w:val="28"/>
      <w:szCs w:val="28"/>
      <w:lang w:bidi="ar-SA" w:val="en-US" w:eastAsia="zh-CN"/>
    </w:rPr>
  </w:style>
  <w:style w:type="character" w:styleId="WW8Num1z0">
    <w:name w:val="WW8Num1z0"/>
    <w:qFormat/>
    <w:rPr/>
  </w:style>
  <w:style w:type="character" w:styleId="WW8Num3z0">
    <w:name w:val="WW8Num3z0"/>
    <w:qFormat/>
    <w:rPr>
      <w:b w:val="false"/>
    </w:rPr>
  </w:style>
  <w:style w:type="character" w:styleId="WW8Num4z0">
    <w:name w:val="WW8Num4z0"/>
    <w:qFormat/>
    <w:rPr/>
  </w:style>
  <w:style w:type="character" w:styleId="WW8Num5z0">
    <w:name w:val="WW8Num5z0"/>
    <w:qFormat/>
    <w:rPr/>
  </w:style>
  <w:style w:type="character" w:styleId="WW8Num6z0">
    <w:name w:val="WW8Num6z0"/>
    <w:qFormat/>
    <w:rPr>
      <w:b w:val="false"/>
    </w:rPr>
  </w:style>
  <w:style w:type="character" w:styleId="WW8Num7z0">
    <w:name w:val="WW8Num7z0"/>
    <w:qFormat/>
    <w:rPr/>
  </w:style>
  <w:style w:type="character" w:styleId="WW8Num8z0">
    <w:name w:val="WW8Num8z0"/>
    <w:qFormat/>
    <w:rPr/>
  </w:style>
  <w:style w:type="character" w:styleId="WW8Num9z0">
    <w:name w:val="WW8Num9z0"/>
    <w:qFormat/>
    <w:rPr>
      <w:rFonts w:ascii=".VnTime" w:hAnsi=".VnTime" w:eastAsia="Times New Roman"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1z0">
    <w:name w:val="WW8Num11z0"/>
    <w:qFormat/>
    <w:rPr/>
  </w:style>
  <w:style w:type="character" w:styleId="WW8Num12z0">
    <w:name w:val="WW8Num12z0"/>
    <w:qFormat/>
    <w:rPr>
      <w:rFonts w:ascii="Times New Roman" w:hAnsi="Times New Roman" w:eastAsia="Malgun Gothic"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4z0">
    <w:name w:val="WW8Num14z0"/>
    <w:qFormat/>
    <w:rPr/>
  </w:style>
  <w:style w:type="character" w:styleId="WW8Num15z0">
    <w:name w:val="WW8Num15z0"/>
    <w:qFormat/>
    <w:rPr>
      <w:rFonts w:ascii="Times New Roman" w:hAnsi="Times New Roman" w:cs="Times New Roman"/>
      <w:b w:val="false"/>
      <w:i w:val="false"/>
    </w:rPr>
  </w:style>
  <w:style w:type="character" w:styleId="WW8Num16z0">
    <w:name w:val="WW8Num16z0"/>
    <w:qFormat/>
    <w:rPr/>
  </w:style>
  <w:style w:type="character" w:styleId="WW8Num17z0">
    <w:name w:val="WW8Num17z0"/>
    <w:qFormat/>
    <w:rPr/>
  </w:style>
  <w:style w:type="character" w:styleId="WW8Num19z0">
    <w:name w:val="WW8Num19z0"/>
    <w:qFormat/>
    <w:rPr/>
  </w:style>
  <w:style w:type="character" w:styleId="WW8Num20z0">
    <w:name w:val="WW8Num20z0"/>
    <w:qFormat/>
    <w:rPr/>
  </w:style>
  <w:style w:type="character" w:styleId="WW8Num21z0">
    <w:name w:val="WW8Num21z0"/>
    <w:qFormat/>
    <w:rPr>
      <w:b w:val="false"/>
    </w:rPr>
  </w:style>
  <w:style w:type="character" w:styleId="WW8Num22z0">
    <w:name w:val="WW8Num22z0"/>
    <w:qFormat/>
    <w:rPr>
      <w:rFonts w:ascii=".VnTime" w:hAnsi=".VnTime" w:eastAsia="Times New Roman" w:cs="Times New Roman"/>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rFonts w:ascii="Times New Roman" w:hAnsi="Times New Roman" w:eastAsia="Malgun Gothic" w:cs="Times New Roman"/>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b w:val="false"/>
    </w:rPr>
  </w:style>
  <w:style w:type="character" w:styleId="WW8Num28z0">
    <w:name w:val="WW8Num28z0"/>
    <w:qFormat/>
    <w:rPr/>
  </w:style>
  <w:style w:type="character" w:styleId="WW8Num29z0">
    <w:name w:val="WW8Num29z0"/>
    <w:qFormat/>
    <w:rPr/>
  </w:style>
  <w:style w:type="character" w:styleId="WW8Num30z0">
    <w:name w:val="WW8Num30z0"/>
    <w:qFormat/>
    <w:rPr/>
  </w:style>
  <w:style w:type="character" w:styleId="WW8Num31z0">
    <w:name w:val="WW8Num31z0"/>
    <w:qFormat/>
    <w:rPr/>
  </w:style>
  <w:style w:type="character" w:styleId="WW8Num32z0">
    <w:name w:val="WW8Num32z0"/>
    <w:qFormat/>
    <w:rPr/>
  </w:style>
  <w:style w:type="character" w:styleId="WW8Num33z0">
    <w:name w:val="WW8Num33z0"/>
    <w:qFormat/>
    <w:rPr>
      <w:rFonts w:ascii="Times New Roman" w:hAnsi="Times New Roman" w:eastAsia="Times New Roman" w:cs="Times New Roman"/>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3z3">
    <w:name w:val="WW8Num33z3"/>
    <w:qFormat/>
    <w:rPr>
      <w:rFonts w:ascii="Symbol" w:hAnsi="Symbol" w:cs="Symbol"/>
    </w:rPr>
  </w:style>
  <w:style w:type="character" w:styleId="WW8Num34z0">
    <w:name w:val="WW8Num34z0"/>
    <w:qFormat/>
    <w:rPr/>
  </w:style>
  <w:style w:type="character" w:styleId="DefaultParagraphFont">
    <w:name w:val="Default Paragraph Font"/>
    <w:qFormat/>
    <w:rPr/>
  </w:style>
  <w:style w:type="character" w:styleId="BalloonTextChar">
    <w:name w:val="Balloon Text Char"/>
    <w:qFormat/>
    <w:rPr>
      <w:rFonts w:ascii="Tahoma" w:hAnsi="Tahoma" w:cs="Tahoma"/>
      <w:sz w:val="16"/>
      <w:szCs w:val="16"/>
    </w:rPr>
  </w:style>
  <w:style w:type="character" w:styleId="CommentReference">
    <w:name w:val="Comment Reference"/>
    <w:qFormat/>
    <w:rPr>
      <w:sz w:val="16"/>
      <w:szCs w:val="16"/>
    </w:rPr>
  </w:style>
  <w:style w:type="character" w:styleId="CommentTextChar">
    <w:name w:val="Comment Text Char"/>
    <w:qFormat/>
    <w:rPr>
      <w:rFonts w:ascii=".VnTime" w:hAnsi=".VnTime" w:cs=".VnTime"/>
    </w:rPr>
  </w:style>
  <w:style w:type="character" w:styleId="CommentSubjectChar">
    <w:name w:val="Comment Subject Char"/>
    <w:qFormat/>
    <w:rPr>
      <w:rFonts w:ascii=".VnTime" w:hAnsi=".VnTime" w:cs=".VnTime"/>
      <w:b/>
      <w:bCs/>
    </w:rPr>
  </w:style>
  <w:style w:type="character" w:styleId="Hyperlink">
    <w:name w:val="Hyperlink"/>
    <w:rPr>
      <w:color w:val="0000FF"/>
      <w:u w:val="single"/>
    </w:rPr>
  </w:style>
  <w:style w:type="character" w:styleId="BodyText3Char">
    <w:name w:val="Body Text 3 Char"/>
    <w:qFormat/>
    <w:rPr>
      <w:rFonts w:ascii="Batang;바탕" w:hAnsi="Batang;바탕" w:eastAsia="Malgun Gothic"/>
      <w:kern w:val="2"/>
      <w:sz w:val="16"/>
      <w:szCs w:val="16"/>
    </w:rPr>
  </w:style>
  <w:style w:type="character" w:styleId="HeaderChar">
    <w:name w:val="Header Char"/>
    <w:qFormat/>
    <w:rPr>
      <w:rFonts w:ascii=".VnTime" w:hAnsi=".VnTime" w:cs=".VnTime"/>
      <w:sz w:val="28"/>
      <w:szCs w:val="28"/>
    </w:rPr>
  </w:style>
  <w:style w:type="character" w:styleId="FooterChar">
    <w:name w:val="Footer Char"/>
    <w:qFormat/>
    <w:rPr>
      <w:rFonts w:ascii=".VnTime" w:hAnsi=".VnTime" w:cs=".VnTime"/>
      <w:sz w:val="28"/>
      <w:szCs w:val="28"/>
    </w:rPr>
  </w:style>
  <w:style w:type="character" w:styleId="transtxt">
    <w:name w:val="trans_txt"/>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BalloonText">
    <w:name w:val="Balloon Text"/>
    <w:basedOn w:val="Normal"/>
    <w:qFormat/>
    <w:pPr/>
    <w:rPr>
      <w:rFonts w:ascii="Tahoma" w:hAnsi="Tahoma" w:cs="Tahoma"/>
      <w:sz w:val="16"/>
      <w:szCs w:val="16"/>
      <w:lang w:val="en-US"/>
    </w:rPr>
  </w:style>
  <w:style w:type="paragraph" w:styleId="CommentText">
    <w:name w:val="Comment Text"/>
    <w:basedOn w:val="Normal"/>
    <w:qFormat/>
    <w:pPr/>
    <w:rPr>
      <w:sz w:val="20"/>
      <w:szCs w:val="20"/>
      <w:lang w:val="en-US"/>
    </w:rPr>
  </w:style>
  <w:style w:type="paragraph" w:styleId="CommentSubject">
    <w:name w:val="Comment Subject"/>
    <w:basedOn w:val="CommentText"/>
    <w:next w:val="CommentText"/>
    <w:qFormat/>
    <w:pPr/>
    <w:rPr>
      <w:b/>
      <w:bCs/>
    </w:rPr>
  </w:style>
  <w:style w:type="paragraph" w:styleId="Normal1">
    <w:name w:val="Normal1"/>
    <w:basedOn w:val="Normal"/>
    <w:qFormat/>
    <w:pPr>
      <w:spacing w:lineRule="atLeast" w:line="340" w:before="280" w:after="280"/>
      <w:ind w:firstLine="567" w:start="0" w:end="0"/>
      <w:jc w:val="both"/>
    </w:pPr>
    <w:rPr>
      <w:rFonts w:ascii="Verdana" w:hAnsi="Verdana" w:cs="Verdana"/>
      <w:color w:val="000000"/>
      <w:sz w:val="20"/>
      <w:szCs w:val="20"/>
    </w:rPr>
  </w:style>
  <w:style w:type="paragraph" w:styleId="ListParagraph">
    <w:name w:val="List Paragraph"/>
    <w:basedOn w:val="Normal"/>
    <w:qFormat/>
    <w:pPr>
      <w:ind w:firstLineChars="0" w:firstLine="0" w:startChars="400" w:endChars="0" w:end="0"/>
    </w:pPr>
    <w:rPr>
      <w:rFonts w:ascii="Times New Roman" w:hAnsi="Times New Roman" w:eastAsia="Batang;바탕" w:cs="Times New Roman"/>
      <w:sz w:val="24"/>
      <w:szCs w:val="24"/>
      <w:lang w:eastAsia="ko-KR"/>
    </w:rPr>
  </w:style>
  <w:style w:type="paragraph" w:styleId="Revision">
    <w:name w:val="Revision"/>
    <w:qFormat/>
    <w:pPr>
      <w:widowControl/>
      <w:bidi w:val="0"/>
    </w:pPr>
    <w:rPr>
      <w:rFonts w:ascii=".VnTime" w:hAnsi=".VnTime" w:eastAsia="Malgun Gothic" w:cs=".VnTime"/>
      <w:color w:val="auto"/>
      <w:sz w:val="28"/>
      <w:szCs w:val="28"/>
      <w:lang w:bidi="ar-SA" w:val="en-US" w:eastAsia="zh-CN"/>
    </w:rPr>
  </w:style>
  <w:style w:type="paragraph" w:styleId="BodyText3">
    <w:name w:val="Body Text 3"/>
    <w:basedOn w:val="Normal"/>
    <w:qFormat/>
    <w:pPr>
      <w:widowControl w:val="false"/>
      <w:autoSpaceDE w:val="false"/>
      <w:spacing w:before="0" w:after="180"/>
      <w:jc w:val="both"/>
    </w:pPr>
    <w:rPr>
      <w:rFonts w:ascii="Batang;바탕" w:hAnsi="Batang;바탕" w:cs="Times New Roman"/>
      <w:kern w:val="2"/>
      <w:sz w:val="16"/>
      <w:szCs w:val="1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lang w:val="en-US"/>
    </w:rPr>
  </w:style>
  <w:style w:type="paragraph" w:styleId="Footer">
    <w:name w:val="footer"/>
    <w:basedOn w:val="Normal"/>
    <w:pPr>
      <w:tabs>
        <w:tab w:val="clear" w:pos="720"/>
        <w:tab w:val="center" w:pos="4680" w:leader="none"/>
        <w:tab w:val="right" w:pos="9360" w:leader="none"/>
      </w:tabs>
    </w:pPr>
    <w:rPr>
      <w:lang w:val="en-US"/>
    </w:rPr>
  </w:style>
  <w:style w:type="paragraph" w:styleId="Default">
    <w:name w:val="Default"/>
    <w:qFormat/>
    <w:pPr>
      <w:widowControl/>
      <w:autoSpaceDE w:val="false"/>
      <w:bidi w:val="0"/>
    </w:pPr>
    <w:rPr>
      <w:rFonts w:ascii="Times New Roman" w:hAnsi="Times New Roman" w:eastAsia="MS Mincho;ＭＳ 明朝" w:cs="Times New Roman"/>
      <w:color w:val="000000"/>
      <w:sz w:val="24"/>
      <w:szCs w:val="24"/>
      <w:lang w:eastAsia="ko-KR" w:bidi="ar-SA" w:val="en-US"/>
    </w:rPr>
  </w:style>
  <w:style w:type="paragraph" w:styleId="NormalWeb">
    <w:name w:val="Normal (Web)"/>
    <w:basedOn w:val="Normal"/>
    <w:qFormat/>
    <w:pPr>
      <w:spacing w:before="30" w:after="30"/>
    </w:pPr>
    <w:rPr>
      <w:rFonts w:ascii="Times New Roman" w:hAnsi="Times New Roman" w:eastAsia="Times New Roman" w:cs="Times New Roman"/>
      <w:sz w:val="24"/>
      <w:szCs w:val="24"/>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2018-04-05T09:16:00Z</dcterms:created>
  <dc:creator>adt</dc:creator>
  <dc:description/>
  <cp:keywords/>
  <dc:language>en-US</dc:language>
  <cp:lastModifiedBy>Bui Thi Khanh Ly</cp:lastModifiedBy>
  <cp:lastPrinted>2020-05-20T14:24:00Z</cp:lastPrinted>
  <dcterms:modified xsi:type="dcterms:W3CDTF">2025-06-09T08:35:00Z</dcterms:modified>
  <cp:revision>60</cp:revision>
  <dc:subject/>
  <dc:title>Bn dÞch</dc:title>
</cp:coreProperties>
</file>