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78A4" w14:textId="77777777" w:rsidR="007A608F" w:rsidRDefault="007A608F">
      <w:pPr>
        <w:spacing w:before="2400"/>
      </w:pPr>
    </w:p>
    <w:p w14:paraId="12C42EDB" w14:textId="77777777" w:rsidR="007A608F" w:rsidRDefault="00000000">
      <w:pPr>
        <w:spacing w:after="120"/>
        <w:jc w:val="center"/>
      </w:pPr>
      <w:r>
        <w:rPr>
          <w:rFonts w:eastAsia="Arial"/>
          <w:b/>
          <w:bCs/>
          <w:color w:val="1F4E79"/>
          <w:sz w:val="44"/>
          <w:szCs w:val="44"/>
        </w:rPr>
        <w:t>설비 무상 임대 계약서</w:t>
      </w:r>
    </w:p>
    <w:p w14:paraId="0B464407" w14:textId="77777777" w:rsidR="007A608F" w:rsidRDefault="00000000">
      <w:pPr>
        <w:spacing w:after="600"/>
        <w:jc w:val="center"/>
      </w:pPr>
      <w:r>
        <w:rPr>
          <w:rFonts w:eastAsia="Arial"/>
          <w:b/>
          <w:bCs/>
          <w:color w:val="2E75B6"/>
          <w:sz w:val="36"/>
          <w:szCs w:val="36"/>
        </w:rPr>
        <w:t>법률 검토 보고서</w:t>
      </w:r>
    </w:p>
    <w:p w14:paraId="21AC8A6D" w14:textId="77777777" w:rsidR="007A608F" w:rsidRDefault="007A608F">
      <w:pPr>
        <w:pBdr>
          <w:bottom w:val="single" w:sz="12" w:space="0" w:color="1F4E79"/>
        </w:pBdr>
        <w:spacing w:after="4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7A608F" w14:paraId="6F701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73472ED1" w14:textId="77777777" w:rsidR="007A608F" w:rsidRDefault="00000000">
            <w:pPr>
              <w:spacing w:before="40" w:after="40"/>
            </w:pPr>
            <w:proofErr w:type="spellStart"/>
            <w:r>
              <w:rPr>
                <w:rFonts w:eastAsia="Arial"/>
                <w:b/>
                <w:bCs/>
                <w:color w:val="000000"/>
              </w:rPr>
              <w:t>문서명</w:t>
            </w:r>
            <w:proofErr w:type="spellEnd"/>
          </w:p>
        </w:tc>
        <w:tc>
          <w:tcPr>
            <w:tcW w:w="6800" w:type="dxa"/>
            <w:shd w:val="clear" w:color="auto" w:fill="FFFFFF"/>
          </w:tcPr>
          <w:p w14:paraId="0CDC031D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 무상 임대 계약서</w:t>
            </w:r>
          </w:p>
        </w:tc>
      </w:tr>
      <w:tr w:rsidR="007A608F" w14:paraId="17C99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39C8951C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당사자</w:t>
            </w:r>
          </w:p>
        </w:tc>
        <w:tc>
          <w:tcPr>
            <w:tcW w:w="6800" w:type="dxa"/>
            <w:shd w:val="clear" w:color="auto" w:fill="FFFFFF"/>
          </w:tcPr>
          <w:p w14:paraId="5F0D2EC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갑 (임대인/당사) ↔ 을 (임차인/하청업체)</w:t>
            </w:r>
          </w:p>
        </w:tc>
      </w:tr>
      <w:tr w:rsidR="007A608F" w14:paraId="10267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2C3F089B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검토 입장</w:t>
            </w:r>
          </w:p>
        </w:tc>
        <w:tc>
          <w:tcPr>
            <w:tcW w:w="6800" w:type="dxa"/>
            <w:shd w:val="clear" w:color="auto" w:fill="FFFFFF"/>
          </w:tcPr>
          <w:p w14:paraId="0939F987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 (갑) 관점</w:t>
            </w:r>
          </w:p>
        </w:tc>
      </w:tr>
      <w:tr w:rsidR="007A608F" w14:paraId="3CE10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2E3D1A8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대상 설비</w:t>
            </w:r>
          </w:p>
        </w:tc>
        <w:tc>
          <w:tcPr>
            <w:tcW w:w="6800" w:type="dxa"/>
            <w:shd w:val="clear" w:color="auto" w:fill="FFFFFF"/>
          </w:tcPr>
          <w:p w14:paraId="792FE13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TOYO </w:t>
            </w:r>
            <w:proofErr w:type="spellStart"/>
            <w:r>
              <w:rPr>
                <w:rFonts w:eastAsia="Arial"/>
                <w:color w:val="000000"/>
              </w:rPr>
              <w:t>다이캐스팅</w:t>
            </w:r>
            <w:proofErr w:type="spellEnd"/>
            <w:r>
              <w:rPr>
                <w:rFonts w:eastAsia="Arial"/>
                <w:color w:val="000000"/>
              </w:rPr>
              <w:t xml:space="preserve"> 머신 125Ton 외 제조설비 11종</w:t>
            </w:r>
          </w:p>
        </w:tc>
      </w:tr>
      <w:tr w:rsidR="007A608F" w14:paraId="665CF2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1F0F2676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검토 기준</w:t>
            </w:r>
          </w:p>
        </w:tc>
        <w:tc>
          <w:tcPr>
            <w:tcW w:w="6800" w:type="dxa"/>
            <w:shd w:val="clear" w:color="auto" w:fill="FFFFFF"/>
          </w:tcPr>
          <w:p w14:paraId="2343428D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일반 상업 계약 표준 (사내 </w:t>
            </w:r>
            <w:proofErr w:type="spellStart"/>
            <w:r>
              <w:rPr>
                <w:rFonts w:eastAsia="Arial"/>
                <w:color w:val="000000"/>
              </w:rPr>
              <w:t>플레이북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미설정</w:t>
            </w:r>
            <w:proofErr w:type="spellEnd"/>
            <w:r>
              <w:rPr>
                <w:rFonts w:eastAsia="Arial"/>
                <w:color w:val="000000"/>
              </w:rPr>
              <w:t>)</w:t>
            </w:r>
          </w:p>
        </w:tc>
      </w:tr>
      <w:tr w:rsidR="007A608F" w14:paraId="344E9D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16C4FD67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검토일</w:t>
            </w:r>
          </w:p>
        </w:tc>
        <w:tc>
          <w:tcPr>
            <w:tcW w:w="6800" w:type="dxa"/>
            <w:shd w:val="clear" w:color="auto" w:fill="FFFFFF"/>
          </w:tcPr>
          <w:p w14:paraId="1E3A0E9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2026년 3월 3일</w:t>
            </w:r>
          </w:p>
        </w:tc>
      </w:tr>
    </w:tbl>
    <w:p w14:paraId="46F1D8BD" w14:textId="77777777" w:rsidR="007A608F" w:rsidRDefault="00000000">
      <w:r>
        <w:br w:type="page"/>
      </w:r>
    </w:p>
    <w:p w14:paraId="4714A65F" w14:textId="77777777" w:rsidR="007A608F" w:rsidRDefault="00000000">
      <w:pPr>
        <w:pStyle w:val="1"/>
        <w:pBdr>
          <w:bottom w:val="single" w:sz="6" w:space="0" w:color="1F4E79"/>
        </w:pBdr>
        <w:spacing w:before="360" w:after="120"/>
      </w:pPr>
      <w:r>
        <w:rPr>
          <w:rFonts w:eastAsia="Arial"/>
          <w:b/>
          <w:bCs/>
          <w:color w:val="1F4E79"/>
          <w:sz w:val="28"/>
          <w:szCs w:val="28"/>
        </w:rPr>
        <w:lastRenderedPageBreak/>
        <w:t>1. 핵심 발견 요약</w:t>
      </w:r>
    </w:p>
    <w:p w14:paraId="7E3F70EF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6400"/>
      </w:tblGrid>
      <w:tr w:rsidR="007A608F" w14:paraId="11CF9B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9"/>
          </w:tcPr>
          <w:p w14:paraId="62DC8CA3" w14:textId="77777777" w:rsidR="007A608F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등급</w:t>
            </w:r>
          </w:p>
        </w:tc>
        <w:tc>
          <w:tcPr>
            <w:tcW w:w="1600" w:type="dxa"/>
            <w:shd w:val="clear" w:color="auto" w:fill="1F4E79"/>
          </w:tcPr>
          <w:p w14:paraId="420C4752" w14:textId="77777777" w:rsidR="007A608F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 수</w:t>
            </w:r>
          </w:p>
        </w:tc>
        <w:tc>
          <w:tcPr>
            <w:tcW w:w="6400" w:type="dxa"/>
            <w:shd w:val="clear" w:color="auto" w:fill="1F4E79"/>
          </w:tcPr>
          <w:p w14:paraId="6C18E329" w14:textId="77777777" w:rsidR="007A608F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내용</w:t>
            </w:r>
          </w:p>
        </w:tc>
      </w:tr>
      <w:tr w:rsidR="007A608F" w14:paraId="104B6F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CE4EC"/>
          </w:tcPr>
          <w:p w14:paraId="649E7D16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C62828"/>
              </w:rPr>
              <w:t>🔴 RED</w:t>
            </w:r>
          </w:p>
        </w:tc>
        <w:tc>
          <w:tcPr>
            <w:tcW w:w="1600" w:type="dxa"/>
            <w:shd w:val="clear" w:color="auto" w:fill="FCE4EC"/>
          </w:tcPr>
          <w:p w14:paraId="2F319D98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</w:rPr>
              <w:t>6건</w:t>
            </w:r>
          </w:p>
        </w:tc>
        <w:tc>
          <w:tcPr>
            <w:tcW w:w="6400" w:type="dxa"/>
            <w:shd w:val="clear" w:color="auto" w:fill="FCE4EC"/>
          </w:tcPr>
          <w:p w14:paraId="1D77999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생산의무 조항 부재, 비밀유지 부재, 불가항력 부재, </w:t>
            </w:r>
            <w:proofErr w:type="spellStart"/>
            <w:r>
              <w:rPr>
                <w:rFonts w:eastAsia="Arial"/>
                <w:color w:val="000000"/>
              </w:rPr>
              <w:t>검사권</w:t>
            </w:r>
            <w:proofErr w:type="spellEnd"/>
            <w:r>
              <w:rPr>
                <w:rFonts w:eastAsia="Arial"/>
                <w:color w:val="000000"/>
              </w:rPr>
              <w:t xml:space="preserve"> 부재, IP 보호 부재, 해지 시 처리 조항 부재</w:t>
            </w:r>
          </w:p>
        </w:tc>
      </w:tr>
      <w:tr w:rsidR="007A608F" w14:paraId="3357E9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2CC"/>
          </w:tcPr>
          <w:p w14:paraId="390425B5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57F17"/>
              </w:rPr>
              <w:t>⚠️ YELLOW</w:t>
            </w:r>
          </w:p>
        </w:tc>
        <w:tc>
          <w:tcPr>
            <w:tcW w:w="1600" w:type="dxa"/>
            <w:shd w:val="clear" w:color="auto" w:fill="FFF2CC"/>
          </w:tcPr>
          <w:p w14:paraId="6F275948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</w:rPr>
              <w:t>8건</w:t>
            </w:r>
          </w:p>
        </w:tc>
        <w:tc>
          <w:tcPr>
            <w:tcW w:w="6400" w:type="dxa"/>
            <w:shd w:val="clear" w:color="auto" w:fill="FFF2CC"/>
          </w:tcPr>
          <w:p w14:paraId="539918C4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공란 </w:t>
            </w:r>
            <w:proofErr w:type="spellStart"/>
            <w:r>
              <w:rPr>
                <w:rFonts w:eastAsia="Arial"/>
                <w:color w:val="000000"/>
              </w:rPr>
              <w:t>미기재</w:t>
            </w:r>
            <w:proofErr w:type="spellEnd"/>
            <w:r>
              <w:rPr>
                <w:rFonts w:eastAsia="Arial"/>
                <w:color w:val="000000"/>
              </w:rPr>
              <w:t xml:space="preserve"> (당사자, Serial No., 설치위치, 위약금, 준거법), 자동연장 조건 불명확, 절대책임 집행가능성, 설비 사양 부족</w:t>
            </w:r>
          </w:p>
        </w:tc>
      </w:tr>
      <w:tr w:rsidR="007A608F" w14:paraId="052764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2EFDA"/>
          </w:tcPr>
          <w:p w14:paraId="4EA7919A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2E7D32"/>
              </w:rPr>
              <w:t>✅ GREEN</w:t>
            </w:r>
          </w:p>
        </w:tc>
        <w:tc>
          <w:tcPr>
            <w:tcW w:w="1600" w:type="dxa"/>
            <w:shd w:val="clear" w:color="auto" w:fill="E2EFDA"/>
          </w:tcPr>
          <w:p w14:paraId="0D899073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</w:rPr>
              <w:t>7건</w:t>
            </w:r>
          </w:p>
        </w:tc>
        <w:tc>
          <w:tcPr>
            <w:tcW w:w="6400" w:type="dxa"/>
            <w:shd w:val="clear" w:color="auto" w:fill="E2EFDA"/>
          </w:tcPr>
          <w:p w14:paraId="71773489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사용제한, 절대책임(기본구조), 보험, 운송/설치, 소유권, 회수권리, 손해배상</w:t>
            </w:r>
          </w:p>
        </w:tc>
      </w:tr>
    </w:tbl>
    <w:p w14:paraId="53520D9E" w14:textId="77777777" w:rsidR="007A608F" w:rsidRDefault="007A608F">
      <w:pPr>
        <w:spacing w:before="60" w:after="60"/>
      </w:pPr>
    </w:p>
    <w:p w14:paraId="0DE152C0" w14:textId="77777777" w:rsidR="007A608F" w:rsidRDefault="00000000">
      <w:pPr>
        <w:shd w:val="clear" w:color="auto" w:fill="FCE4EC"/>
        <w:spacing w:before="120" w:after="120"/>
      </w:pPr>
      <w:r>
        <w:rPr>
          <w:rFonts w:eastAsia="Arial"/>
          <w:b/>
          <w:bCs/>
          <w:color w:val="C62828"/>
          <w:sz w:val="22"/>
          <w:szCs w:val="22"/>
        </w:rPr>
        <w:t xml:space="preserve">⚠️ 최대 리스크: </w:t>
      </w:r>
      <w:r>
        <w:rPr>
          <w:rFonts w:eastAsia="Arial"/>
          <w:color w:val="333333"/>
        </w:rPr>
        <w:t>본 계약은 '설비 무상 임대'만 규정하고 있으며, 설비 임대의 핵심 목적인 '당사 제품 생산 의무'</w:t>
      </w:r>
      <w:proofErr w:type="spellStart"/>
      <w:r>
        <w:rPr>
          <w:rFonts w:eastAsia="Arial"/>
          <w:color w:val="333333"/>
        </w:rPr>
        <w:t>에</w:t>
      </w:r>
      <w:proofErr w:type="spellEnd"/>
      <w:r>
        <w:rPr>
          <w:rFonts w:eastAsia="Arial"/>
          <w:color w:val="333333"/>
        </w:rPr>
        <w:t xml:space="preserve"> 대한 조항이 전혀 없습니다. 이는 계약의 근본적 흠결로, 임차인이 설비만 사용하고 생산 의무를 이행하지 않을 경우 법적 구제 수단이 없습니다.</w:t>
      </w:r>
    </w:p>
    <w:p w14:paraId="183035E4" w14:textId="77777777" w:rsidR="007A608F" w:rsidRDefault="00000000">
      <w:r>
        <w:br w:type="page"/>
      </w:r>
    </w:p>
    <w:p w14:paraId="0C9030C4" w14:textId="77777777" w:rsidR="007A608F" w:rsidRDefault="00000000">
      <w:pPr>
        <w:pStyle w:val="1"/>
        <w:pBdr>
          <w:bottom w:val="single" w:sz="6" w:space="0" w:color="1F4E79"/>
        </w:pBdr>
        <w:spacing w:before="360" w:after="120"/>
      </w:pPr>
      <w:r>
        <w:rPr>
          <w:rFonts w:eastAsia="Arial"/>
          <w:b/>
          <w:bCs/>
          <w:color w:val="1F4E79"/>
          <w:sz w:val="28"/>
          <w:szCs w:val="28"/>
        </w:rPr>
        <w:lastRenderedPageBreak/>
        <w:t>2. 조항별 상세 분석</w:t>
      </w:r>
    </w:p>
    <w:p w14:paraId="12AB86E1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제3조 (임대 목적 및 사용 제한) — GREEN</w:t>
      </w:r>
    </w:p>
    <w:p w14:paraId="596217A4" w14:textId="77777777" w:rsidR="007A608F" w:rsidRDefault="00000000">
      <w:pPr>
        <w:shd w:val="clear" w:color="auto" w:fill="E2EFDA"/>
        <w:spacing w:before="120" w:after="60"/>
      </w:pPr>
      <w:r>
        <w:rPr>
          <w:rFonts w:eastAsia="Arial"/>
          <w:b/>
          <w:bCs/>
          <w:color w:val="2E7D32"/>
          <w:sz w:val="22"/>
          <w:szCs w:val="22"/>
        </w:rPr>
        <w:t>✅ GREEN — 적절</w:t>
      </w:r>
    </w:p>
    <w:p w14:paraId="2331C75F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70BE5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7BA445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4FDD1D6A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생산 목적 한정 사용, 제3자 </w:t>
            </w:r>
            <w:proofErr w:type="spellStart"/>
            <w:r>
              <w:rPr>
                <w:rFonts w:eastAsia="Arial"/>
                <w:color w:val="000000"/>
              </w:rPr>
              <w:t>재임대</w:t>
            </w:r>
            <w:proofErr w:type="spellEnd"/>
            <w:r>
              <w:rPr>
                <w:rFonts w:eastAsia="Arial"/>
                <w:color w:val="000000"/>
              </w:rPr>
              <w:t>/양도/담보 금지, 갑의 서면 승인 없는 구조변경/개조/이동 금지</w:t>
            </w:r>
          </w:p>
        </w:tc>
      </w:tr>
      <w:tr w:rsidR="007A608F" w14:paraId="36FDE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1B033E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6FC36B7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 자산 보호를 위한 사용 제한 조항 필수</w:t>
            </w:r>
          </w:p>
        </w:tc>
      </w:tr>
      <w:tr w:rsidR="007A608F" w14:paraId="3CE16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5C99826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61DED6C0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일반 상업 기준에 부합하며, 임대인 보호에 적절한 수준</w:t>
            </w:r>
          </w:p>
        </w:tc>
      </w:tr>
      <w:tr w:rsidR="007A608F" w14:paraId="013FF2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D6B748C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0E62D98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 자산이 무단으로 처분되거나 변형되는 것을 효과적으로 방지</w:t>
            </w:r>
          </w:p>
        </w:tc>
      </w:tr>
    </w:tbl>
    <w:p w14:paraId="0D46E5E8" w14:textId="77777777" w:rsidR="007A608F" w:rsidRDefault="007A608F">
      <w:pPr>
        <w:spacing w:before="60" w:after="60"/>
      </w:pPr>
    </w:p>
    <w:p w14:paraId="73EE9ABE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제6조 (수리 및 유지보수 – 절대 책임) — GREEN</w:t>
      </w:r>
    </w:p>
    <w:p w14:paraId="23B36FD6" w14:textId="77777777" w:rsidR="007A608F" w:rsidRDefault="00000000">
      <w:pPr>
        <w:shd w:val="clear" w:color="auto" w:fill="E2EFDA"/>
        <w:spacing w:before="120" w:after="60"/>
      </w:pPr>
      <w:r>
        <w:rPr>
          <w:rFonts w:eastAsia="Arial"/>
          <w:b/>
          <w:bCs/>
          <w:color w:val="2E7D32"/>
          <w:sz w:val="22"/>
          <w:szCs w:val="22"/>
        </w:rPr>
        <w:t>✅ GREEN — 적절</w:t>
      </w:r>
    </w:p>
    <w:p w14:paraId="35D629E7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46C96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4124F7E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7D808709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원인 불문 모든 고장/마모/파손은 을의 책임, 수리비 </w:t>
            </w:r>
            <w:proofErr w:type="gramStart"/>
            <w:r>
              <w:rPr>
                <w:rFonts w:eastAsia="Arial"/>
                <w:color w:val="000000"/>
              </w:rPr>
              <w:t>전액 을</w:t>
            </w:r>
            <w:proofErr w:type="gramEnd"/>
            <w:r>
              <w:rPr>
                <w:rFonts w:eastAsia="Arial"/>
                <w:color w:val="000000"/>
              </w:rPr>
              <w:t xml:space="preserve"> 부담, 순정부품 사용, 수리불가 시 동일사양 교체 또는 </w:t>
            </w:r>
            <w:proofErr w:type="spellStart"/>
            <w:r>
              <w:rPr>
                <w:rFonts w:eastAsia="Arial"/>
                <w:color w:val="000000"/>
              </w:rPr>
              <w:t>잔존가</w:t>
            </w:r>
            <w:proofErr w:type="spellEnd"/>
            <w:r>
              <w:rPr>
                <w:rFonts w:eastAsia="Arial"/>
                <w:color w:val="000000"/>
              </w:rPr>
              <w:t xml:space="preserve"> 전액 배상</w:t>
            </w:r>
          </w:p>
        </w:tc>
      </w:tr>
      <w:tr w:rsidR="007A608F" w14:paraId="7F34C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7260772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48F8788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무상 임대 시 임차인의 선관주의 의무 및 유지보수 책임 부과</w:t>
            </w:r>
          </w:p>
        </w:tc>
      </w:tr>
      <w:tr w:rsidR="007A608F" w14:paraId="1492A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65A036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6642325B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임대인에게 매우 유리한 조항으로, 기본 구조는 적절</w:t>
            </w:r>
          </w:p>
        </w:tc>
      </w:tr>
      <w:tr w:rsidR="007A608F" w14:paraId="5C6569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9B7B01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76EC2571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 유지 비용을 완전히 임차인에게 전가하여 임대인의 재정적 위험을 최소화</w:t>
            </w:r>
          </w:p>
        </w:tc>
      </w:tr>
    </w:tbl>
    <w:p w14:paraId="39835FD7" w14:textId="77777777" w:rsidR="007A608F" w:rsidRDefault="007A608F">
      <w:pPr>
        <w:spacing w:before="60" w:after="60"/>
      </w:pPr>
    </w:p>
    <w:p w14:paraId="00009FAA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제7조 (보험) — GREEN</w:t>
      </w:r>
    </w:p>
    <w:p w14:paraId="32F9E718" w14:textId="77777777" w:rsidR="007A608F" w:rsidRDefault="00000000">
      <w:pPr>
        <w:shd w:val="clear" w:color="auto" w:fill="E2EFDA"/>
        <w:spacing w:before="120" w:after="60"/>
      </w:pPr>
      <w:r>
        <w:rPr>
          <w:rFonts w:eastAsia="Arial"/>
          <w:b/>
          <w:bCs/>
          <w:color w:val="2E7D32"/>
          <w:sz w:val="22"/>
          <w:szCs w:val="22"/>
        </w:rPr>
        <w:t>✅ GREEN — 적절</w:t>
      </w:r>
    </w:p>
    <w:p w14:paraId="38234F40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2D7F0C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DA40F1C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59E47C3D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화재, 침수, 도난, 기계파손 보험 가입, 보험 수익자 갑</w:t>
            </w:r>
          </w:p>
        </w:tc>
      </w:tr>
      <w:tr w:rsidR="007A608F" w14:paraId="279B1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E112F45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744F7727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 설비에 대한 보험 가입 및 수익자 지정 필수</w:t>
            </w:r>
          </w:p>
        </w:tc>
      </w:tr>
      <w:tr w:rsidR="007A608F" w14:paraId="51AF41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370F331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1F2E6396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일반 상업 기준에 부합</w:t>
            </w:r>
          </w:p>
        </w:tc>
      </w:tr>
      <w:tr w:rsidR="007A608F" w14:paraId="47C26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B741E5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40BDADD4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 사고 시 임대인의 재산 손실을 보험으로 보전 가능</w:t>
            </w:r>
          </w:p>
        </w:tc>
      </w:tr>
    </w:tbl>
    <w:p w14:paraId="0732A420" w14:textId="77777777" w:rsidR="007A608F" w:rsidRDefault="007A608F">
      <w:pPr>
        <w:spacing w:before="60" w:after="60"/>
      </w:pPr>
    </w:p>
    <w:p w14:paraId="3CCF24DC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제8조 (운송 및 설치) — GREEN</w:t>
      </w:r>
    </w:p>
    <w:p w14:paraId="71C5DF77" w14:textId="77777777" w:rsidR="007A608F" w:rsidRDefault="00000000">
      <w:pPr>
        <w:shd w:val="clear" w:color="auto" w:fill="E2EFDA"/>
        <w:spacing w:before="120" w:after="60"/>
      </w:pPr>
      <w:r>
        <w:rPr>
          <w:rFonts w:eastAsia="Arial"/>
          <w:b/>
          <w:bCs/>
          <w:color w:val="2E7D32"/>
          <w:sz w:val="22"/>
          <w:szCs w:val="22"/>
        </w:rPr>
        <w:t>✅ GREEN — 적절</w:t>
      </w:r>
    </w:p>
    <w:p w14:paraId="4F1AC660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33FC8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1392B50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193F7F1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운송, 설치, 철거 비용 및 운송 중 사고 책임 </w:t>
            </w:r>
            <w:proofErr w:type="gramStart"/>
            <w:r>
              <w:rPr>
                <w:rFonts w:eastAsia="Arial"/>
                <w:color w:val="000000"/>
              </w:rPr>
              <w:t>모두 을</w:t>
            </w:r>
            <w:proofErr w:type="gramEnd"/>
            <w:r>
              <w:rPr>
                <w:rFonts w:eastAsia="Arial"/>
                <w:color w:val="000000"/>
              </w:rPr>
              <w:t xml:space="preserve"> 부담</w:t>
            </w:r>
          </w:p>
        </w:tc>
      </w:tr>
      <w:tr w:rsidR="007A608F" w14:paraId="4D3AF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8E18ACB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7F968A0C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무상 임대 시 물류 비용은 임차인 부담이 일반적</w:t>
            </w:r>
          </w:p>
        </w:tc>
      </w:tr>
      <w:tr w:rsidR="007A608F" w14:paraId="7621F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AD8C54C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1915D891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임대인에게 유리하며 기준 충족</w:t>
            </w:r>
          </w:p>
        </w:tc>
      </w:tr>
      <w:tr w:rsidR="007A608F" w14:paraId="36821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F532327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03783B2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임대인의 물류 관련 비용 및 위험 부담 제거</w:t>
            </w:r>
          </w:p>
        </w:tc>
      </w:tr>
    </w:tbl>
    <w:p w14:paraId="370E545C" w14:textId="77777777" w:rsidR="007A608F" w:rsidRDefault="007A608F">
      <w:pPr>
        <w:spacing w:before="60" w:after="60"/>
      </w:pPr>
    </w:p>
    <w:p w14:paraId="3BC71C8C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제9조 (소유권) — GREEN</w:t>
      </w:r>
    </w:p>
    <w:p w14:paraId="609EF981" w14:textId="77777777" w:rsidR="007A608F" w:rsidRDefault="00000000">
      <w:pPr>
        <w:shd w:val="clear" w:color="auto" w:fill="E2EFDA"/>
        <w:spacing w:before="120" w:after="60"/>
      </w:pPr>
      <w:r>
        <w:rPr>
          <w:rFonts w:eastAsia="Arial"/>
          <w:b/>
          <w:bCs/>
          <w:color w:val="2E7D32"/>
          <w:sz w:val="22"/>
          <w:szCs w:val="22"/>
        </w:rPr>
        <w:lastRenderedPageBreak/>
        <w:t>✅ GREEN — 적절</w:t>
      </w:r>
    </w:p>
    <w:p w14:paraId="4DD6B11D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36FB2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0558AE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2CBF03A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 소유권은 전적으로 갑에게 있음</w:t>
            </w:r>
          </w:p>
        </w:tc>
      </w:tr>
      <w:tr w:rsidR="007A608F" w14:paraId="36D1A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B63F7B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25227AE6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 계약에서 소유권 귀속 명시 필수</w:t>
            </w:r>
          </w:p>
        </w:tc>
      </w:tr>
      <w:tr w:rsidR="007A608F" w14:paraId="178B1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3061069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3AB04670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명확하고 적절한 조항</w:t>
            </w:r>
          </w:p>
        </w:tc>
      </w:tr>
      <w:tr w:rsidR="007A608F" w14:paraId="7A5DC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ED787C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3D80342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소유권 분쟁 가능성을 원천 차단</w:t>
            </w:r>
          </w:p>
        </w:tc>
      </w:tr>
    </w:tbl>
    <w:p w14:paraId="7AAB67B0" w14:textId="77777777" w:rsidR="007A608F" w:rsidRDefault="007A608F">
      <w:pPr>
        <w:spacing w:before="60" w:after="60"/>
      </w:pPr>
    </w:p>
    <w:p w14:paraId="1CB5BCE8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제11조 (회수 권리) — GREEN</w:t>
      </w:r>
    </w:p>
    <w:p w14:paraId="031CCE67" w14:textId="77777777" w:rsidR="007A608F" w:rsidRDefault="00000000">
      <w:pPr>
        <w:shd w:val="clear" w:color="auto" w:fill="E2EFDA"/>
        <w:spacing w:before="120" w:after="60"/>
      </w:pPr>
      <w:r>
        <w:rPr>
          <w:rFonts w:eastAsia="Arial"/>
          <w:b/>
          <w:bCs/>
          <w:color w:val="2E7D32"/>
          <w:sz w:val="22"/>
          <w:szCs w:val="22"/>
        </w:rPr>
        <w:t>✅ GREEN — 적절</w:t>
      </w:r>
    </w:p>
    <w:p w14:paraId="0326E8CA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777CEE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6BD36A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23E7322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계약 위반, 보험 </w:t>
            </w:r>
            <w:proofErr w:type="spellStart"/>
            <w:r>
              <w:rPr>
                <w:rFonts w:eastAsia="Arial"/>
                <w:color w:val="000000"/>
              </w:rPr>
              <w:t>미가입</w:t>
            </w:r>
            <w:proofErr w:type="spellEnd"/>
            <w:r>
              <w:rPr>
                <w:rFonts w:eastAsia="Arial"/>
                <w:color w:val="000000"/>
              </w:rPr>
              <w:t>, 무단 이동 시 갑이 즉시 회수 가능</w:t>
            </w:r>
          </w:p>
        </w:tc>
      </w:tr>
      <w:tr w:rsidR="007A608F" w14:paraId="20826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EE1881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7D2F740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중대한 계약 위반 시 즉시 회수 권한 필요</w:t>
            </w:r>
          </w:p>
        </w:tc>
      </w:tr>
      <w:tr w:rsidR="007A608F" w14:paraId="122C0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5F9DA61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1D3B9767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 보호에 적절한 수준</w:t>
            </w:r>
          </w:p>
        </w:tc>
      </w:tr>
      <w:tr w:rsidR="007A608F" w14:paraId="50EE2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F1F3030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2A887B47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임차인의 계약 위반 시 신속한 자산 회수로 추가 손실 방지</w:t>
            </w:r>
          </w:p>
        </w:tc>
      </w:tr>
    </w:tbl>
    <w:p w14:paraId="5AF9C29E" w14:textId="77777777" w:rsidR="007A608F" w:rsidRDefault="007A608F">
      <w:pPr>
        <w:spacing w:before="60" w:after="60"/>
      </w:pPr>
    </w:p>
    <w:p w14:paraId="3AAC1BFD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제12조 (손해배상) — GREEN</w:t>
      </w:r>
    </w:p>
    <w:p w14:paraId="77BA84A9" w14:textId="77777777" w:rsidR="007A608F" w:rsidRDefault="00000000">
      <w:pPr>
        <w:shd w:val="clear" w:color="auto" w:fill="E2EFDA"/>
        <w:spacing w:before="120" w:after="60"/>
      </w:pPr>
      <w:r>
        <w:rPr>
          <w:rFonts w:eastAsia="Arial"/>
          <w:b/>
          <w:bCs/>
          <w:color w:val="2E7D32"/>
          <w:sz w:val="22"/>
          <w:szCs w:val="22"/>
        </w:rPr>
        <w:t>✅ GREEN — 적절</w:t>
      </w:r>
    </w:p>
    <w:p w14:paraId="498039BC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27200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733C254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77B2F2F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설비 손상, 생산 손실, 제3자 클레임, 법률 비용 포함 모든 </w:t>
            </w:r>
            <w:proofErr w:type="gramStart"/>
            <w:r>
              <w:rPr>
                <w:rFonts w:eastAsia="Arial"/>
                <w:color w:val="000000"/>
              </w:rPr>
              <w:t>손해는 을</w:t>
            </w:r>
            <w:proofErr w:type="gramEnd"/>
            <w:r>
              <w:rPr>
                <w:rFonts w:eastAsia="Arial"/>
                <w:color w:val="000000"/>
              </w:rPr>
              <w:t xml:space="preserve"> 부담</w:t>
            </w:r>
          </w:p>
        </w:tc>
      </w:tr>
      <w:tr w:rsidR="007A608F" w14:paraId="3F176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2DA4ED4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5C0ECE91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포괄적 손해배상 조항으로 임대인 보호</w:t>
            </w:r>
          </w:p>
        </w:tc>
      </w:tr>
      <w:tr w:rsidR="007A608F" w14:paraId="22E06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0301DB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50F0044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임대인에게 유리하며 기준 충족</w:t>
            </w:r>
          </w:p>
        </w:tc>
      </w:tr>
      <w:tr w:rsidR="007A608F" w14:paraId="65BF1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6BFF8F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5DBE39D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간접 손해 포함 포괄적 배상 범위로 임대인 보호 극대화</w:t>
            </w:r>
          </w:p>
        </w:tc>
      </w:tr>
    </w:tbl>
    <w:p w14:paraId="6EFBFE65" w14:textId="77777777" w:rsidR="007A608F" w:rsidRDefault="007A608F">
      <w:pPr>
        <w:spacing w:before="60" w:after="60"/>
      </w:pPr>
    </w:p>
    <w:p w14:paraId="545B4B85" w14:textId="77777777" w:rsidR="007A608F" w:rsidRDefault="00000000">
      <w:r>
        <w:br w:type="page"/>
      </w:r>
    </w:p>
    <w:p w14:paraId="4D6D1DA2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lastRenderedPageBreak/>
        <w:t>제1조 (당사자) — YELLOW</w:t>
      </w:r>
    </w:p>
    <w:p w14:paraId="6E16B467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7813CA7A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67DCA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A4B9C4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31B78100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갑(임대인)</w:t>
            </w:r>
            <w:proofErr w:type="gramStart"/>
            <w:r>
              <w:rPr>
                <w:rFonts w:eastAsia="Arial"/>
                <w:color w:val="000000"/>
              </w:rPr>
              <w:t>, 을</w:t>
            </w:r>
            <w:proofErr w:type="gramEnd"/>
            <w:r>
              <w:rPr>
                <w:rFonts w:eastAsia="Arial"/>
                <w:color w:val="000000"/>
              </w:rPr>
              <w:t>(임차인) — 상호, 주소, 담당자 모두 공란</w:t>
            </w:r>
          </w:p>
        </w:tc>
      </w:tr>
      <w:tr w:rsidR="007A608F" w14:paraId="4E726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6F52396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5562E830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계약 당사자의 정확한 </w:t>
            </w:r>
            <w:proofErr w:type="spellStart"/>
            <w:r>
              <w:rPr>
                <w:rFonts w:eastAsia="Arial"/>
                <w:color w:val="000000"/>
              </w:rPr>
              <w:t>법인명</w:t>
            </w:r>
            <w:proofErr w:type="spellEnd"/>
            <w:r>
              <w:rPr>
                <w:rFonts w:eastAsia="Arial"/>
                <w:color w:val="000000"/>
              </w:rPr>
              <w:t>(사업자등록번호 포함), 주소, 담당자 기재 필수</w:t>
            </w:r>
          </w:p>
        </w:tc>
      </w:tr>
      <w:tr w:rsidR="007A608F" w14:paraId="18353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66134E5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2A36ED2A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계약의 기본 요소인 당사자 특정이 불가능한 상태</w:t>
            </w:r>
          </w:p>
        </w:tc>
      </w:tr>
      <w:tr w:rsidR="007A608F" w14:paraId="2F578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BCD4B9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1DD92B1C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당사자 </w:t>
            </w:r>
            <w:proofErr w:type="spellStart"/>
            <w:r>
              <w:rPr>
                <w:rFonts w:eastAsia="Arial"/>
                <w:color w:val="000000"/>
              </w:rPr>
              <w:t>미특정</w:t>
            </w:r>
            <w:proofErr w:type="spellEnd"/>
            <w:r>
              <w:rPr>
                <w:rFonts w:eastAsia="Arial"/>
                <w:color w:val="000000"/>
              </w:rPr>
              <w:t xml:space="preserve"> 시 계약의 법적 효력 자체가 문제될 수 있음</w:t>
            </w:r>
          </w:p>
        </w:tc>
      </w:tr>
      <w:tr w:rsidR="007A608F" w14:paraId="126A8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C409DB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65EEBA36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갑(임대인): [</w:t>
            </w:r>
            <w:proofErr w:type="spellStart"/>
            <w:r>
              <w:rPr>
                <w:rFonts w:eastAsia="Arial"/>
                <w:color w:val="000000"/>
              </w:rPr>
              <w:t>법인명</w:t>
            </w:r>
            <w:proofErr w:type="spellEnd"/>
            <w:r>
              <w:rPr>
                <w:rFonts w:eastAsia="Arial"/>
                <w:color w:val="000000"/>
              </w:rPr>
              <w:t>] (사업자등록번호: [번호]) 주소: [본사 주소] 담당자: [성명/직위/연락처</w:t>
            </w:r>
            <w:proofErr w:type="gramStart"/>
            <w:r>
              <w:rPr>
                <w:rFonts w:eastAsia="Arial"/>
                <w:color w:val="000000"/>
              </w:rPr>
              <w:t>] 을</w:t>
            </w:r>
            <w:proofErr w:type="gramEnd"/>
            <w:r>
              <w:rPr>
                <w:rFonts w:eastAsia="Arial"/>
                <w:color w:val="000000"/>
              </w:rPr>
              <w:t>(임차인): [</w:t>
            </w:r>
            <w:proofErr w:type="spellStart"/>
            <w:r>
              <w:rPr>
                <w:rFonts w:eastAsia="Arial"/>
                <w:color w:val="000000"/>
              </w:rPr>
              <w:t>법인명</w:t>
            </w:r>
            <w:proofErr w:type="spellEnd"/>
            <w:r>
              <w:rPr>
                <w:rFonts w:eastAsia="Arial"/>
                <w:color w:val="000000"/>
              </w:rPr>
              <w:t>] (사업자등록번호: [번호]) 주소: [본사 주소] 담당자: [성명/직위/연락처]</w:t>
            </w:r>
          </w:p>
        </w:tc>
      </w:tr>
    </w:tbl>
    <w:p w14:paraId="1D1C3BD7" w14:textId="77777777" w:rsidR="007A608F" w:rsidRDefault="007A608F">
      <w:pPr>
        <w:spacing w:before="60" w:after="60"/>
      </w:pPr>
    </w:p>
    <w:p w14:paraId="5F3064B2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제2조 (임대 설비) — YELLOW</w:t>
      </w:r>
    </w:p>
    <w:p w14:paraId="5E93E657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6AF88419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13DB65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AF0B3E2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5F31C83B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TOYO Die Casting Machine 125Ton 2대, Serial No. 공란</w:t>
            </w:r>
          </w:p>
        </w:tc>
      </w:tr>
      <w:tr w:rsidR="007A608F" w14:paraId="004C7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2C5AF89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54EC177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 고유번호(Serial No.)로 개별 설비 특정 필수</w:t>
            </w:r>
          </w:p>
        </w:tc>
      </w:tr>
      <w:tr w:rsidR="007A608F" w14:paraId="70090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0F91E85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401490E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Serial No. </w:t>
            </w:r>
            <w:proofErr w:type="spellStart"/>
            <w:r>
              <w:rPr>
                <w:rFonts w:eastAsia="Arial"/>
                <w:color w:val="000000"/>
              </w:rPr>
              <w:t>미기재</w:t>
            </w:r>
            <w:proofErr w:type="spellEnd"/>
            <w:r>
              <w:rPr>
                <w:rFonts w:eastAsia="Arial"/>
                <w:color w:val="000000"/>
              </w:rPr>
              <w:t xml:space="preserve"> 시 어떤 설비가 임대 대상인지 분쟁 가능</w:t>
            </w:r>
          </w:p>
        </w:tc>
      </w:tr>
      <w:tr w:rsidR="007A608F" w14:paraId="373B2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55EB025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3C983BC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 분쟁, 보험 청구, 자산 관리에 심각한 지장 초래 가능</w:t>
            </w:r>
          </w:p>
        </w:tc>
      </w:tr>
      <w:tr w:rsidR="007A608F" w14:paraId="2263D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3990794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50C4A111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Serial No. 1: [실제 Serial No. 기재] Serial No. 2: [실제 Serial No. 기재] ※ 별첨 1의 모든 설비에 대해서도 개별 Serial No. 또는 자산번호 기재 필요</w:t>
            </w:r>
          </w:p>
        </w:tc>
      </w:tr>
    </w:tbl>
    <w:p w14:paraId="6C22EC78" w14:textId="77777777" w:rsidR="007A608F" w:rsidRDefault="007A608F">
      <w:pPr>
        <w:spacing w:before="60" w:after="60"/>
      </w:pPr>
    </w:p>
    <w:p w14:paraId="12D6A7C4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제4조 (계약 기간) — YELLOW</w:t>
      </w:r>
    </w:p>
    <w:p w14:paraId="4FEEBA88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1476D351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36EAD6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D959116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5DEBB77B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체결일로부터 1년, 별도 이의 없을 경우 자동 1년 연장</w:t>
            </w:r>
          </w:p>
        </w:tc>
      </w:tr>
      <w:tr w:rsidR="007A608F" w14:paraId="797C0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A2A5D05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763F67B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자동연장 조건, 이의 제기 기한, 연장 횟수 제한 등 명확한 기준 필요</w:t>
            </w:r>
          </w:p>
        </w:tc>
      </w:tr>
      <w:tr w:rsidR="007A608F" w14:paraId="330E5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77B2B7F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3B40767D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'별도 이의'의 시기, 방법이 불명확하여 해지 의사 분쟁 가능</w:t>
            </w:r>
          </w:p>
        </w:tc>
      </w:tr>
      <w:tr w:rsidR="007A608F" w14:paraId="602C69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8B67A78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1B853419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임대인이 계약 종료를 원할 때 적시에 종료하지 못할 위험</w:t>
            </w:r>
          </w:p>
        </w:tc>
      </w:tr>
      <w:tr w:rsidR="007A608F" w14:paraId="187556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2CA5D8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4873AB09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제4조 수정안: 1. 계약 기간은 체결일로부터 1년으로 한다. 2. 만기 30일 전까지 일방이 서면으로 종료 통지하지 않는 한 동일 조건으로 1년 자동 연장되며, 총 연장 기간은 3년을 초과할 수 없다. 3. 연장 시 설비 상태 점검을 실시하며, 점검 결과에 따라 조건을 변경할 수 있다.</w:t>
            </w:r>
          </w:p>
        </w:tc>
      </w:tr>
    </w:tbl>
    <w:p w14:paraId="688B25F4" w14:textId="77777777" w:rsidR="007A608F" w:rsidRDefault="007A608F">
      <w:pPr>
        <w:spacing w:before="60" w:after="60"/>
      </w:pPr>
    </w:p>
    <w:p w14:paraId="3D3BEC30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제5조 (설비 위치) — YELLOW</w:t>
      </w:r>
    </w:p>
    <w:p w14:paraId="3EE0D284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51F8ED11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7CA2C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5AB7A38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2E7C9667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설치 위치 공란, 위치 변경 시 갑의 사전 서면 승인 필수</w:t>
            </w:r>
          </w:p>
        </w:tc>
      </w:tr>
      <w:tr w:rsidR="007A608F" w14:paraId="5D8EC1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AF9C9B4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2BBBC559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정확한 설치 위치(주소, </w:t>
            </w:r>
            <w:proofErr w:type="spellStart"/>
            <w:r>
              <w:rPr>
                <w:rFonts w:eastAsia="Arial"/>
                <w:color w:val="000000"/>
              </w:rPr>
              <w:t>공장동</w:t>
            </w:r>
            <w:proofErr w:type="spellEnd"/>
            <w:r>
              <w:rPr>
                <w:rFonts w:eastAsia="Arial"/>
                <w:color w:val="000000"/>
              </w:rPr>
              <w:t>, 층) 기재 필수</w:t>
            </w:r>
          </w:p>
        </w:tc>
      </w:tr>
      <w:tr w:rsidR="007A608F" w14:paraId="0F3B9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8A9A5C0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2F4899A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설비 위치 </w:t>
            </w:r>
            <w:proofErr w:type="spellStart"/>
            <w:r>
              <w:rPr>
                <w:rFonts w:eastAsia="Arial"/>
                <w:color w:val="000000"/>
              </w:rPr>
              <w:t>미특정</w:t>
            </w:r>
            <w:proofErr w:type="spellEnd"/>
            <w:r>
              <w:rPr>
                <w:rFonts w:eastAsia="Arial"/>
                <w:color w:val="000000"/>
              </w:rPr>
              <w:t xml:space="preserve"> — 관리 및 회수에 지장</w:t>
            </w:r>
          </w:p>
        </w:tc>
      </w:tr>
      <w:tr w:rsidR="007A608F" w14:paraId="1524E6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B7E9B3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lastRenderedPageBreak/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4314EF16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보험 적용, 설비 점검, 긴급 회수 시 위치 파악 불가</w:t>
            </w:r>
          </w:p>
        </w:tc>
      </w:tr>
      <w:tr w:rsidR="007A608F" w14:paraId="17B7A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3B33459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4CEC139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설치 위치: [구체적 주소, </w:t>
            </w:r>
            <w:proofErr w:type="spellStart"/>
            <w:r>
              <w:rPr>
                <w:rFonts w:eastAsia="Arial"/>
                <w:color w:val="000000"/>
              </w:rPr>
              <w:t>공장동</w:t>
            </w:r>
            <w:proofErr w:type="spellEnd"/>
            <w:r>
              <w:rPr>
                <w:rFonts w:eastAsia="Arial"/>
                <w:color w:val="000000"/>
              </w:rPr>
              <w:t>/호 기재] ※ 위치 변경 시 갑의 사전 서면 승인 필수 (현행 유지)</w:t>
            </w:r>
          </w:p>
        </w:tc>
      </w:tr>
    </w:tbl>
    <w:p w14:paraId="7CB5904B" w14:textId="77777777" w:rsidR="007A608F" w:rsidRDefault="007A608F">
      <w:pPr>
        <w:spacing w:before="60" w:after="60"/>
      </w:pPr>
    </w:p>
    <w:p w14:paraId="5C6D7ED6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제6조 (절대 책임 — 집행가능성) — YELLOW</w:t>
      </w:r>
    </w:p>
    <w:p w14:paraId="6FA7BFAA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1170DA7E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707A3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17ABF75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4D0FC15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원인 불문 모든 고장은 을의 책임 (절대 책임 조항)</w:t>
            </w:r>
          </w:p>
        </w:tc>
      </w:tr>
      <w:tr w:rsidR="007A608F" w14:paraId="1A4E3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BFC8AC4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42643B9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임차인의 유지보수 책임은 필수이나, 과도한 절대 책임은 법적 리스크 존재</w:t>
            </w:r>
          </w:p>
        </w:tc>
      </w:tr>
      <w:tr w:rsidR="007A608F" w14:paraId="43E2B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6866D6F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2E2105A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기본 구조는 GREEN이나, '원인 불문' 절대 책임은 일부 법원에서 불공정 약관으로 판단 가능</w:t>
            </w:r>
          </w:p>
        </w:tc>
      </w:tr>
      <w:tr w:rsidR="007A608F" w14:paraId="670C5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BD48D7B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54449B7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분쟁 시 제6조 전체가 무효 처리될 위험 — 완화 조항으로 법적 안정성 확보 권장</w:t>
            </w:r>
          </w:p>
        </w:tc>
      </w:tr>
      <w:tr w:rsidR="007A608F" w14:paraId="78CE5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F662B20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6D91434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제6조 제1항 수정안: '사용 중 발생하는 모든 고장, 마모, 파손, 기능 저하는 을의 책임으로 한다. 다만, 갑의 귀책사유로 인한 하자 또는 인도 시 존재하던 숨은 하자는 제외한다.'</w:t>
            </w:r>
          </w:p>
        </w:tc>
      </w:tr>
    </w:tbl>
    <w:p w14:paraId="1FD18B35" w14:textId="77777777" w:rsidR="007A608F" w:rsidRDefault="007A608F">
      <w:pPr>
        <w:spacing w:before="60" w:after="60"/>
      </w:pPr>
    </w:p>
    <w:p w14:paraId="44D6467F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제10조 (반납) — YELLOW</w:t>
      </w:r>
    </w:p>
    <w:p w14:paraId="6B5B5299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297C96F8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45920B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BB8646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5BF0F27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정상 작동 상태 반환, 정상 마모 제외 손상 수리 후 반환, 지연 반납 시 일당 ____ 벌금</w:t>
            </w:r>
          </w:p>
        </w:tc>
      </w:tr>
      <w:tr w:rsidR="007A608F" w14:paraId="68A6CA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ED40D62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7812146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위약금 금액 명시 필수</w:t>
            </w:r>
          </w:p>
        </w:tc>
      </w:tr>
      <w:tr w:rsidR="007A608F" w14:paraId="38D37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1A52BB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188B7350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일일 위약금 </w:t>
            </w:r>
            <w:proofErr w:type="spellStart"/>
            <w:r>
              <w:rPr>
                <w:rFonts w:eastAsia="Arial"/>
                <w:color w:val="000000"/>
              </w:rPr>
              <w:t>미기재</w:t>
            </w:r>
            <w:proofErr w:type="spellEnd"/>
            <w:r>
              <w:rPr>
                <w:rFonts w:eastAsia="Arial"/>
                <w:color w:val="000000"/>
              </w:rPr>
              <w:t xml:space="preserve"> — 지연 반납에 대한 실질적 강제력 부재</w:t>
            </w:r>
          </w:p>
        </w:tc>
      </w:tr>
      <w:tr w:rsidR="007A608F" w14:paraId="1FD7C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397FB11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1887767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임차인이 반납을 지연해도 금전적 압박 수단이 없음</w:t>
            </w:r>
          </w:p>
        </w:tc>
      </w:tr>
      <w:tr w:rsidR="007A608F" w14:paraId="262254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30FBDA0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7DEA71F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지연 반납 시 일당 [금액, 예: 설비 </w:t>
            </w:r>
            <w:proofErr w:type="spellStart"/>
            <w:r>
              <w:rPr>
                <w:rFonts w:eastAsia="Arial"/>
                <w:color w:val="000000"/>
              </w:rPr>
              <w:t>잔존가의</w:t>
            </w:r>
            <w:proofErr w:type="spellEnd"/>
            <w:r>
              <w:rPr>
                <w:rFonts w:eastAsia="Arial"/>
                <w:color w:val="000000"/>
              </w:rPr>
              <w:t xml:space="preserve"> 0.1%] 위약금을 부과한다. ※ 위약금은 설비 가액 대비 합리적 비율로 설정하여 과다 위약금 항변 방지</w:t>
            </w:r>
          </w:p>
        </w:tc>
      </w:tr>
    </w:tbl>
    <w:p w14:paraId="0E0D37F5" w14:textId="77777777" w:rsidR="007A608F" w:rsidRDefault="007A608F">
      <w:pPr>
        <w:spacing w:before="60" w:after="60"/>
      </w:pPr>
    </w:p>
    <w:p w14:paraId="2C28767D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제13조 (분쟁 해결) — YELLOW</w:t>
      </w:r>
    </w:p>
    <w:p w14:paraId="27567400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3AACEEA1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508F8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74B6D09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43A29DE1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준거법 공란, 중재기관 공란</w:t>
            </w:r>
          </w:p>
        </w:tc>
      </w:tr>
      <w:tr w:rsidR="007A608F" w14:paraId="10352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E864452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6FF7CB0A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준거법, 관할법원 또는 중재기관 반드시 명시</w:t>
            </w:r>
          </w:p>
        </w:tc>
      </w:tr>
      <w:tr w:rsidR="007A608F" w14:paraId="210C9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18839C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421E576C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분쟁 발생 시 관할 다툼으로 시간과 비용 낭비 가능</w:t>
            </w:r>
          </w:p>
        </w:tc>
      </w:tr>
      <w:tr w:rsidR="007A608F" w14:paraId="6CD29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C13892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14827BC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분쟁 해결이 지연되어 설비 회수 및 손해배상 지연 우려</w:t>
            </w:r>
          </w:p>
        </w:tc>
      </w:tr>
      <w:tr w:rsidR="007A608F" w14:paraId="23EA0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607CAD2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53FCCA4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본 계약은 대한민국 법을 준거법으로 하며, 계약과 관련한 분쟁은 갑의 본사 소재지를 관할하는 법원을 제1심 전속관할 법원으로 한다. ※ 또는: 대한상사중재원의 중재규칙에 따라 서울에서 해결한다.</w:t>
            </w:r>
          </w:p>
        </w:tc>
      </w:tr>
    </w:tbl>
    <w:p w14:paraId="6343C76B" w14:textId="77777777" w:rsidR="007A608F" w:rsidRDefault="007A608F">
      <w:pPr>
        <w:spacing w:before="60" w:after="60"/>
      </w:pPr>
    </w:p>
    <w:p w14:paraId="3A464444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lastRenderedPageBreak/>
        <w:t>별첨 1 (설비 상세 리스트) — YELLOW</w:t>
      </w:r>
    </w:p>
    <w:p w14:paraId="34B5A9DD" w14:textId="77777777" w:rsidR="007A608F" w:rsidRDefault="00000000">
      <w:pPr>
        <w:shd w:val="clear" w:color="auto" w:fill="FFF2CC"/>
        <w:spacing w:before="120" w:after="60"/>
      </w:pPr>
      <w:r>
        <w:rPr>
          <w:rFonts w:eastAsia="Arial"/>
          <w:b/>
          <w:bCs/>
          <w:color w:val="F57F17"/>
          <w:sz w:val="22"/>
          <w:szCs w:val="22"/>
        </w:rPr>
        <w:t>⚠️ YELLOW — 수정 권고</w:t>
      </w:r>
    </w:p>
    <w:p w14:paraId="38424FDD" w14:textId="77777777" w:rsidR="007A608F" w:rsidRDefault="007A608F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41D69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2FE9D30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계약서 내용</w:t>
            </w:r>
          </w:p>
        </w:tc>
        <w:tc>
          <w:tcPr>
            <w:tcW w:w="7200" w:type="dxa"/>
            <w:shd w:val="clear" w:color="auto" w:fill="FFFFFF"/>
          </w:tcPr>
          <w:p w14:paraId="5CE1145A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11종 설비 나열, 일부 '확인 필요' 상태, Serial No. </w:t>
            </w:r>
            <w:proofErr w:type="spellStart"/>
            <w:r>
              <w:rPr>
                <w:rFonts w:eastAsia="Arial"/>
                <w:color w:val="000000"/>
              </w:rPr>
              <w:t>미기재</w:t>
            </w:r>
            <w:proofErr w:type="spellEnd"/>
          </w:p>
        </w:tc>
      </w:tr>
      <w:tr w:rsidR="007A608F" w14:paraId="5E3F4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0C54D82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기준 포지션</w:t>
            </w:r>
          </w:p>
        </w:tc>
        <w:tc>
          <w:tcPr>
            <w:tcW w:w="7200" w:type="dxa"/>
            <w:shd w:val="clear" w:color="auto" w:fill="FFFFFF"/>
          </w:tcPr>
          <w:p w14:paraId="0C3B6931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모든 설비의 정확한 사양, 수량, 고유번호 기재 필수</w:t>
            </w:r>
          </w:p>
        </w:tc>
      </w:tr>
      <w:tr w:rsidR="007A608F" w14:paraId="3B386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C4821A4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편차 분석</w:t>
            </w:r>
          </w:p>
        </w:tc>
        <w:tc>
          <w:tcPr>
            <w:tcW w:w="7200" w:type="dxa"/>
            <w:shd w:val="clear" w:color="auto" w:fill="FFFFFF"/>
          </w:tcPr>
          <w:p w14:paraId="363F7356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용해로 '도가니 사이즈 호환성 확인 필요', 소모품 '상호 확인 후 별도 합의' 등 불확정 요소</w:t>
            </w:r>
          </w:p>
        </w:tc>
      </w:tr>
      <w:tr w:rsidR="007A608F" w14:paraId="0D8F5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EC052DF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비즈니스 영향</w:t>
            </w:r>
          </w:p>
        </w:tc>
        <w:tc>
          <w:tcPr>
            <w:tcW w:w="7200" w:type="dxa"/>
            <w:shd w:val="clear" w:color="auto" w:fill="FFFFFF"/>
          </w:tcPr>
          <w:p w14:paraId="33382FD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 특정 불가 시 분쟁 위험, 보험 적용 어려움</w:t>
            </w:r>
          </w:p>
        </w:tc>
      </w:tr>
      <w:tr w:rsidR="007A608F" w14:paraId="1F109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F7E07C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수정 제안 (Redline)</w:t>
            </w:r>
          </w:p>
        </w:tc>
        <w:tc>
          <w:tcPr>
            <w:tcW w:w="7200" w:type="dxa"/>
            <w:shd w:val="clear" w:color="auto" w:fill="FFFFFF"/>
          </w:tcPr>
          <w:p w14:paraId="30FE18F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모든 설비에 대해: 제조사, 모델명, Serial No./자산번호, 제조연도, 현재 상태(정상/수리필요) 기재 용해로 도가니 사이즈: 계약 체결 전 확정하여 기재 소모품 범위: 별첨 2로 분리하여 구체적 항목 리스트 작성</w:t>
            </w:r>
          </w:p>
        </w:tc>
      </w:tr>
    </w:tbl>
    <w:p w14:paraId="5BB9A307" w14:textId="77777777" w:rsidR="007A608F" w:rsidRDefault="007A608F">
      <w:pPr>
        <w:spacing w:before="60" w:after="60"/>
      </w:pPr>
    </w:p>
    <w:p w14:paraId="7BB02266" w14:textId="77777777" w:rsidR="007A608F" w:rsidRDefault="00000000">
      <w:r>
        <w:br w:type="page"/>
      </w:r>
    </w:p>
    <w:p w14:paraId="2F24A19C" w14:textId="77777777" w:rsidR="007A608F" w:rsidRDefault="00000000">
      <w:pPr>
        <w:pStyle w:val="1"/>
        <w:pBdr>
          <w:bottom w:val="single" w:sz="6" w:space="0" w:color="1F4E79"/>
        </w:pBdr>
        <w:spacing w:before="360" w:after="120"/>
      </w:pPr>
      <w:r>
        <w:rPr>
          <w:rFonts w:eastAsia="Arial"/>
          <w:b/>
          <w:bCs/>
          <w:color w:val="1F4E79"/>
          <w:sz w:val="28"/>
          <w:szCs w:val="28"/>
        </w:rPr>
        <w:lastRenderedPageBreak/>
        <w:t>3. 필수 추가 조항 (RED — 미비 조항)</w:t>
      </w:r>
    </w:p>
    <w:p w14:paraId="2B58AF92" w14:textId="77777777" w:rsidR="007A608F" w:rsidRDefault="00000000">
      <w:pPr>
        <w:spacing w:before="60" w:after="60"/>
      </w:pPr>
      <w:r>
        <w:rPr>
          <w:rFonts w:eastAsia="Arial"/>
          <w:b/>
          <w:bCs/>
          <w:color w:val="C62828"/>
        </w:rPr>
        <w:t>아래 조항들은 현재 계약서에 전혀 포함되어 있지 않으나, 계약의 목적(설비 임대를 통한 당사 제품 생산)을 달성하기 위해 반드시 추가해야 합니다.</w:t>
      </w:r>
    </w:p>
    <w:p w14:paraId="04543BF9" w14:textId="77777777" w:rsidR="007A608F" w:rsidRDefault="007A608F">
      <w:pPr>
        <w:spacing w:before="60" w:after="60"/>
      </w:pPr>
    </w:p>
    <w:p w14:paraId="2E8D8152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3-1. 생산 의무 조항 [최우선 추가 필요]</w:t>
      </w:r>
    </w:p>
    <w:p w14:paraId="05A6F3AB" w14:textId="77777777" w:rsidR="007A608F" w:rsidRDefault="00000000">
      <w:pPr>
        <w:shd w:val="clear" w:color="auto" w:fill="FCE4EC"/>
        <w:spacing w:before="120" w:after="60"/>
      </w:pPr>
      <w:r>
        <w:rPr>
          <w:rFonts w:eastAsia="Arial"/>
          <w:b/>
          <w:bCs/>
          <w:color w:val="C62828"/>
          <w:sz w:val="22"/>
          <w:szCs w:val="22"/>
        </w:rPr>
        <w:t>🔴 RED — 필수 수정/추가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410ED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CE4EC"/>
          </w:tcPr>
          <w:p w14:paraId="70DEA888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현황</w:t>
            </w:r>
          </w:p>
        </w:tc>
        <w:tc>
          <w:tcPr>
            <w:tcW w:w="7200" w:type="dxa"/>
            <w:shd w:val="clear" w:color="auto" w:fill="FCE4EC"/>
          </w:tcPr>
          <w:p w14:paraId="28F4593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생산 의무, 최소 생산량, 납기, 품질 기준에 대한 조항이 전혀 없음</w:t>
            </w:r>
          </w:p>
        </w:tc>
      </w:tr>
      <w:tr w:rsidR="007A608F" w14:paraId="5C440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0DB0E4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리스크</w:t>
            </w:r>
          </w:p>
        </w:tc>
        <w:tc>
          <w:tcPr>
            <w:tcW w:w="7200" w:type="dxa"/>
            <w:shd w:val="clear" w:color="auto" w:fill="FFFFFF"/>
          </w:tcPr>
          <w:p w14:paraId="1EC08F3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임차인이 설비만 사용하고 당사 제품 생산을 거부하거나 지연해도 법적 강제 수단이 없음. 계약의 핵심 목적 달성 불가.</w:t>
            </w:r>
          </w:p>
        </w:tc>
      </w:tr>
      <w:tr w:rsidR="007A608F" w14:paraId="39775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9BFEDC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 xml:space="preserve">추가 </w:t>
            </w:r>
            <w:proofErr w:type="spellStart"/>
            <w:r>
              <w:rPr>
                <w:rFonts w:eastAsia="Arial"/>
                <w:b/>
                <w:bCs/>
                <w:color w:val="000000"/>
              </w:rPr>
              <w:t>조항안</w:t>
            </w:r>
            <w:proofErr w:type="spellEnd"/>
          </w:p>
        </w:tc>
        <w:tc>
          <w:tcPr>
            <w:tcW w:w="7200" w:type="dxa"/>
            <w:shd w:val="clear" w:color="auto" w:fill="FFFFFF"/>
          </w:tcPr>
          <w:p w14:paraId="1312208C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제__조 (생산 의무) 1. 을은 본 설비를 사용하여 갑이 지정하는 제품을 생산하여야 한다. 2. 월간 최소 생산량은 별첨 __에서 정한다. 3. 을은 갑의 품질 기준(별첨 __)을 준수하여야 하며, 불량률이 __</w:t>
            </w:r>
            <w:proofErr w:type="gramStart"/>
            <w:r>
              <w:rPr>
                <w:rFonts w:eastAsia="Arial"/>
                <w:color w:val="000000"/>
              </w:rPr>
              <w:t>% 를</w:t>
            </w:r>
            <w:proofErr w:type="gramEnd"/>
            <w:r>
              <w:rPr>
                <w:rFonts w:eastAsia="Arial"/>
                <w:color w:val="000000"/>
              </w:rPr>
              <w:t xml:space="preserve"> 초과할 경우 시정 조치를 이행하여야 한다. 4. 납기, 단가, 결제 조건은 별첨 __에서 정한다. 5. 을이 정당한 사유 없이 2개월 연속 최소 생산량의 80%를 미달할 경우 갑은 계약을 해지할 수 있다.</w:t>
            </w:r>
          </w:p>
        </w:tc>
      </w:tr>
    </w:tbl>
    <w:p w14:paraId="3341112E" w14:textId="77777777" w:rsidR="007A608F" w:rsidRDefault="007A608F">
      <w:pPr>
        <w:spacing w:before="60" w:after="60"/>
      </w:pPr>
    </w:p>
    <w:p w14:paraId="623CDCA3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3-2. 비밀유지 조항</w:t>
      </w:r>
    </w:p>
    <w:p w14:paraId="53E94BA1" w14:textId="77777777" w:rsidR="007A608F" w:rsidRDefault="00000000">
      <w:pPr>
        <w:shd w:val="clear" w:color="auto" w:fill="FCE4EC"/>
        <w:spacing w:before="120" w:after="60"/>
      </w:pPr>
      <w:r>
        <w:rPr>
          <w:rFonts w:eastAsia="Arial"/>
          <w:b/>
          <w:bCs/>
          <w:color w:val="C62828"/>
          <w:sz w:val="22"/>
          <w:szCs w:val="22"/>
        </w:rPr>
        <w:t>🔴 RED — 필수 수정/추가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1FEEE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CE4EC"/>
          </w:tcPr>
          <w:p w14:paraId="38074757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현황</w:t>
            </w:r>
          </w:p>
        </w:tc>
        <w:tc>
          <w:tcPr>
            <w:tcW w:w="7200" w:type="dxa"/>
            <w:shd w:val="clear" w:color="auto" w:fill="FCE4EC"/>
          </w:tcPr>
          <w:p w14:paraId="0A48A502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비밀유지 의무 조항 없음</w:t>
            </w:r>
          </w:p>
        </w:tc>
      </w:tr>
      <w:tr w:rsidR="007A608F" w14:paraId="37F09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C159029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리스크</w:t>
            </w:r>
          </w:p>
        </w:tc>
        <w:tc>
          <w:tcPr>
            <w:tcW w:w="7200" w:type="dxa"/>
            <w:shd w:val="clear" w:color="auto" w:fill="FFFFFF"/>
          </w:tcPr>
          <w:p w14:paraId="52483A47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생산 과정에서 갑의 제품 설계, 금형 도면, 기술 노하우, 거래처 정보 등이 노출될 수 있으며, 을이 이를 경쟁사에 유출해도 제재 수단이 없음</w:t>
            </w:r>
          </w:p>
        </w:tc>
      </w:tr>
      <w:tr w:rsidR="007A608F" w14:paraId="29048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3E83E56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 xml:space="preserve">추가 </w:t>
            </w:r>
            <w:proofErr w:type="spellStart"/>
            <w:r>
              <w:rPr>
                <w:rFonts w:eastAsia="Arial"/>
                <w:b/>
                <w:bCs/>
                <w:color w:val="000000"/>
              </w:rPr>
              <w:t>조항안</w:t>
            </w:r>
            <w:proofErr w:type="spellEnd"/>
          </w:p>
        </w:tc>
        <w:tc>
          <w:tcPr>
            <w:tcW w:w="7200" w:type="dxa"/>
            <w:shd w:val="clear" w:color="auto" w:fill="FFFFFF"/>
          </w:tcPr>
          <w:p w14:paraId="1FAC1DEB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제__조 (비밀유지) 1. 을은 본 계약 이행 과정에서 취득한 갑의 기술정보, 도면, 제품사양, 거래조건 등 일체의 비밀정보를 계약 기간 중 및 종료 후 3년간 제3자에게 공개하지 않는다. 2. 비밀유지 의무 위반 시 갑은 즉시 계약을 해지하고 손해배상을 청구할 수 있다. 3. 을의 임직원에게도 동일한 비밀유지 의무를 부과하여야 한다.</w:t>
            </w:r>
          </w:p>
        </w:tc>
      </w:tr>
    </w:tbl>
    <w:p w14:paraId="2ED98F98" w14:textId="77777777" w:rsidR="007A608F" w:rsidRDefault="007A608F">
      <w:pPr>
        <w:spacing w:before="60" w:after="60"/>
      </w:pPr>
    </w:p>
    <w:p w14:paraId="6B668E70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3-3. 검사 및 감사 권한</w:t>
      </w:r>
    </w:p>
    <w:p w14:paraId="58733ED2" w14:textId="77777777" w:rsidR="007A608F" w:rsidRDefault="00000000">
      <w:pPr>
        <w:shd w:val="clear" w:color="auto" w:fill="FCE4EC"/>
        <w:spacing w:before="120" w:after="60"/>
      </w:pPr>
      <w:r>
        <w:rPr>
          <w:rFonts w:eastAsia="Arial"/>
          <w:b/>
          <w:bCs/>
          <w:color w:val="C62828"/>
          <w:sz w:val="22"/>
          <w:szCs w:val="22"/>
        </w:rPr>
        <w:t>🔴 RED — 필수 수정/추가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032C8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CE4EC"/>
          </w:tcPr>
          <w:p w14:paraId="583DD9E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현황</w:t>
            </w:r>
          </w:p>
        </w:tc>
        <w:tc>
          <w:tcPr>
            <w:tcW w:w="7200" w:type="dxa"/>
            <w:shd w:val="clear" w:color="auto" w:fill="FCE4EC"/>
          </w:tcPr>
          <w:p w14:paraId="57DE388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갑의 설비 상태 점검 및 생산 품질 감사 권한 없음</w:t>
            </w:r>
          </w:p>
        </w:tc>
      </w:tr>
      <w:tr w:rsidR="007A608F" w14:paraId="0A59A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E96C11C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리스크</w:t>
            </w:r>
          </w:p>
        </w:tc>
        <w:tc>
          <w:tcPr>
            <w:tcW w:w="7200" w:type="dxa"/>
            <w:shd w:val="clear" w:color="auto" w:fill="FFFFFF"/>
          </w:tcPr>
          <w:p w14:paraId="587B397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설비가 적절히 관리되고 있는지, 제품 품질이 기준에 맞는지 확인할 방법이 없음</w:t>
            </w:r>
          </w:p>
        </w:tc>
      </w:tr>
      <w:tr w:rsidR="007A608F" w14:paraId="7AFE42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C016F79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 xml:space="preserve">추가 </w:t>
            </w:r>
            <w:proofErr w:type="spellStart"/>
            <w:r>
              <w:rPr>
                <w:rFonts w:eastAsia="Arial"/>
                <w:b/>
                <w:bCs/>
                <w:color w:val="000000"/>
              </w:rPr>
              <w:t>조항안</w:t>
            </w:r>
            <w:proofErr w:type="spellEnd"/>
          </w:p>
        </w:tc>
        <w:tc>
          <w:tcPr>
            <w:tcW w:w="7200" w:type="dxa"/>
            <w:shd w:val="clear" w:color="auto" w:fill="FFFFFF"/>
          </w:tcPr>
          <w:p w14:paraId="4E1E49B3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제__조 (검사 및 감사) 1. 갑은 사전 통지 후 을의 사업장에서 설비 상태 및 생산 현황을 점검할 수 있다. 2. 을은 갑의 점검에 적극 협조하여야 한다. 3. 갑은 분기별 1회 이상 정기 점검을 실시할 수 있다. 4. 긴급한 사유가 있는 경우 사전 통지 없이 점검할 수 있다.</w:t>
            </w:r>
          </w:p>
        </w:tc>
      </w:tr>
    </w:tbl>
    <w:p w14:paraId="074CE67C" w14:textId="77777777" w:rsidR="007A608F" w:rsidRDefault="007A608F">
      <w:pPr>
        <w:spacing w:before="60" w:after="60"/>
      </w:pPr>
    </w:p>
    <w:p w14:paraId="2C32D7DF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3-4. 지식재산권(IP) 보호</w:t>
      </w:r>
    </w:p>
    <w:p w14:paraId="35906206" w14:textId="77777777" w:rsidR="007A608F" w:rsidRDefault="00000000">
      <w:pPr>
        <w:shd w:val="clear" w:color="auto" w:fill="FCE4EC"/>
        <w:spacing w:before="120" w:after="60"/>
      </w:pPr>
      <w:r>
        <w:rPr>
          <w:rFonts w:eastAsia="Arial"/>
          <w:b/>
          <w:bCs/>
          <w:color w:val="C62828"/>
          <w:sz w:val="22"/>
          <w:szCs w:val="22"/>
        </w:rPr>
        <w:t>🔴 RED — 필수 수정/추가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453480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CE4EC"/>
          </w:tcPr>
          <w:p w14:paraId="7F0D5C1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현황</w:t>
            </w:r>
          </w:p>
        </w:tc>
        <w:tc>
          <w:tcPr>
            <w:tcW w:w="7200" w:type="dxa"/>
            <w:shd w:val="clear" w:color="auto" w:fill="FCE4EC"/>
          </w:tcPr>
          <w:p w14:paraId="3E93BFD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갑의 제품 설계, 금형, 기술 관련 IP 보호 조항 없음</w:t>
            </w:r>
          </w:p>
        </w:tc>
      </w:tr>
      <w:tr w:rsidR="007A608F" w14:paraId="3101E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A416B1F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리스크</w:t>
            </w:r>
          </w:p>
        </w:tc>
        <w:tc>
          <w:tcPr>
            <w:tcW w:w="7200" w:type="dxa"/>
            <w:shd w:val="clear" w:color="auto" w:fill="FFFFFF"/>
          </w:tcPr>
          <w:p w14:paraId="0AB731E6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을이 갑의 금형/설계를 모방하여 경쟁 제품을 생산하거나 제3자에게 유출할 위험</w:t>
            </w:r>
          </w:p>
        </w:tc>
      </w:tr>
      <w:tr w:rsidR="007A608F" w14:paraId="20743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16495CC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 xml:space="preserve">추가 </w:t>
            </w:r>
            <w:proofErr w:type="spellStart"/>
            <w:r>
              <w:rPr>
                <w:rFonts w:eastAsia="Arial"/>
                <w:b/>
                <w:bCs/>
                <w:color w:val="000000"/>
              </w:rPr>
              <w:t>조항안</w:t>
            </w:r>
            <w:proofErr w:type="spellEnd"/>
          </w:p>
        </w:tc>
        <w:tc>
          <w:tcPr>
            <w:tcW w:w="7200" w:type="dxa"/>
            <w:shd w:val="clear" w:color="auto" w:fill="FFFFFF"/>
          </w:tcPr>
          <w:p w14:paraId="7AD38A79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제__조 (지식재산권) 1. 갑이 을에게 제공하는 금형, 도면, 기술자료 등의 지식재</w:t>
            </w:r>
            <w:r>
              <w:rPr>
                <w:rFonts w:eastAsia="Arial"/>
                <w:color w:val="000000"/>
              </w:rPr>
              <w:lastRenderedPageBreak/>
              <w:t>산권은 갑에게 귀속된다. 2. 을은 갑의 지식재산을 본 계약 목적 외에 사용할 수 없다. 3. 계약 종료 시 갑의 금형 및 기술자료 일체를 즉시 반환한다.</w:t>
            </w:r>
          </w:p>
        </w:tc>
      </w:tr>
    </w:tbl>
    <w:p w14:paraId="2636F85A" w14:textId="77777777" w:rsidR="007A608F" w:rsidRDefault="007A608F">
      <w:pPr>
        <w:spacing w:before="60" w:after="60"/>
      </w:pPr>
    </w:p>
    <w:p w14:paraId="25E25D87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3-5. 불가항력 (Force Majeure)</w:t>
      </w:r>
    </w:p>
    <w:p w14:paraId="782ACCCC" w14:textId="77777777" w:rsidR="007A608F" w:rsidRDefault="00000000">
      <w:pPr>
        <w:shd w:val="clear" w:color="auto" w:fill="FCE4EC"/>
        <w:spacing w:before="120" w:after="60"/>
      </w:pPr>
      <w:r>
        <w:rPr>
          <w:rFonts w:eastAsia="Arial"/>
          <w:b/>
          <w:bCs/>
          <w:color w:val="C62828"/>
          <w:sz w:val="22"/>
          <w:szCs w:val="22"/>
        </w:rPr>
        <w:t>🔴 RED — 필수 수정/추가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35B07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CE4EC"/>
          </w:tcPr>
          <w:p w14:paraId="1CFF964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현황</w:t>
            </w:r>
          </w:p>
        </w:tc>
        <w:tc>
          <w:tcPr>
            <w:tcW w:w="7200" w:type="dxa"/>
            <w:shd w:val="clear" w:color="auto" w:fill="FCE4EC"/>
          </w:tcPr>
          <w:p w14:paraId="14344E67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불가항력 조항 없음</w:t>
            </w:r>
          </w:p>
        </w:tc>
      </w:tr>
      <w:tr w:rsidR="007A608F" w14:paraId="097AD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D2665DB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리스크</w:t>
            </w:r>
          </w:p>
        </w:tc>
        <w:tc>
          <w:tcPr>
            <w:tcW w:w="7200" w:type="dxa"/>
            <w:shd w:val="clear" w:color="auto" w:fill="FFFFFF"/>
          </w:tcPr>
          <w:p w14:paraId="551E60F8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자연재해, 전염병, 정부 규제 등 불가항력 상황에서 의무 이행 불가 시 책임 소재 불명확</w:t>
            </w:r>
          </w:p>
        </w:tc>
      </w:tr>
      <w:tr w:rsidR="007A608F" w14:paraId="395E19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9C3A24A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 xml:space="preserve">추가 </w:t>
            </w:r>
            <w:proofErr w:type="spellStart"/>
            <w:r>
              <w:rPr>
                <w:rFonts w:eastAsia="Arial"/>
                <w:b/>
                <w:bCs/>
                <w:color w:val="000000"/>
              </w:rPr>
              <w:t>조항안</w:t>
            </w:r>
            <w:proofErr w:type="spellEnd"/>
          </w:p>
        </w:tc>
        <w:tc>
          <w:tcPr>
            <w:tcW w:w="7200" w:type="dxa"/>
            <w:shd w:val="clear" w:color="auto" w:fill="FFFFFF"/>
          </w:tcPr>
          <w:p w14:paraId="7135D5F5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제__조 (불가항력) 1. 천재지변, 전쟁, 전염병, 정부 규제 등 당사자의 합리적 통제 범위를 벗어난 사유로 의무 이행이 불가능한 경우 해당 기간 동안 의무를 면제한다. 2. 불가항력 사유가 3개월 이상 계속될 경우 일방은 서면 통지로 계약을 해지할 수 있다. 3. 불가항력을 주장하는 당사자는 즉시 상대방에게 서면 통지하여야 한다.</w:t>
            </w:r>
          </w:p>
        </w:tc>
      </w:tr>
    </w:tbl>
    <w:p w14:paraId="6A0458BA" w14:textId="77777777" w:rsidR="007A608F" w:rsidRDefault="007A608F">
      <w:pPr>
        <w:spacing w:before="60" w:after="60"/>
      </w:pPr>
    </w:p>
    <w:p w14:paraId="43CCB7A1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3-6. 계약 해지 시 처리 조항</w:t>
      </w:r>
    </w:p>
    <w:p w14:paraId="1FAD7016" w14:textId="77777777" w:rsidR="007A608F" w:rsidRDefault="00000000">
      <w:pPr>
        <w:shd w:val="clear" w:color="auto" w:fill="FCE4EC"/>
        <w:spacing w:before="120" w:after="60"/>
      </w:pPr>
      <w:r>
        <w:rPr>
          <w:rFonts w:eastAsia="Arial"/>
          <w:b/>
          <w:bCs/>
          <w:color w:val="C62828"/>
          <w:sz w:val="22"/>
          <w:szCs w:val="22"/>
        </w:rPr>
        <w:t>🔴 RED — 필수 수정/추가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A608F" w14:paraId="359838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CE4EC"/>
          </w:tcPr>
          <w:p w14:paraId="5BB1B23D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현황</w:t>
            </w:r>
          </w:p>
        </w:tc>
        <w:tc>
          <w:tcPr>
            <w:tcW w:w="7200" w:type="dxa"/>
            <w:shd w:val="clear" w:color="auto" w:fill="FCE4EC"/>
          </w:tcPr>
          <w:p w14:paraId="4B0FBB7B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계약 종료/해지 시 미완성 제품, 원자재, 재공품 처리 규정 없음</w:t>
            </w:r>
          </w:p>
        </w:tc>
      </w:tr>
      <w:tr w:rsidR="007A608F" w14:paraId="700F32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BAB0073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리스크</w:t>
            </w:r>
          </w:p>
        </w:tc>
        <w:tc>
          <w:tcPr>
            <w:tcW w:w="7200" w:type="dxa"/>
            <w:shd w:val="clear" w:color="auto" w:fill="FFFFFF"/>
          </w:tcPr>
          <w:p w14:paraId="5A3CF851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계약 종료 시 을이 보유한 갑의 원자재/재공품/완성품의 소유권 및 처리 방법 분쟁 가능</w:t>
            </w:r>
          </w:p>
        </w:tc>
      </w:tr>
      <w:tr w:rsidR="007A608F" w14:paraId="13025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21670AF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 xml:space="preserve">추가 </w:t>
            </w:r>
            <w:proofErr w:type="spellStart"/>
            <w:r>
              <w:rPr>
                <w:rFonts w:eastAsia="Arial"/>
                <w:b/>
                <w:bCs/>
                <w:color w:val="000000"/>
              </w:rPr>
              <w:t>조항안</w:t>
            </w:r>
            <w:proofErr w:type="spellEnd"/>
          </w:p>
        </w:tc>
        <w:tc>
          <w:tcPr>
            <w:tcW w:w="7200" w:type="dxa"/>
            <w:shd w:val="clear" w:color="auto" w:fill="FFFFFF"/>
          </w:tcPr>
          <w:p w14:paraId="01ED988F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제__조 (계약 종료 시 처리) 1. 계약 종료 시 을은 보유 중인 갑의 원자재, 재공품, 완성품을 갑에게 인도한다. 2. 갑이 제공한 금형, 도면, 기술자료를 즉시 반환하고 사본을 폐기한다. 3. 계약 종료 후 30일 이내에 설비 반납 및 정산을 완료한다.</w:t>
            </w:r>
          </w:p>
        </w:tc>
      </w:tr>
    </w:tbl>
    <w:p w14:paraId="5B89A3A4" w14:textId="77777777" w:rsidR="007A608F" w:rsidRDefault="00000000">
      <w:r>
        <w:br w:type="page"/>
      </w:r>
    </w:p>
    <w:p w14:paraId="4A57BFB1" w14:textId="77777777" w:rsidR="007A608F" w:rsidRDefault="00000000">
      <w:pPr>
        <w:pStyle w:val="1"/>
        <w:pBdr>
          <w:bottom w:val="single" w:sz="6" w:space="0" w:color="1F4E79"/>
        </w:pBdr>
        <w:spacing w:before="360" w:after="120"/>
      </w:pPr>
      <w:r>
        <w:rPr>
          <w:rFonts w:eastAsia="Arial"/>
          <w:b/>
          <w:bCs/>
          <w:color w:val="1F4E79"/>
          <w:sz w:val="28"/>
          <w:szCs w:val="28"/>
        </w:rPr>
        <w:lastRenderedPageBreak/>
        <w:t>4. 비즈니스 영향 요약 및 협상 전략</w:t>
      </w:r>
    </w:p>
    <w:p w14:paraId="2361BF78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4-1. 전체 리스크 평가</w:t>
      </w:r>
    </w:p>
    <w:p w14:paraId="77FB3415" w14:textId="77777777" w:rsidR="007A608F" w:rsidRDefault="00000000">
      <w:pPr>
        <w:shd w:val="clear" w:color="auto" w:fill="FCE4EC"/>
        <w:spacing w:before="80" w:after="80"/>
        <w:jc w:val="center"/>
      </w:pPr>
      <w:r>
        <w:rPr>
          <w:rFonts w:eastAsia="Arial"/>
          <w:b/>
          <w:bCs/>
          <w:color w:val="C62828"/>
          <w:sz w:val="24"/>
          <w:szCs w:val="24"/>
        </w:rPr>
        <w:t>종합 리스크: 높음 (HIGH)</w:t>
      </w:r>
    </w:p>
    <w:p w14:paraId="7B0A137E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현재 계약서는 설비의 물리적 관리에만 초점을 맞추고 있으며, 계약의 핵심 목적인 '당사 제품 생산'</w:t>
      </w:r>
      <w:proofErr w:type="spellStart"/>
      <w:r>
        <w:rPr>
          <w:rFonts w:eastAsia="Arial"/>
          <w:color w:val="333333"/>
        </w:rPr>
        <w:t>에</w:t>
      </w:r>
      <w:proofErr w:type="spellEnd"/>
      <w:r>
        <w:rPr>
          <w:rFonts w:eastAsia="Arial"/>
          <w:color w:val="333333"/>
        </w:rPr>
        <w:t xml:space="preserve"> 대한 규정이 전무합니다. 이 상태로 체결할 경우 임차인이 설비를 사용하면서도 생산 의무를 이행하지 않거나, 기술 정보가 유출되어도 법적 대응이 어렵습니다.</w:t>
      </w:r>
    </w:p>
    <w:p w14:paraId="4C9AD15E" w14:textId="77777777" w:rsidR="007A608F" w:rsidRDefault="007A608F">
      <w:pPr>
        <w:spacing w:before="60" w:after="60"/>
      </w:pPr>
    </w:p>
    <w:p w14:paraId="6A5EE215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4-2. Top 3 필수 조치 사항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5200"/>
      </w:tblGrid>
      <w:tr w:rsidR="007A608F" w14:paraId="3B89B9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4E79"/>
          </w:tcPr>
          <w:p w14:paraId="55141EC9" w14:textId="77777777" w:rsidR="007A608F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우선순위</w:t>
            </w:r>
          </w:p>
        </w:tc>
        <w:tc>
          <w:tcPr>
            <w:tcW w:w="3200" w:type="dxa"/>
            <w:shd w:val="clear" w:color="auto" w:fill="1F4E79"/>
          </w:tcPr>
          <w:p w14:paraId="7FEDF914" w14:textId="77777777" w:rsidR="007A608F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5200" w:type="dxa"/>
            <w:shd w:val="clear" w:color="auto" w:fill="1F4E79"/>
          </w:tcPr>
          <w:p w14:paraId="67798254" w14:textId="77777777" w:rsidR="007A608F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사유</w:t>
            </w:r>
          </w:p>
        </w:tc>
      </w:tr>
      <w:tr w:rsidR="007A608F" w14:paraId="4DCB41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CE4EC"/>
          </w:tcPr>
          <w:p w14:paraId="2D981CDE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</w:rPr>
              <w:t>1</w:t>
            </w:r>
          </w:p>
        </w:tc>
        <w:tc>
          <w:tcPr>
            <w:tcW w:w="3200" w:type="dxa"/>
            <w:shd w:val="clear" w:color="auto" w:fill="FCE4EC"/>
          </w:tcPr>
          <w:p w14:paraId="3F983775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생산 의무 조항 신설</w:t>
            </w:r>
          </w:p>
        </w:tc>
        <w:tc>
          <w:tcPr>
            <w:tcW w:w="5200" w:type="dxa"/>
            <w:shd w:val="clear" w:color="auto" w:fill="FCE4EC"/>
          </w:tcPr>
          <w:p w14:paraId="4D944FE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계약의 본질적 목적. 이 조항 없이는 설비를 무상 임대하는 의미가 없음</w:t>
            </w:r>
          </w:p>
        </w:tc>
      </w:tr>
      <w:tr w:rsidR="007A608F" w14:paraId="4E9237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CE4EC"/>
          </w:tcPr>
          <w:p w14:paraId="09A7C48B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</w:rPr>
              <w:t>2</w:t>
            </w:r>
          </w:p>
        </w:tc>
        <w:tc>
          <w:tcPr>
            <w:tcW w:w="3200" w:type="dxa"/>
            <w:shd w:val="clear" w:color="auto" w:fill="FCE4EC"/>
          </w:tcPr>
          <w:p w14:paraId="042BBA07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비밀유지 + IP 보호 신설</w:t>
            </w:r>
          </w:p>
        </w:tc>
        <w:tc>
          <w:tcPr>
            <w:tcW w:w="5200" w:type="dxa"/>
            <w:shd w:val="clear" w:color="auto" w:fill="FCE4EC"/>
          </w:tcPr>
          <w:p w14:paraId="1C8C547E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 xml:space="preserve">기술 유출 방지. </w:t>
            </w:r>
            <w:proofErr w:type="spellStart"/>
            <w:r>
              <w:rPr>
                <w:rFonts w:eastAsia="Arial"/>
                <w:color w:val="000000"/>
              </w:rPr>
              <w:t>다이캐스팅</w:t>
            </w:r>
            <w:proofErr w:type="spellEnd"/>
            <w:r>
              <w:rPr>
                <w:rFonts w:eastAsia="Arial"/>
                <w:color w:val="000000"/>
              </w:rPr>
              <w:t xml:space="preserve"> 금형/설계는 핵심 자산이므로 보호 필수</w:t>
            </w:r>
          </w:p>
        </w:tc>
      </w:tr>
      <w:tr w:rsidR="007A608F" w14:paraId="31142F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2CC"/>
          </w:tcPr>
          <w:p w14:paraId="5A5D4A31" w14:textId="77777777" w:rsidR="007A608F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</w:rPr>
              <w:t>3</w:t>
            </w:r>
          </w:p>
        </w:tc>
        <w:tc>
          <w:tcPr>
            <w:tcW w:w="3200" w:type="dxa"/>
            <w:shd w:val="clear" w:color="auto" w:fill="FFF2CC"/>
          </w:tcPr>
          <w:p w14:paraId="47F41464" w14:textId="77777777" w:rsidR="007A608F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공란 기재 완료</w:t>
            </w:r>
          </w:p>
        </w:tc>
        <w:tc>
          <w:tcPr>
            <w:tcW w:w="5200" w:type="dxa"/>
            <w:shd w:val="clear" w:color="auto" w:fill="FFF2CC"/>
          </w:tcPr>
          <w:p w14:paraId="79BF0AF4" w14:textId="77777777" w:rsidR="007A608F" w:rsidRDefault="00000000">
            <w:pPr>
              <w:spacing w:before="40" w:after="40"/>
            </w:pPr>
            <w:r>
              <w:rPr>
                <w:rFonts w:eastAsia="Arial"/>
                <w:color w:val="000000"/>
              </w:rPr>
              <w:t>당사자, Serial No., 설치위치, 위약금, 준거법 — 기본 요소 미비 시 법적 효력 문제</w:t>
            </w:r>
          </w:p>
        </w:tc>
      </w:tr>
    </w:tbl>
    <w:p w14:paraId="6E70DFE7" w14:textId="77777777" w:rsidR="007A608F" w:rsidRDefault="007A608F">
      <w:pPr>
        <w:spacing w:before="60" w:after="60"/>
      </w:pPr>
    </w:p>
    <w:p w14:paraId="7B4A9D25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4-3. 협상 전략 권고</w:t>
      </w:r>
    </w:p>
    <w:p w14:paraId="787B9AEF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 xml:space="preserve">1. 선도 이슈: 생산 의무 조항을 최우선으로 제안합니다. 이는 양측 모두에게 유익한 조항(을도 안정적 물량 확보)으로 </w:t>
      </w:r>
      <w:proofErr w:type="spellStart"/>
      <w:r>
        <w:rPr>
          <w:rFonts w:eastAsia="Arial"/>
          <w:color w:val="333333"/>
        </w:rPr>
        <w:t>프레이밍하여</w:t>
      </w:r>
      <w:proofErr w:type="spellEnd"/>
      <w:r>
        <w:rPr>
          <w:rFonts w:eastAsia="Arial"/>
          <w:color w:val="333333"/>
        </w:rPr>
        <w:t xml:space="preserve"> 수용 가능성을 높입니다.</w:t>
      </w:r>
    </w:p>
    <w:p w14:paraId="38F3C4D3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2. 패키지 접근: 비밀유지, IP보호, 검사권을 하나의 패키지로 제안합니다. 이들은 상호 연관된 조항이므로 일괄 협상이 효율적입니다.</w:t>
      </w:r>
    </w:p>
    <w:p w14:paraId="7AD2B22F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3. 양보 가능 항목: 제6조 절대 책임 조항의 부분 완화('갑의 귀책사유 제외')를 을에게 양보 카드로 활용할 수 있습니다. 이는 법적 안정성 확보에도 도움이 됩니다.</w:t>
      </w:r>
    </w:p>
    <w:p w14:paraId="000AA59F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4. 공란 기재: 협상 타결 전 반드시 모든 공란을 기재하여 완성된 계약서로 서명합니다.</w:t>
      </w:r>
    </w:p>
    <w:p w14:paraId="338071A5" w14:textId="77777777" w:rsidR="007A608F" w:rsidRDefault="007A608F">
      <w:pPr>
        <w:spacing w:before="60" w:after="60"/>
      </w:pPr>
    </w:p>
    <w:p w14:paraId="61949936" w14:textId="77777777" w:rsidR="007A608F" w:rsidRDefault="00000000">
      <w:pPr>
        <w:pStyle w:val="2"/>
        <w:spacing w:before="240" w:after="80"/>
      </w:pPr>
      <w:r>
        <w:rPr>
          <w:rFonts w:eastAsia="Arial"/>
          <w:b/>
          <w:bCs/>
          <w:color w:val="2E75B6"/>
          <w:sz w:val="24"/>
          <w:szCs w:val="24"/>
        </w:rPr>
        <w:t>4-4. 다음 단계</w:t>
      </w:r>
    </w:p>
    <w:p w14:paraId="1CC6A508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1. RED 조항 6건에 대한 신규 조항 초안을 작성하여 을에게 제안</w:t>
      </w:r>
    </w:p>
    <w:p w14:paraId="0BB5D36A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2. YELLOW 조항 8건의 공란 및 수정사항 반영</w:t>
      </w:r>
    </w:p>
    <w:p w14:paraId="597C4320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3. 수정 계약서 초안을 사내 법무팀 또는 외부 법률 자문에게 최종 검토 의뢰</w:t>
      </w:r>
    </w:p>
    <w:p w14:paraId="0F28169E" w14:textId="77777777" w:rsidR="007A608F" w:rsidRDefault="00000000">
      <w:pPr>
        <w:spacing w:before="60" w:after="60"/>
      </w:pPr>
      <w:r>
        <w:rPr>
          <w:rFonts w:eastAsia="Arial"/>
          <w:color w:val="333333"/>
        </w:rPr>
        <w:t>4. 을과 수정안 협의 일정 수립</w:t>
      </w:r>
    </w:p>
    <w:p w14:paraId="0FF865C5" w14:textId="77777777" w:rsidR="007A608F" w:rsidRDefault="007A608F">
      <w:pPr>
        <w:spacing w:before="60" w:after="60"/>
      </w:pPr>
    </w:p>
    <w:p w14:paraId="4764FD26" w14:textId="77777777" w:rsidR="007A608F" w:rsidRDefault="007A608F">
      <w:pPr>
        <w:pBdr>
          <w:top w:val="single" w:sz="3" w:space="0" w:color="999999"/>
        </w:pBdr>
        <w:spacing w:before="300"/>
      </w:pPr>
    </w:p>
    <w:p w14:paraId="085078B2" w14:textId="77777777" w:rsidR="007A608F" w:rsidRDefault="00000000">
      <w:pPr>
        <w:spacing w:before="60" w:after="120"/>
      </w:pPr>
      <w:r>
        <w:rPr>
          <w:rFonts w:eastAsia="Arial"/>
          <w:b/>
          <w:bCs/>
          <w:i/>
          <w:iCs/>
          <w:color w:val="999999"/>
          <w:sz w:val="18"/>
          <w:szCs w:val="18"/>
        </w:rPr>
        <w:t xml:space="preserve">면책 고지: </w:t>
      </w:r>
      <w:r>
        <w:rPr>
          <w:rFonts w:eastAsia="Arial"/>
          <w:i/>
          <w:iCs/>
          <w:color w:val="999999"/>
          <w:sz w:val="18"/>
          <w:szCs w:val="18"/>
        </w:rPr>
        <w:t>본 검토 보고서는 AI 기반 분석 결과이며 법률 자문을 대체하지 않습니다. 최종 의사결정 전 반드시 자격 있는 법률 전문가의 검토를 받으시기 바랍니다.</w:t>
      </w:r>
    </w:p>
    <w:sectPr w:rsidR="007A608F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8FAC" w14:textId="77777777" w:rsidR="003C0654" w:rsidRDefault="003C0654">
      <w:r>
        <w:separator/>
      </w:r>
    </w:p>
  </w:endnote>
  <w:endnote w:type="continuationSeparator" w:id="0">
    <w:p w14:paraId="5F59BB81" w14:textId="77777777" w:rsidR="003C0654" w:rsidRDefault="003C0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48CD" w14:textId="77777777" w:rsidR="007A608F" w:rsidRDefault="00000000">
    <w:pPr>
      <w:jc w:val="center"/>
    </w:pPr>
    <w:r>
      <w:rPr>
        <w:rFonts w:eastAsia="Arial"/>
        <w:color w:val="999999"/>
        <w:sz w:val="16"/>
        <w:szCs w:val="16"/>
      </w:rPr>
      <w:t>Confidential — 법률 검토 목적 한정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D305" w14:textId="77777777" w:rsidR="003C0654" w:rsidRDefault="003C0654">
      <w:r>
        <w:separator/>
      </w:r>
    </w:p>
  </w:footnote>
  <w:footnote w:type="continuationSeparator" w:id="0">
    <w:p w14:paraId="0A1E81E7" w14:textId="77777777" w:rsidR="003C0654" w:rsidRDefault="003C0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CAC0" w14:textId="77777777" w:rsidR="007A608F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설비 무상 임대 계약서 검토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F25D2"/>
    <w:multiLevelType w:val="hybridMultilevel"/>
    <w:tmpl w:val="8A1E0C9C"/>
    <w:lvl w:ilvl="0" w:tplc="1FE2A926">
      <w:start w:val="1"/>
      <w:numFmt w:val="bullet"/>
      <w:lvlText w:val="●"/>
      <w:lvlJc w:val="left"/>
      <w:pPr>
        <w:ind w:left="720" w:hanging="360"/>
      </w:pPr>
    </w:lvl>
    <w:lvl w:ilvl="1" w:tplc="863E96D0">
      <w:start w:val="1"/>
      <w:numFmt w:val="bullet"/>
      <w:lvlText w:val="○"/>
      <w:lvlJc w:val="left"/>
      <w:pPr>
        <w:ind w:left="1440" w:hanging="360"/>
      </w:pPr>
    </w:lvl>
    <w:lvl w:ilvl="2" w:tplc="1E24D452">
      <w:start w:val="1"/>
      <w:numFmt w:val="bullet"/>
      <w:lvlText w:val="■"/>
      <w:lvlJc w:val="left"/>
      <w:pPr>
        <w:ind w:left="2160" w:hanging="360"/>
      </w:pPr>
    </w:lvl>
    <w:lvl w:ilvl="3" w:tplc="EA242500">
      <w:start w:val="1"/>
      <w:numFmt w:val="bullet"/>
      <w:lvlText w:val="●"/>
      <w:lvlJc w:val="left"/>
      <w:pPr>
        <w:ind w:left="2880" w:hanging="360"/>
      </w:pPr>
    </w:lvl>
    <w:lvl w:ilvl="4" w:tplc="E8C08D52">
      <w:start w:val="1"/>
      <w:numFmt w:val="bullet"/>
      <w:lvlText w:val="○"/>
      <w:lvlJc w:val="left"/>
      <w:pPr>
        <w:ind w:left="3600" w:hanging="360"/>
      </w:pPr>
    </w:lvl>
    <w:lvl w:ilvl="5" w:tplc="12C208C2">
      <w:start w:val="1"/>
      <w:numFmt w:val="bullet"/>
      <w:lvlText w:val="■"/>
      <w:lvlJc w:val="left"/>
      <w:pPr>
        <w:ind w:left="4320" w:hanging="360"/>
      </w:pPr>
    </w:lvl>
    <w:lvl w:ilvl="6" w:tplc="6BA4D922">
      <w:start w:val="1"/>
      <w:numFmt w:val="bullet"/>
      <w:lvlText w:val="●"/>
      <w:lvlJc w:val="left"/>
      <w:pPr>
        <w:ind w:left="5040" w:hanging="360"/>
      </w:pPr>
    </w:lvl>
    <w:lvl w:ilvl="7" w:tplc="83361B3E">
      <w:start w:val="1"/>
      <w:numFmt w:val="bullet"/>
      <w:lvlText w:val="●"/>
      <w:lvlJc w:val="left"/>
      <w:pPr>
        <w:ind w:left="5760" w:hanging="360"/>
      </w:pPr>
    </w:lvl>
    <w:lvl w:ilvl="8" w:tplc="91C0EE32">
      <w:start w:val="1"/>
      <w:numFmt w:val="bullet"/>
      <w:lvlText w:val="●"/>
      <w:lvlJc w:val="left"/>
      <w:pPr>
        <w:ind w:left="6480" w:hanging="360"/>
      </w:pPr>
    </w:lvl>
  </w:abstractNum>
  <w:num w:numId="1" w16cid:durableId="1592817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08F"/>
    <w:rsid w:val="003C0654"/>
    <w:rsid w:val="007A608F"/>
    <w:rsid w:val="00974735"/>
    <w:rsid w:val="00D5283C"/>
    <w:rsid w:val="00E5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E8F0"/>
  <w15:docId w15:val="{E9506F31-C766-4EBC-A39E-801EC0C4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1905</Words>
  <Characters>5466</Characters>
  <Application>Microsoft Office Word</Application>
  <DocSecurity>0</DocSecurity>
  <Lines>380</Lines>
  <Paragraphs>273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2026-03-03T03:20:00Z</dcterms:created>
  <dcterms:modified xsi:type="dcterms:W3CDTF">2026-03-03T04:15:00Z</dcterms:modified>
</cp:coreProperties>
</file>