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MÁY MÓC THIẾT BỊ TIÊU CHUẨN</w:t>
      </w:r>
      <w:r>
        <w:rPr>
          <w:rFonts w:ascii="Malgun Gothic" w:hAnsi="Malgun Gothic" w:eastAsia="Malgun Gothic" w:cs="Malgun Gothic"/>
          <w:b w:val="0"/>
          <w:color w:val="4472C4"/>
          <w:sz w:val="22"/>
        </w:rPr>
        <w:t xml:space="preserve"> (Standard Equipment Purchase Contract)</w:t>
      </w:r>
    </w:p>
    <w:p>
      <w:pPr>
        <w:spacing w:before="0" w:after="120"/>
        <w:jc w:val="center"/>
      </w:pPr>
      <w:r>
        <w:rPr>
          <w:rFonts w:ascii="Malgun Gothic" w:hAnsi="Malgun Gothic" w:eastAsia="Malgun Gothic" w:cs="Malgun Gothic"/>
          <w:b w:val="0"/>
          <w:sz w:val="20"/>
        </w:rPr>
        <w:t>(C-1 · Nội địa / Domestic)</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mua bán, lắp đặt và bàn giao máy móc thiết bị trong lãnh thổ Việt Nam.</w:t>
      </w:r>
    </w:p>
    <w:p>
      <w:pPr>
        <w:spacing w:before="0" w:after="80"/>
      </w:pPr>
      <w:r>
        <w:rPr>
          <w:rFonts w:ascii="Malgun Gothic" w:hAnsi="Malgun Gothic" w:eastAsia="Malgun Gothic" w:cs="Malgun Gothic"/>
          <w:color w:val="404040"/>
          <w:sz w:val="18"/>
        </w:rPr>
        <w:t>This Agreement is entered into by and between the parties below with respect to the purchase, installation, and commissioning of machinery and equipment within Vietnam.</w:t>
      </w:r>
    </w:p>
    <w:p>
      <w:pPr>
        <w:spacing w:before="120" w:after="40"/>
      </w:pPr>
      <w:r>
        <w:rPr>
          <w:rFonts w:ascii="Malgun Gothic" w:hAnsi="Malgun Gothic" w:eastAsia="Malgun Gothic" w:cs="Malgun Gothic"/>
          <w:b/>
          <w:color w:val="1F497D"/>
          <w:sz w:val="24"/>
        </w:rPr>
        <w:t>Điều 1 - Mục đích và Định nghĩa</w:t>
      </w:r>
      <w:r>
        <w:rPr>
          <w:rFonts w:ascii="Malgun Gothic" w:hAnsi="Malgun Gothic" w:eastAsia="Malgun Gothic" w:cs="Malgun Gothic"/>
          <w:b w:val="0"/>
          <w:color w:val="4472C4"/>
          <w:sz w:val="22"/>
        </w:rPr>
        <w:t xml:space="preserve">  /  Article 1 - Purpose and Definitions</w:t>
      </w:r>
    </w:p>
    <w:p>
      <w:pPr>
        <w:spacing w:before="20" w:after="0"/>
      </w:pPr>
      <w:r>
        <w:rPr>
          <w:rFonts w:ascii="Malgun Gothic" w:hAnsi="Malgun Gothic" w:eastAsia="Malgun Gothic" w:cs="Malgun Gothic"/>
          <w:sz w:val="20"/>
        </w:rPr>
        <w:t>1. Hợp đồng này điều chỉnh việc mua bán thiết bị bao gồm lắp đặt, chạy thử (commissioning), kiểm tra nghiệm thu và bảo hành.</w:t>
      </w:r>
    </w:p>
    <w:p>
      <w:pPr>
        <w:spacing w:before="0" w:after="80"/>
      </w:pPr>
      <w:r>
        <w:rPr>
          <w:rFonts w:ascii="Malgun Gothic" w:hAnsi="Malgun Gothic" w:eastAsia="Malgun Gothic" w:cs="Malgun Gothic"/>
          <w:color w:val="404040"/>
          <w:sz w:val="18"/>
        </w:rPr>
        <w:t>1. This Agreement governs the purchase of equipment including installation, commissioning, acceptance testing, and warranty.</w:t>
      </w:r>
    </w:p>
    <w:p>
      <w:pPr>
        <w:spacing w:before="20" w:after="0"/>
      </w:pPr>
      <w:r>
        <w:rPr>
          <w:rFonts w:ascii="Malgun Gothic" w:hAnsi="Malgun Gothic" w:eastAsia="Malgun Gothic" w:cs="Malgun Gothic"/>
          <w:sz w:val="20"/>
        </w:rPr>
        <w:t>2. Định nghĩa: 'Thiết bị': Máy móc và phụ kiện trong Phụ lục 1. 'Lắp đặt': Lắp ráp, kết nối cơ/điện tại hiện trường. 'Chạy thử (Commissioning)': Vận hành thử để xác nhận thiết bị hoạt động theo thông số kỹ thuật. 'FAT': Kiểm tra nghiệm thu tại nhà máy. 'SAT': Kiểm tra nghiệm thu tại hiện trường.</w:t>
      </w:r>
    </w:p>
    <w:p>
      <w:pPr>
        <w:spacing w:before="0" w:after="80"/>
      </w:pPr>
      <w:r>
        <w:rPr>
          <w:rFonts w:ascii="Malgun Gothic" w:hAnsi="Malgun Gothic" w:eastAsia="Malgun Gothic" w:cs="Malgun Gothic"/>
          <w:color w:val="404040"/>
          <w:sz w:val="18"/>
        </w:rPr>
        <w:t>2. Definitions: 'Equipment': Machinery and accessories per Annex 1. 'Installation': On-site mechanical/electrical assembly. 'Commissioning': Trial operation to confirm equipment performs per specification. 'FAT': Factory Acceptance Test. 'SAT': Site Acceptance Test.</w:t>
      </w:r>
    </w:p>
    <w:p>
      <w:pPr>
        <w:spacing w:before="120" w:after="40"/>
      </w:pPr>
      <w:r>
        <w:rPr>
          <w:rFonts w:ascii="Malgun Gothic" w:hAnsi="Malgun Gothic" w:eastAsia="Malgun Gothic" w:cs="Malgun Gothic"/>
          <w:b/>
          <w:color w:val="1F497D"/>
          <w:sz w:val="24"/>
        </w:rPr>
        <w:t>Điều 2 - Phạm vi Cung cấp</w:t>
      </w:r>
      <w:r>
        <w:rPr>
          <w:rFonts w:ascii="Malgun Gothic" w:hAnsi="Malgun Gothic" w:eastAsia="Malgun Gothic" w:cs="Malgun Gothic"/>
          <w:b w:val="0"/>
          <w:color w:val="4472C4"/>
          <w:sz w:val="22"/>
        </w:rPr>
        <w:t xml:space="preserve">  /  Article 2 - Scope of Supply</w:t>
      </w:r>
    </w:p>
    <w:p>
      <w:pPr>
        <w:spacing w:before="20" w:after="0"/>
      </w:pPr>
      <w:r>
        <w:rPr>
          <w:rFonts w:ascii="Malgun Gothic" w:hAnsi="Malgun Gothic" w:eastAsia="Malgun Gothic" w:cs="Malgun Gothic"/>
          <w:sz w:val="20"/>
        </w:rPr>
        <w:t>1. Bên Bán cung cấp: Thiết bị theo Phụ lục 1, Tài liệu kỹ thuật (bản vẽ, hướng dẫn vận hành, sơ đồ bảo trì), Phụ kiện và phụ tùng ban đầu, Đào tạo vận hành cho nhân viên Bên Mua.</w:t>
      </w:r>
    </w:p>
    <w:p>
      <w:pPr>
        <w:spacing w:before="0" w:after="80"/>
      </w:pPr>
      <w:r>
        <w:rPr>
          <w:rFonts w:ascii="Malgun Gothic" w:hAnsi="Malgun Gothic" w:eastAsia="Malgun Gothic" w:cs="Malgun Gothic"/>
          <w:color w:val="404040"/>
          <w:sz w:val="18"/>
        </w:rPr>
        <w:t>1. Seller provides: Equipment per Annex 1, Technical documentation (drawings, operation manual, maintenance manual), Initial accessories and spare parts, Operator training for Buyer's personnel.</w:t>
      </w:r>
    </w:p>
    <w:p>
      <w:pPr>
        <w:spacing w:before="20" w:after="0"/>
      </w:pPr>
      <w:r>
        <w:rPr>
          <w:rFonts w:ascii="Malgun Gothic" w:hAnsi="Malgun Gothic" w:eastAsia="Malgun Gothic" w:cs="Malgun Gothic"/>
          <w:sz w:val="20"/>
        </w:rPr>
        <w:t>2. Chi phí lắp đặt, chạy thử và đào tạo: bao gồm trong giá hợp đồng, trừ khi PO quy định khác.</w:t>
      </w:r>
    </w:p>
    <w:p>
      <w:pPr>
        <w:spacing w:before="0" w:after="80"/>
      </w:pPr>
      <w:r>
        <w:rPr>
          <w:rFonts w:ascii="Malgun Gothic" w:hAnsi="Malgun Gothic" w:eastAsia="Malgun Gothic" w:cs="Malgun Gothic"/>
          <w:color w:val="404040"/>
          <w:sz w:val="18"/>
        </w:rPr>
        <w:t>2. Installation, commissioning and training costs: included in contract price unless otherwise specified in PO.</w:t>
      </w:r>
    </w:p>
    <w:p>
      <w:pPr>
        <w:spacing w:before="120" w:after="40"/>
      </w:pPr>
      <w:r>
        <w:rPr>
          <w:rFonts w:ascii="Malgun Gothic" w:hAnsi="Malgun Gothic" w:eastAsia="Malgun Gothic" w:cs="Malgun Gothic"/>
          <w:b/>
          <w:color w:val="1F497D"/>
          <w:sz w:val="24"/>
        </w:rPr>
        <w:t>Điều 3 - Giao hàng và Lắp đặt</w:t>
      </w:r>
      <w:r>
        <w:rPr>
          <w:rFonts w:ascii="Malgun Gothic" w:hAnsi="Malgun Gothic" w:eastAsia="Malgun Gothic" w:cs="Malgun Gothic"/>
          <w:b w:val="0"/>
          <w:color w:val="4472C4"/>
          <w:sz w:val="22"/>
        </w:rPr>
        <w:t xml:space="preserve">  /  Article 3 - Delivery and Installation</w:t>
      </w:r>
    </w:p>
    <w:p>
      <w:pPr>
        <w:spacing w:before="20" w:after="0"/>
      </w:pPr>
      <w:r>
        <w:rPr>
          <w:rFonts w:ascii="Malgun Gothic" w:hAnsi="Malgun Gothic" w:eastAsia="Malgun Gothic" w:cs="Malgun Gothic"/>
          <w:sz w:val="20"/>
        </w:rPr>
        <w:t>1. Địa điểm giao hàng: Nhà máy M&amp;C, Lot J1, KCN Quế Võ, Bắc Ninh. Rủi ro chuyển sang Bên Mua khi SAT hoàn thành.</w:t>
      </w:r>
    </w:p>
    <w:p>
      <w:pPr>
        <w:spacing w:before="0" w:after="80"/>
      </w:pPr>
      <w:r>
        <w:rPr>
          <w:rFonts w:ascii="Malgun Gothic" w:hAnsi="Malgun Gothic" w:eastAsia="Malgun Gothic" w:cs="Malgun Gothic"/>
          <w:color w:val="404040"/>
          <w:sz w:val="18"/>
        </w:rPr>
        <w:t>1. Delivery: M&amp;C factory, Lot J1, Quế Võ IP, Bắc Ninh. Risk transfers to Buyer upon SAT completion.</w:t>
      </w:r>
    </w:p>
    <w:p>
      <w:pPr>
        <w:spacing w:before="20" w:after="0"/>
      </w:pPr>
      <w:r>
        <w:rPr>
          <w:rFonts w:ascii="Malgun Gothic" w:hAnsi="Malgun Gothic" w:eastAsia="Malgun Gothic" w:cs="Malgun Gothic"/>
          <w:sz w:val="20"/>
        </w:rPr>
        <w:t>2. Thời hạn giao hàng và lắp đặt: theo PO. Bên Bán thông báo trước 5 ngày khi lên lịch lắp đặt.</w:t>
      </w:r>
    </w:p>
    <w:p>
      <w:pPr>
        <w:spacing w:before="0" w:after="80"/>
      </w:pPr>
      <w:r>
        <w:rPr>
          <w:rFonts w:ascii="Malgun Gothic" w:hAnsi="Malgun Gothic" w:eastAsia="Malgun Gothic" w:cs="Malgun Gothic"/>
          <w:color w:val="404040"/>
          <w:sz w:val="18"/>
        </w:rPr>
        <w:t>2. Delivery and installation deadline: per PO. Seller notifies 5 days in advance when scheduling installation.</w:t>
      </w:r>
    </w:p>
    <w:p>
      <w:pPr>
        <w:spacing w:before="20" w:after="0"/>
      </w:pPr>
      <w:r>
        <w:rPr>
          <w:rFonts w:ascii="Malgun Gothic" w:hAnsi="Malgun Gothic" w:eastAsia="Malgun Gothic" w:cs="Malgun Gothic"/>
          <w:sz w:val="20"/>
        </w:rPr>
        <w:t>3. FAT tại nhà máy Bên Bán; SAT tại Bắc Ninh. Chứng từ nghiệm thu (Acceptance Certificate) được ký sau khi SAT đạt.</w:t>
      </w:r>
    </w:p>
    <w:p>
      <w:pPr>
        <w:spacing w:before="0" w:after="80"/>
      </w:pPr>
      <w:r>
        <w:rPr>
          <w:rFonts w:ascii="Malgun Gothic" w:hAnsi="Malgun Gothic" w:eastAsia="Malgun Gothic" w:cs="Malgun Gothic"/>
          <w:color w:val="404040"/>
          <w:sz w:val="18"/>
        </w:rPr>
        <w:t>3. FAT at Seller's factory; SAT at Bac Ninh. Acceptance Certificate signed after successful SAT.</w:t>
      </w:r>
    </w:p>
    <w:p>
      <w:pPr>
        <w:spacing w:before="120" w:after="40"/>
      </w:pPr>
      <w:r>
        <w:rPr>
          <w:rFonts w:ascii="Malgun Gothic" w:hAnsi="Malgun Gothic" w:eastAsia="Malgun Gothic" w:cs="Malgun Gothic"/>
          <w:b/>
          <w:color w:val="1F497D"/>
          <w:sz w:val="24"/>
        </w:rPr>
        <w:t>Điều 4 - Giá và Thanh toán</w:t>
      </w:r>
      <w:r>
        <w:rPr>
          <w:rFonts w:ascii="Malgun Gothic" w:hAnsi="Malgun Gothic" w:eastAsia="Malgun Gothic" w:cs="Malgun Gothic"/>
          <w:b w:val="0"/>
          <w:color w:val="4472C4"/>
          <w:sz w:val="22"/>
        </w:rPr>
        <w:t xml:space="preserve">  /  Article 4 - Price and Payment</w:t>
      </w:r>
    </w:p>
    <w:p>
      <w:pPr>
        <w:spacing w:before="20" w:after="0"/>
      </w:pPr>
      <w:r>
        <w:rPr>
          <w:rFonts w:ascii="Malgun Gothic" w:hAnsi="Malgun Gothic" w:eastAsia="Malgun Gothic" w:cs="Malgun Gothic"/>
          <w:sz w:val="20"/>
        </w:rPr>
        <w:t>1. Điều kiện thanh toán thông thường: 30% đặt cọc khi ký → 40% khi FAT hoàn thành → 20% khi SAT hoàn thành → 10% sau 12 tháng bảo hành.</w:t>
      </w:r>
    </w:p>
    <w:p>
      <w:pPr>
        <w:spacing w:before="0" w:after="80"/>
      </w:pPr>
      <w:r>
        <w:rPr>
          <w:rFonts w:ascii="Malgun Gothic" w:hAnsi="Malgun Gothic" w:eastAsia="Malgun Gothic" w:cs="Malgun Gothic"/>
          <w:color w:val="404040"/>
          <w:sz w:val="18"/>
        </w:rPr>
        <w:t>1. Standard payment schedule: 30% deposit on signing → 40% on FAT completion → 20% on SAT completion → 10% after 12-month warranty.</w:t>
      </w:r>
    </w:p>
    <w:p>
      <w:pPr>
        <w:spacing w:before="20" w:after="0"/>
      </w:pPr>
      <w:r>
        <w:rPr>
          <w:rFonts w:ascii="Malgun Gothic" w:hAnsi="Malgun Gothic" w:eastAsia="Malgun Gothic" w:cs="Malgun Gothic"/>
          <w:sz w:val="20"/>
        </w:rPr>
        <w:t>2. Tiền đặt cọc &gt; 30%: Bên Bán phải cung cấp Thư bảo lãnh hoàn trả (Refund Guarantee) tương đương.</w:t>
      </w:r>
    </w:p>
    <w:p>
      <w:pPr>
        <w:spacing w:before="0" w:after="80"/>
      </w:pPr>
      <w:r>
        <w:rPr>
          <w:rFonts w:ascii="Malgun Gothic" w:hAnsi="Malgun Gothic" w:eastAsia="Malgun Gothic" w:cs="Malgun Gothic"/>
          <w:color w:val="404040"/>
          <w:sz w:val="18"/>
        </w:rPr>
        <w:t>2. Deposit &gt;30%: Seller must provide equivalent Refund Guarantee.</w:t>
      </w:r>
    </w:p>
    <w:p>
      <w:pPr>
        <w:spacing w:before="120" w:after="40"/>
      </w:pPr>
      <w:r>
        <w:rPr>
          <w:rFonts w:ascii="Malgun Gothic" w:hAnsi="Malgun Gothic" w:eastAsia="Malgun Gothic" w:cs="Malgun Gothic"/>
          <w:b/>
          <w:color w:val="1F497D"/>
          <w:sz w:val="24"/>
        </w:rPr>
        <w:t>Điều 5 - Kiểm tra Nghiệm thu (FAT/SAT)</w:t>
      </w:r>
      <w:r>
        <w:rPr>
          <w:rFonts w:ascii="Malgun Gothic" w:hAnsi="Malgun Gothic" w:eastAsia="Malgun Gothic" w:cs="Malgun Gothic"/>
          <w:b w:val="0"/>
          <w:color w:val="4472C4"/>
          <w:sz w:val="22"/>
        </w:rPr>
        <w:t xml:space="preserve">  /  Article 5 - Acceptance Testing (FAT/SAT)</w:t>
      </w:r>
    </w:p>
    <w:p>
      <w:pPr>
        <w:spacing w:before="20" w:after="0"/>
      </w:pPr>
      <w:r>
        <w:rPr>
          <w:rFonts w:ascii="Malgun Gothic" w:hAnsi="Malgun Gothic" w:eastAsia="Malgun Gothic" w:cs="Malgun Gothic"/>
          <w:sz w:val="20"/>
        </w:rPr>
        <w:t>1. FAT: Bên Mua có quyền cử đại diện dự FAT tại cơ sở Bên Bán. Chi phí đi lại của Bên Mua do Bên Mua chịu.</w:t>
      </w:r>
    </w:p>
    <w:p>
      <w:pPr>
        <w:spacing w:before="0" w:after="80"/>
      </w:pPr>
      <w:r>
        <w:rPr>
          <w:rFonts w:ascii="Malgun Gothic" w:hAnsi="Malgun Gothic" w:eastAsia="Malgun Gothic" w:cs="Malgun Gothic"/>
          <w:color w:val="404040"/>
          <w:sz w:val="18"/>
        </w:rPr>
        <w:t>1. FAT: Buyer may send representatives to attend FAT at Seller's facility. Buyer's travel costs borne by Buyer.</w:t>
      </w:r>
    </w:p>
    <w:p>
      <w:pPr>
        <w:spacing w:before="20" w:after="0"/>
      </w:pPr>
      <w:r>
        <w:rPr>
          <w:rFonts w:ascii="Malgun Gothic" w:hAnsi="Malgun Gothic" w:eastAsia="Malgun Gothic" w:cs="Malgun Gothic"/>
          <w:sz w:val="20"/>
        </w:rPr>
        <w:t>2. SAT: Hoàn thành trong vòng _____ ngày kể từ ngày lắp đặt xong. Tiêu chí SAT: vận hành liên tục theo thông số kỹ thuật trong _____ giờ.</w:t>
      </w:r>
    </w:p>
    <w:p>
      <w:pPr>
        <w:spacing w:before="0" w:after="80"/>
      </w:pPr>
      <w:r>
        <w:rPr>
          <w:rFonts w:ascii="Malgun Gothic" w:hAnsi="Malgun Gothic" w:eastAsia="Malgun Gothic" w:cs="Malgun Gothic"/>
          <w:color w:val="404040"/>
          <w:sz w:val="18"/>
        </w:rPr>
        <w:t>2. SAT: Completed within _____ days of installation completion. SAT criteria: continuous operation per specification for _____ hours.</w:t>
      </w:r>
    </w:p>
    <w:p>
      <w:pPr>
        <w:spacing w:before="20" w:after="0"/>
      </w:pPr>
      <w:r>
        <w:rPr>
          <w:rFonts w:ascii="Malgun Gothic" w:hAnsi="Malgun Gothic" w:eastAsia="Malgun Gothic" w:cs="Malgun Gothic"/>
          <w:sz w:val="20"/>
        </w:rPr>
        <w:t>3. Thiếu sót không nghiêm trọng (minor punch list): Bên Bán khắc phục trong vòng 30 ngày; không ảnh hưởng đến việc ký Biên bản nghiệm thu.</w:t>
      </w:r>
    </w:p>
    <w:p>
      <w:pPr>
        <w:spacing w:before="0" w:after="80"/>
      </w:pPr>
      <w:r>
        <w:rPr>
          <w:rFonts w:ascii="Malgun Gothic" w:hAnsi="Malgun Gothic" w:eastAsia="Malgun Gothic" w:cs="Malgun Gothic"/>
          <w:color w:val="404040"/>
          <w:sz w:val="18"/>
        </w:rPr>
        <w:t>3. Minor punch list items: Seller rectifies within 30 days; does not prevent signing of Acceptance Certificate.</w:t>
      </w:r>
    </w:p>
    <w:p>
      <w:pPr>
        <w:spacing w:before="120" w:after="40"/>
      </w:pPr>
      <w:r>
        <w:rPr>
          <w:rFonts w:ascii="Malgun Gothic" w:hAnsi="Malgun Gothic" w:eastAsia="Malgun Gothic" w:cs="Malgun Gothic"/>
          <w:b/>
          <w:color w:val="1F497D"/>
          <w:sz w:val="24"/>
        </w:rPr>
        <w:t>Điều 6 - Bảo hành</w:t>
      </w:r>
      <w:r>
        <w:rPr>
          <w:rFonts w:ascii="Malgun Gothic" w:hAnsi="Malgun Gothic" w:eastAsia="Malgun Gothic" w:cs="Malgun Gothic"/>
          <w:b w:val="0"/>
          <w:color w:val="4472C4"/>
          <w:sz w:val="22"/>
        </w:rPr>
        <w:t xml:space="preserve">  /  Article 6 - Warranty</w:t>
      </w:r>
    </w:p>
    <w:p>
      <w:pPr>
        <w:spacing w:before="20" w:after="0"/>
      </w:pPr>
      <w:r>
        <w:rPr>
          <w:rFonts w:ascii="Malgun Gothic" w:hAnsi="Malgun Gothic" w:eastAsia="Malgun Gothic" w:cs="Malgun Gothic"/>
          <w:sz w:val="20"/>
        </w:rPr>
        <w:t>1. Bảo hành: _____ tháng kể từ ngày SAT hoàn thành. Lỗi kết cấu/vật liệu: Bên Bán sửa chữa/thay thế miễn phí trong vòng 72 giờ kể từ khi thông báo.</w:t>
      </w:r>
    </w:p>
    <w:p>
      <w:pPr>
        <w:spacing w:before="0" w:after="80"/>
      </w:pPr>
      <w:r>
        <w:rPr>
          <w:rFonts w:ascii="Malgun Gothic" w:hAnsi="Malgun Gothic" w:eastAsia="Malgun Gothic" w:cs="Malgun Gothic"/>
          <w:color w:val="404040"/>
          <w:sz w:val="18"/>
        </w:rPr>
        <w:t>1. Warranty: _____ months from SAT completion. Structural/material defects: Seller repairs/replaces free within 72 hours of notification.</w:t>
      </w:r>
    </w:p>
    <w:p>
      <w:pPr>
        <w:spacing w:before="20" w:after="0"/>
      </w:pPr>
      <w:r>
        <w:rPr>
          <w:rFonts w:ascii="Malgun Gothic" w:hAnsi="Malgun Gothic" w:eastAsia="Malgun Gothic" w:cs="Malgun Gothic"/>
          <w:sz w:val="20"/>
        </w:rPr>
        <w:t>2. Thiết bị hỏng gây dừng sản xuất: Bên Bán cử kỹ thuật viên trong vòng 24 giờ.</w:t>
      </w:r>
    </w:p>
    <w:p>
      <w:pPr>
        <w:spacing w:before="0" w:after="80"/>
      </w:pPr>
      <w:r>
        <w:rPr>
          <w:rFonts w:ascii="Malgun Gothic" w:hAnsi="Malgun Gothic" w:eastAsia="Malgun Gothic" w:cs="Malgun Gothic"/>
          <w:color w:val="404040"/>
          <w:sz w:val="18"/>
        </w:rPr>
        <w:t>2. Equipment failure causing production stoppage: Seller dispatches technician within 24 hours.</w:t>
      </w:r>
    </w:p>
    <w:p>
      <w:pPr>
        <w:spacing w:before="120" w:after="40"/>
      </w:pPr>
      <w:r>
        <w:rPr>
          <w:rFonts w:ascii="Malgun Gothic" w:hAnsi="Malgun Gothic" w:eastAsia="Malgun Gothic" w:cs="Malgun Gothic"/>
          <w:b/>
          <w:color w:val="1F497D"/>
          <w:sz w:val="24"/>
        </w:rPr>
        <w:t>Điều 7 - Phạt chậm tiến độ</w:t>
      </w:r>
      <w:r>
        <w:rPr>
          <w:rFonts w:ascii="Malgun Gothic" w:hAnsi="Malgun Gothic" w:eastAsia="Malgun Gothic" w:cs="Malgun Gothic"/>
          <w:b w:val="0"/>
          <w:color w:val="4472C4"/>
          <w:sz w:val="22"/>
        </w:rPr>
        <w:t xml:space="preserve">  /  Article 7 - Delay Penalty</w:t>
      </w:r>
    </w:p>
    <w:p>
      <w:pPr>
        <w:spacing w:before="20" w:after="0"/>
      </w:pPr>
      <w:r>
        <w:rPr>
          <w:rFonts w:ascii="Malgun Gothic" w:hAnsi="Malgun Gothic" w:eastAsia="Malgun Gothic" w:cs="Malgun Gothic"/>
          <w:sz w:val="20"/>
        </w:rPr>
        <w:t>0,1%/ngày trên phần giá trị bị chậm. Tối đa 8% (Điều 301 Luật TM).</w:t>
      </w:r>
    </w:p>
    <w:p>
      <w:pPr>
        <w:spacing w:before="0" w:after="80"/>
      </w:pPr>
      <w:r>
        <w:rPr>
          <w:rFonts w:ascii="Malgun Gothic" w:hAnsi="Malgun Gothic" w:eastAsia="Malgun Gothic" w:cs="Malgun Gothic"/>
          <w:color w:val="404040"/>
          <w:sz w:val="18"/>
        </w:rPr>
        <w:t>0.1%/day on the delayed portion of contract value. Max 8% (Art. 301 Commercial Law).</w:t>
      </w:r>
    </w:p>
    <w:p>
      <w:pPr>
        <w:spacing w:before="120" w:after="40"/>
      </w:pPr>
      <w:r>
        <w:rPr>
          <w:rFonts w:ascii="Malgun Gothic" w:hAnsi="Malgun Gothic" w:eastAsia="Malgun Gothic" w:cs="Malgun Gothic"/>
          <w:b/>
          <w:color w:val="1F497D"/>
          <w:sz w:val="24"/>
        </w:rPr>
        <w:t>Điều 8 - Bảo mật thông tin và Quyền sở hữu trí tuệ</w:t>
      </w:r>
      <w:r>
        <w:rPr>
          <w:rFonts w:ascii="Malgun Gothic" w:hAnsi="Malgun Gothic" w:eastAsia="Malgun Gothic" w:cs="Malgun Gothic"/>
          <w:b w:val="0"/>
          <w:color w:val="4472C4"/>
          <w:sz w:val="22"/>
        </w:rPr>
        <w:t xml:space="preserve">  /  Article 8 -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9 - Chấm dứt</w:t>
      </w:r>
      <w:r>
        <w:rPr>
          <w:rFonts w:ascii="Malgun Gothic" w:hAnsi="Malgun Gothic" w:eastAsia="Malgun Gothic" w:cs="Malgun Gothic"/>
          <w:b w:val="0"/>
          <w:color w:val="4472C4"/>
          <w:sz w:val="22"/>
        </w:rPr>
        <w:t xml:space="preserve">  /  Article 9 - Termination</w:t>
      </w:r>
    </w:p>
    <w:p>
      <w:pPr>
        <w:spacing w:before="20" w:after="0"/>
      </w:pPr>
      <w:r>
        <w:rPr>
          <w:rFonts w:ascii="Malgun Gothic" w:hAnsi="Malgun Gothic" w:eastAsia="Malgun Gothic" w:cs="Malgun Gothic"/>
          <w:sz w:val="20"/>
        </w:rPr>
        <w:t>Bên Mua có thể chấm dứt nếu: giao hàng trễ &gt; 60 ngày; thiết bị không đạt SAT sau 2 lần thử; Bên Bán phá sản. Bên Mua được hoàn lại 100% đã thanh toán cộng bồi thường.</w:t>
      </w:r>
    </w:p>
    <w:p>
      <w:pPr>
        <w:spacing w:before="0" w:after="80"/>
      </w:pPr>
      <w:r>
        <w:rPr>
          <w:rFonts w:ascii="Malgun Gothic" w:hAnsi="Malgun Gothic" w:eastAsia="Malgun Gothic" w:cs="Malgun Gothic"/>
          <w:color w:val="404040"/>
          <w:sz w:val="18"/>
        </w:rPr>
        <w:t>Buyer may terminate if: delivery &gt;60 days late; equipment fails SAT twice; Seller becomes insolvent. Buyer entitled to 100% refund plus damages.</w:t>
      </w:r>
    </w:p>
    <w:p>
      <w:pPr>
        <w:spacing w:before="120" w:after="40"/>
      </w:pPr>
      <w:r>
        <w:rPr>
          <w:rFonts w:ascii="Malgun Gothic" w:hAnsi="Malgun Gothic" w:eastAsia="Malgun Gothic" w:cs="Malgun Gothic"/>
          <w:b/>
          <w:color w:val="1F497D"/>
          <w:sz w:val="24"/>
        </w:rPr>
        <w:t>Điều 10 - Giải quyết tranh chấp và Luật áp dụng</w:t>
      </w:r>
      <w:r>
        <w:rPr>
          <w:rFonts w:ascii="Malgun Gothic" w:hAnsi="Malgun Gothic" w:eastAsia="Malgun Gothic" w:cs="Malgun Gothic"/>
          <w:b w:val="0"/>
          <w:color w:val="4472C4"/>
          <w:sz w:val="22"/>
        </w:rPr>
        <w:t xml:space="preserve">  /  Article 10 -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11 - Điều khoản chung</w:t>
      </w:r>
      <w:r>
        <w:rPr>
          <w:rFonts w:ascii="Malgun Gothic" w:hAnsi="Malgun Gothic" w:eastAsia="Malgun Gothic" w:cs="Malgun Gothic"/>
          <w:b w:val="0"/>
          <w:color w:val="4472C4"/>
          <w:sz w:val="22"/>
        </w:rPr>
        <w:t xml:space="preserve">  /  Article 11 -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12 - Hiệu lực và Thời hạn Hợp đồng</w:t>
      </w:r>
      <w:r>
        <w:rPr>
          <w:rFonts w:ascii="Malgun Gothic" w:hAnsi="Malgun Gothic" w:eastAsia="Malgun Gothic" w:cs="Malgun Gothic"/>
          <w:b w:val="0"/>
          <w:color w:val="4472C4"/>
          <w:sz w:val="22"/>
        </w:rPr>
        <w:t xml:space="preserve">  /  Article 12 -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13 - Giới hạn Tiền phạt</w:t>
      </w:r>
      <w:r>
        <w:rPr>
          <w:rFonts w:ascii="Malgun Gothic" w:hAnsi="Malgun Gothic" w:eastAsia="Malgun Gothic" w:cs="Malgun Gothic"/>
          <w:b w:val="0"/>
          <w:color w:val="4472C4"/>
          <w:sz w:val="22"/>
        </w:rPr>
        <w:t xml:space="preserve">  /  Article 13 -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