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맑은 고딕" w:cs="맑은 고딕" w:eastAsia="맑은 고딕" w:hAnsi="맑은 고딕"/>
          <w:b/>
          <w:bCs/>
          <w:color w:val="1F4E78"/>
          <w:sz w:val="48"/>
          <w:szCs w:val="48"/>
        </w:rPr>
        <w:t xml:space="preserve">주간 업무 보고서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22"/>
          <w:szCs w:val="22"/>
        </w:rPr>
        <w:t xml:space="preserve">Weekly Work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보고 기간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2026-05-21 (목) ~ 2026-05-27 (수)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2026-05-27 (수)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Michael (ithaca74@gmail.com)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데이터 소스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Google Calendar, Notion (일간 업무기록)</w:t>
            </w:r>
          </w:p>
        </w:tc>
      </w:tr>
    </w:tbl>
    <w:p>
      <w:pPr>
        <w:spacing w:after="20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color w:val="1F4E78"/>
          <w:sz w:val="32"/>
          <w:szCs w:val="32"/>
        </w:rPr>
        <w:t xml:space="preserve">1. 이번 주 완료한 업무</w:t>
      </w:r>
    </w:p>
    <w:p>
      <w:pPr>
        <w:spacing w:after="1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Google Calendar 및 Notion 일간 업무기록(업무사항 하위)에서 수집한 완료 항목입니다.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300"/>
        <w:gridCol w:w="4960"/>
      </w:tblGrid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일자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업무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주요 내용 / 결과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05-20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QMS 견적관리 시스템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1차 완료 — 견적관리 시스템 설계 진행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05-20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외주관리 시스템 1단계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기초 화면 구축 완료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05-22~23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세무국 부가세 환급 협의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탐 부국장/하 과장 컨택 — 25년도 원자재 구매 관련 조사 대응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05-25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탭 개발관련 미팅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도장지그·트레이지그·부자재 조립지그·저항지그 견적 항목 정리 (담당: hien, Vi hien, Duyen)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05-25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사업계획서 검토 회의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26H2/27년 사업계획 보고서 작성 방향 확정 (목표: 6/15 최종 보고)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05-26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도장지그 견적 접수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신우(금형만)·도원(지그 제작까지) 견적 요청 완료 → Done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05-26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중고설비 확인 (1차)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스미토모 350톤(2018년식, 76만 RMB) 시세 확인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05-26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추천인원 인사팀 제출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추천 인원 명단 인사팀 전달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05-27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마키노 일본 수출필요서류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공장전경·보안게이트·설비 위치·금형공장 내부·제품/금형 사진·도면·레이아웃·조직도 자료 완비 (Duyen 작업완료) → Done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05-27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자료관리(최종)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부서별 정리 방안 기초안 작성 완료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05-27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자료관리(1차 정리)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자료 분류 및 1차 정리 작업 진행</w:t>
            </w:r>
          </w:p>
        </w:tc>
      </w:tr>
    </w:tbl>
    <w:p>
      <w:pPr>
        <w:spacing w:after="12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color w:val="1F4E78"/>
          <w:sz w:val="32"/>
          <w:szCs w:val="32"/>
        </w:rPr>
        <w:t xml:space="preserve">2. 다음 주 계획</w:t>
      </w:r>
    </w:p>
    <w:p>
      <w:pPr>
        <w:spacing w:after="1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2"/>
          <w:szCs w:val="22"/>
        </w:rPr>
        <w:t xml:space="preserve">기간: 2026-05-28(목) ~ 2026-06-03(수) — 사업계획 보고서(6/15 최종) 작성 일정 기반 + 캘린더 등록 일정 반영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일자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업무 / 일정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세부 내용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05-28 ~ 05-29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26H2/27 매출계획·생산계획 작성 착수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사업계획 간트 기준 5/29부터 5일간 수행 — A사 350개 반영, 삼성 탭(27년 1월) 가정 정리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06-01 (월)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출장 복귀 (KE806)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해외 출국 - 텔진 TSN 12:30 → 서울 14:20 (Google Calendar 등록)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06-02 (화)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민석이 인강 상담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오후 5시 (개인 일정, 캘린더 등록)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06-03 (수)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인원/비용/투자 계획 + 26H1 실적 정리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사업계획 간트 5일 — 부서별 차이 사유/조치 항목 정의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06-03 (수)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구매팀 BOM 일정표 확인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사업계획 기준정보(품목/공수/공정경로) 연계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주중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탭 개발 후속 미팅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개발영업 고진석 이사 확정 후 견적·상세 일정 공유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주중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방전기 부품 — M&amp;C 협의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김성수 이사(경영지원부) 컨택 진행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주중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중고설비 상세 확인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스미토모 350톤 일정·수량 / 아연기계 125톤 4-5대 매각건</w:t>
            </w:r>
          </w:p>
        </w:tc>
      </w:tr>
    </w:tbl>
    <w:p>
      <w:pPr>
        <w:spacing w:after="12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주요 마일스톤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5/29 ~ 6/2 : 26H2/27 매출계획 + 생산계획 1차 작성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6/3 ~ 6/9 : 인원·비용·투자계획 + 26H1 실적 Tracking Sheet 작성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6/10 ~ 6/12 : 부서별 리뷰 (차이 사유 및 조치 포함)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6/15 : 26H2/27 사업계획 최종 보고</w:t>
      </w:r>
    </w:p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color w:val="1F4E78"/>
          <w:sz w:val="32"/>
          <w:szCs w:val="32"/>
        </w:rPr>
        <w:t xml:space="preserve">3. 이슈 / 블로커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이슈 항목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상태 / 우선순위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내용 및 조치 필요사항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부가세 환급 세무국 검사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긴급 / 금주 내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재무팀에 세무국 일정 확인 요청, 금주 안으로 검사 진행 필수 — 일정 미확정 시 환급 지연 리스크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사업계획 6/15 최종 보고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고우선 / 진행 중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기준정보(자재·중량·공수·공정경로) 미확정, 재료비/경비 사용량 데이터 확보 필요 — 26H2 + 27년 S-plan 접수 대기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탭 개발 견적 확정 지연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보통 / 대기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개발영업 고진석 이사 내용 확인 후 후속 미팅 일정 잡혀야 견적·일정 진행 가능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중고설비 상세 정보 부족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보통 / 추가 확인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스미토모 350톤 — 일정·수량·상세 사양 미확보, 별도 확인 진행 중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불용재고 처리 기준 미정의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보통 / 정책 결정 필요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월별 분할 반영 원칙 vs 이익·손해 변동 시 예외 처리 기준 정의 필요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구매팀 업무분장 개편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낮음 / 진행 중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리 대리 출산휴가 복귀에 따른 팀장-부팀장-팀원 3단계 구조 전환 — 부팀장 2명 선정 및 R&amp;R 정리</w:t>
            </w:r>
          </w:p>
        </w:tc>
      </w:tr>
    </w:tbl>
    <w:p>
      <w:pPr>
        <w:spacing w:after="12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의사결정 필요사항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불용재고 처리 — 월별 반영 원칙 및 예외 기준 확정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삼성 탭 — 27년 1월 반영 목표치 가정값 확정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금형 감가상각 — 법/회계 검토 결과 반영 시점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A사 — 350개 확정 반영 여부 최종 확인</w:t>
      </w:r>
    </w:p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color w:val="1F4E78"/>
          <w:sz w:val="32"/>
          <w:szCs w:val="32"/>
        </w:rPr>
        <w:t xml:space="preserve">4. 참고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0"/>
          <w:szCs w:val="20"/>
        </w:rPr>
        <w:t xml:space="preserve">본 보고서는 자동 스케줄 작업으로 매주 수요일에 생성됩니다. 데이터 소스는 Google Calendar(limjh7409@gmail.com)와 Notion 워크스페이스(일간 업무기록 DB)이며, 보고 기간은 전주 목요일 ~ 금주 수요일(7일)입니다.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맑은 고딕" w:cs="맑은 고딕" w:eastAsia="맑은 고딕" w:hAnsi="맑은 고딕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2026-05-27T09:17:18.955Z</dcterms:created>
  <dcterms:modified xsi:type="dcterms:W3CDTF">2026-05-27T09:17:18.955Z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